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B37" w:rsidRPr="00D61101" w:rsidRDefault="00185B37" w:rsidP="00185B37">
      <w:pPr>
        <w:spacing w:after="0" w:line="360" w:lineRule="auto"/>
        <w:ind w:firstLine="709"/>
        <w:jc w:val="center"/>
        <w:rPr>
          <w:rFonts w:ascii="Times New Roman" w:hAnsi="Times New Roman"/>
          <w:b/>
          <w:sz w:val="24"/>
          <w:szCs w:val="24"/>
          <w:lang w:val="uk-UA"/>
        </w:rPr>
      </w:pPr>
      <w:r w:rsidRPr="00D61101">
        <w:rPr>
          <w:rFonts w:ascii="Times New Roman" w:hAnsi="Times New Roman"/>
          <w:b/>
          <w:sz w:val="24"/>
          <w:szCs w:val="24"/>
          <w:lang w:val="uk-UA"/>
        </w:rPr>
        <w:t>МІНІСТЕРСТВО ОСВІТИ І НАУКИ УКРАЇНИ</w:t>
      </w:r>
    </w:p>
    <w:p w:rsidR="00185B37" w:rsidRPr="00D61101" w:rsidRDefault="00185B37" w:rsidP="00185B37">
      <w:pPr>
        <w:spacing w:after="0" w:line="360" w:lineRule="auto"/>
        <w:ind w:firstLine="709"/>
        <w:jc w:val="center"/>
        <w:rPr>
          <w:rFonts w:ascii="Times New Roman" w:hAnsi="Times New Roman"/>
          <w:b/>
          <w:sz w:val="24"/>
          <w:szCs w:val="24"/>
          <w:lang w:val="uk-UA"/>
        </w:rPr>
      </w:pPr>
      <w:r w:rsidRPr="00D61101">
        <w:rPr>
          <w:rFonts w:ascii="Times New Roman" w:hAnsi="Times New Roman"/>
          <w:b/>
          <w:sz w:val="24"/>
          <w:szCs w:val="24"/>
          <w:lang w:val="uk-UA"/>
        </w:rPr>
        <w:t>ДВНЗ «Прикарпатський національний університет імені Василя Стефаника»</w:t>
      </w:r>
    </w:p>
    <w:p w:rsidR="00185B37" w:rsidRPr="0077036A" w:rsidRDefault="009C237C" w:rsidP="00185B37">
      <w:pPr>
        <w:spacing w:after="0" w:line="360" w:lineRule="auto"/>
        <w:ind w:firstLine="709"/>
        <w:jc w:val="center"/>
        <w:rPr>
          <w:rFonts w:ascii="Times New Roman" w:hAnsi="Times New Roman"/>
          <w:sz w:val="24"/>
          <w:szCs w:val="24"/>
          <w:lang w:val="uk-UA"/>
        </w:rPr>
      </w:pPr>
      <w:r>
        <w:rPr>
          <w:rFonts w:ascii="Times New Roman" w:hAnsi="Times New Roman"/>
          <w:b/>
          <w:sz w:val="24"/>
          <w:szCs w:val="24"/>
          <w:lang w:val="uk-UA"/>
        </w:rPr>
        <w:t>факультет</w:t>
      </w:r>
      <w:r w:rsidR="00185B37" w:rsidRPr="00D61101">
        <w:rPr>
          <w:rFonts w:ascii="Times New Roman" w:hAnsi="Times New Roman"/>
          <w:b/>
          <w:sz w:val="24"/>
          <w:szCs w:val="24"/>
          <w:lang w:val="uk-UA"/>
        </w:rPr>
        <w:t xml:space="preserve"> туризму</w:t>
      </w:r>
    </w:p>
    <w:p w:rsidR="00185B37" w:rsidRPr="0077036A" w:rsidRDefault="00185B37" w:rsidP="00185B37">
      <w:pPr>
        <w:spacing w:after="0" w:line="360" w:lineRule="auto"/>
        <w:ind w:firstLine="709"/>
        <w:jc w:val="both"/>
        <w:rPr>
          <w:rFonts w:ascii="Times New Roman" w:hAnsi="Times New Roman"/>
          <w:sz w:val="24"/>
          <w:szCs w:val="24"/>
          <w:lang w:val="uk-UA"/>
        </w:rPr>
      </w:pPr>
      <w:r w:rsidRPr="0077036A">
        <w:rPr>
          <w:rFonts w:ascii="Times New Roman" w:hAnsi="Times New Roman"/>
          <w:sz w:val="24"/>
          <w:szCs w:val="24"/>
          <w:lang w:val="uk-UA"/>
        </w:rPr>
        <w:t xml:space="preserve">       </w:t>
      </w:r>
    </w:p>
    <w:p w:rsidR="00185B37" w:rsidRPr="00D61101" w:rsidRDefault="00185B37" w:rsidP="00185B37">
      <w:pPr>
        <w:spacing w:after="0" w:line="360" w:lineRule="auto"/>
        <w:ind w:firstLine="709"/>
        <w:jc w:val="center"/>
        <w:rPr>
          <w:rFonts w:ascii="Times New Roman" w:hAnsi="Times New Roman"/>
          <w:b/>
          <w:sz w:val="24"/>
          <w:szCs w:val="24"/>
          <w:lang w:val="uk-UA"/>
        </w:rPr>
      </w:pPr>
      <w:r w:rsidRPr="00D61101">
        <w:rPr>
          <w:rFonts w:ascii="Times New Roman" w:hAnsi="Times New Roman"/>
          <w:b/>
          <w:sz w:val="24"/>
          <w:szCs w:val="24"/>
          <w:lang w:val="uk-UA"/>
        </w:rPr>
        <w:t>Мендела І.Я.</w:t>
      </w:r>
    </w:p>
    <w:p w:rsidR="00185B37" w:rsidRPr="0077036A" w:rsidRDefault="00185B37" w:rsidP="00185B37">
      <w:pPr>
        <w:spacing w:after="0" w:line="360" w:lineRule="auto"/>
        <w:ind w:firstLine="709"/>
        <w:jc w:val="both"/>
        <w:rPr>
          <w:rFonts w:ascii="Times New Roman" w:hAnsi="Times New Roman"/>
          <w:sz w:val="24"/>
          <w:szCs w:val="24"/>
          <w:lang w:val="uk-UA"/>
        </w:rPr>
      </w:pPr>
    </w:p>
    <w:p w:rsidR="00185B37" w:rsidRDefault="00185B37" w:rsidP="00185B37">
      <w:pPr>
        <w:spacing w:after="0" w:line="360" w:lineRule="auto"/>
        <w:ind w:firstLine="709"/>
        <w:jc w:val="center"/>
        <w:rPr>
          <w:rFonts w:ascii="Times New Roman" w:hAnsi="Times New Roman"/>
          <w:b/>
          <w:i/>
          <w:sz w:val="24"/>
          <w:szCs w:val="24"/>
          <w:lang w:val="uk-UA"/>
        </w:rPr>
      </w:pPr>
    </w:p>
    <w:p w:rsidR="00185B37" w:rsidRPr="0077036A" w:rsidRDefault="00185B37" w:rsidP="00185B37">
      <w:pPr>
        <w:spacing w:after="0" w:line="360" w:lineRule="auto"/>
        <w:ind w:firstLine="709"/>
        <w:jc w:val="center"/>
        <w:rPr>
          <w:rFonts w:ascii="Times New Roman" w:hAnsi="Times New Roman"/>
          <w:b/>
          <w:i/>
          <w:sz w:val="24"/>
          <w:szCs w:val="24"/>
          <w:lang w:val="uk-UA"/>
        </w:rPr>
      </w:pPr>
    </w:p>
    <w:p w:rsidR="00185B37" w:rsidRPr="000538A0" w:rsidRDefault="000538A0" w:rsidP="00185B37">
      <w:pPr>
        <w:widowControl w:val="0"/>
        <w:spacing w:after="0" w:line="360" w:lineRule="auto"/>
        <w:ind w:firstLine="709"/>
        <w:jc w:val="center"/>
        <w:rPr>
          <w:rFonts w:ascii="Times New Roman" w:hAnsi="Times New Roman"/>
          <w:b/>
          <w:i/>
          <w:sz w:val="28"/>
          <w:szCs w:val="28"/>
          <w:lang w:val="uk-UA"/>
        </w:rPr>
      </w:pPr>
      <w:r w:rsidRPr="000538A0">
        <w:rPr>
          <w:rFonts w:ascii="Times New Roman" w:hAnsi="Times New Roman"/>
          <w:b/>
          <w:i/>
          <w:sz w:val="28"/>
          <w:szCs w:val="28"/>
          <w:lang w:val="uk-UA"/>
        </w:rPr>
        <w:t xml:space="preserve">Словник </w:t>
      </w:r>
      <w:r w:rsidR="00C63305">
        <w:rPr>
          <w:rFonts w:ascii="Times New Roman" w:hAnsi="Times New Roman"/>
          <w:b/>
          <w:i/>
          <w:sz w:val="28"/>
          <w:szCs w:val="28"/>
          <w:lang w:val="uk-UA"/>
        </w:rPr>
        <w:t>ключових</w:t>
      </w:r>
      <w:r w:rsidRPr="000538A0">
        <w:rPr>
          <w:rFonts w:ascii="Times New Roman" w:hAnsi="Times New Roman"/>
          <w:b/>
          <w:i/>
          <w:sz w:val="28"/>
          <w:szCs w:val="28"/>
          <w:lang w:val="uk-UA"/>
        </w:rPr>
        <w:t xml:space="preserve"> термінів</w:t>
      </w:r>
      <w:r w:rsidR="00C63305">
        <w:rPr>
          <w:rFonts w:ascii="Times New Roman" w:hAnsi="Times New Roman"/>
          <w:b/>
          <w:i/>
          <w:sz w:val="28"/>
          <w:szCs w:val="28"/>
          <w:lang w:val="uk-UA"/>
        </w:rPr>
        <w:t xml:space="preserve"> з дисципліни «Маркетинг»</w:t>
      </w:r>
    </w:p>
    <w:p w:rsidR="00185B37" w:rsidRDefault="00185B37" w:rsidP="00185B37">
      <w:pPr>
        <w:widowControl w:val="0"/>
        <w:spacing w:after="0" w:line="360" w:lineRule="auto"/>
        <w:ind w:firstLine="709"/>
        <w:jc w:val="center"/>
        <w:rPr>
          <w:rFonts w:ascii="Times New Roman" w:hAnsi="Times New Roman"/>
          <w:b/>
          <w:i/>
          <w:sz w:val="24"/>
          <w:szCs w:val="24"/>
          <w:lang w:val="uk-UA"/>
        </w:rPr>
      </w:pPr>
    </w:p>
    <w:p w:rsidR="00185B37" w:rsidRDefault="00185B37" w:rsidP="00185B37">
      <w:pPr>
        <w:widowControl w:val="0"/>
        <w:spacing w:after="0" w:line="360" w:lineRule="auto"/>
        <w:ind w:firstLine="709"/>
        <w:jc w:val="center"/>
        <w:rPr>
          <w:rFonts w:ascii="Times New Roman" w:hAnsi="Times New Roman"/>
          <w:b/>
          <w:i/>
          <w:sz w:val="24"/>
          <w:szCs w:val="24"/>
          <w:lang w:val="uk-UA"/>
        </w:rPr>
      </w:pPr>
    </w:p>
    <w:p w:rsidR="00185B37" w:rsidRDefault="00185B37" w:rsidP="00185B37">
      <w:pPr>
        <w:widowControl w:val="0"/>
        <w:spacing w:after="0" w:line="360" w:lineRule="auto"/>
        <w:ind w:firstLine="709"/>
        <w:jc w:val="center"/>
        <w:rPr>
          <w:rFonts w:ascii="Times New Roman" w:hAnsi="Times New Roman"/>
          <w:b/>
          <w:i/>
          <w:sz w:val="24"/>
          <w:szCs w:val="24"/>
          <w:lang w:val="uk-UA"/>
        </w:rPr>
      </w:pPr>
    </w:p>
    <w:p w:rsidR="00185B37" w:rsidRPr="0077036A" w:rsidRDefault="00185B37" w:rsidP="00185B37">
      <w:pPr>
        <w:widowControl w:val="0"/>
        <w:spacing w:after="0" w:line="360" w:lineRule="auto"/>
        <w:ind w:firstLine="709"/>
        <w:jc w:val="center"/>
        <w:rPr>
          <w:rFonts w:ascii="Times New Roman" w:hAnsi="Times New Roman"/>
          <w:b/>
          <w:i/>
          <w:sz w:val="24"/>
          <w:szCs w:val="24"/>
          <w:lang w:val="uk-UA"/>
        </w:rPr>
      </w:pPr>
    </w:p>
    <w:p w:rsidR="00185B37" w:rsidRPr="0077036A" w:rsidRDefault="00185B37" w:rsidP="00185B37">
      <w:pPr>
        <w:spacing w:after="0" w:line="360" w:lineRule="auto"/>
        <w:ind w:firstLine="709"/>
        <w:jc w:val="center"/>
        <w:rPr>
          <w:rFonts w:ascii="Times New Roman" w:hAnsi="Times New Roman"/>
          <w:b/>
          <w:i/>
          <w:sz w:val="24"/>
          <w:szCs w:val="24"/>
          <w:lang w:val="uk-UA"/>
        </w:rPr>
      </w:pPr>
    </w:p>
    <w:p w:rsidR="00185B37" w:rsidRPr="0077036A" w:rsidRDefault="00185B37" w:rsidP="00185B37">
      <w:pPr>
        <w:spacing w:after="0" w:line="360" w:lineRule="auto"/>
        <w:ind w:firstLine="709"/>
        <w:jc w:val="center"/>
        <w:rPr>
          <w:rFonts w:ascii="Times New Roman" w:hAnsi="Times New Roman"/>
          <w:sz w:val="24"/>
          <w:szCs w:val="24"/>
          <w:lang w:val="uk-UA"/>
        </w:rPr>
      </w:pPr>
    </w:p>
    <w:p w:rsidR="00185B37" w:rsidRPr="0077036A" w:rsidRDefault="00185B37" w:rsidP="00185B37">
      <w:pPr>
        <w:spacing w:after="0" w:line="360" w:lineRule="auto"/>
        <w:ind w:firstLine="709"/>
        <w:jc w:val="both"/>
        <w:rPr>
          <w:rFonts w:ascii="Times New Roman" w:hAnsi="Times New Roman"/>
          <w:sz w:val="24"/>
          <w:szCs w:val="24"/>
          <w:lang w:val="uk-UA"/>
        </w:rPr>
      </w:pPr>
    </w:p>
    <w:p w:rsidR="00185B37" w:rsidRDefault="00185B37" w:rsidP="00185B37">
      <w:pPr>
        <w:spacing w:after="0" w:line="360" w:lineRule="auto"/>
        <w:ind w:firstLine="709"/>
        <w:jc w:val="both"/>
        <w:rPr>
          <w:rFonts w:ascii="Times New Roman" w:hAnsi="Times New Roman"/>
          <w:sz w:val="24"/>
          <w:szCs w:val="24"/>
          <w:lang w:val="uk-UA"/>
        </w:rPr>
      </w:pPr>
    </w:p>
    <w:p w:rsidR="00185B37" w:rsidRPr="0077036A" w:rsidRDefault="00185B37" w:rsidP="00185B37">
      <w:pPr>
        <w:spacing w:after="0" w:line="360" w:lineRule="auto"/>
        <w:ind w:firstLine="709"/>
        <w:jc w:val="both"/>
        <w:rPr>
          <w:rFonts w:ascii="Times New Roman" w:hAnsi="Times New Roman"/>
          <w:sz w:val="24"/>
          <w:szCs w:val="24"/>
          <w:lang w:val="uk-UA"/>
        </w:rPr>
      </w:pPr>
    </w:p>
    <w:p w:rsidR="00185B37" w:rsidRPr="0077036A" w:rsidRDefault="00185B37" w:rsidP="00185B37">
      <w:pPr>
        <w:spacing w:after="0" w:line="360" w:lineRule="auto"/>
        <w:ind w:firstLine="709"/>
        <w:jc w:val="both"/>
        <w:rPr>
          <w:rFonts w:ascii="Times New Roman" w:hAnsi="Times New Roman"/>
          <w:sz w:val="24"/>
          <w:szCs w:val="24"/>
          <w:lang w:val="uk-UA"/>
        </w:rPr>
      </w:pPr>
    </w:p>
    <w:p w:rsidR="00185B37" w:rsidRPr="0077036A" w:rsidRDefault="00185B37" w:rsidP="00185B37">
      <w:pPr>
        <w:spacing w:after="0" w:line="360" w:lineRule="auto"/>
        <w:ind w:firstLine="709"/>
        <w:jc w:val="center"/>
        <w:rPr>
          <w:rFonts w:ascii="Times New Roman" w:hAnsi="Times New Roman"/>
          <w:sz w:val="24"/>
          <w:szCs w:val="24"/>
          <w:lang w:val="uk-UA"/>
        </w:rPr>
      </w:pPr>
      <w:r w:rsidRPr="0077036A">
        <w:rPr>
          <w:rFonts w:ascii="Times New Roman" w:hAnsi="Times New Roman"/>
          <w:sz w:val="24"/>
          <w:szCs w:val="24"/>
          <w:lang w:val="uk-UA"/>
        </w:rPr>
        <w:t>Івано-Франківськ</w:t>
      </w:r>
      <w:r>
        <w:rPr>
          <w:rFonts w:ascii="Times New Roman" w:hAnsi="Times New Roman"/>
          <w:sz w:val="24"/>
          <w:szCs w:val="24"/>
          <w:lang w:val="uk-UA"/>
        </w:rPr>
        <w:t xml:space="preserve"> –</w:t>
      </w:r>
      <w:r w:rsidRPr="0077036A">
        <w:rPr>
          <w:rFonts w:ascii="Times New Roman" w:hAnsi="Times New Roman"/>
          <w:sz w:val="24"/>
          <w:szCs w:val="24"/>
          <w:lang w:val="uk-UA"/>
        </w:rPr>
        <w:t xml:space="preserve"> </w:t>
      </w:r>
      <w:r w:rsidR="009C237C">
        <w:rPr>
          <w:rFonts w:ascii="Times New Roman" w:hAnsi="Times New Roman"/>
          <w:sz w:val="24"/>
          <w:szCs w:val="24"/>
          <w:lang w:val="uk-UA"/>
        </w:rPr>
        <w:t>2020</w:t>
      </w:r>
    </w:p>
    <w:p w:rsidR="00185B37" w:rsidRPr="0077036A" w:rsidRDefault="00185B37" w:rsidP="00185B37">
      <w:pPr>
        <w:spacing w:after="0" w:line="360" w:lineRule="auto"/>
        <w:ind w:firstLine="709"/>
        <w:jc w:val="both"/>
        <w:rPr>
          <w:rFonts w:ascii="Times New Roman" w:hAnsi="Times New Roman"/>
          <w:sz w:val="24"/>
          <w:szCs w:val="24"/>
          <w:lang w:val="uk-UA"/>
        </w:rPr>
      </w:pPr>
    </w:p>
    <w:p w:rsidR="00185B37" w:rsidRDefault="00185B37" w:rsidP="000538A0">
      <w:pPr>
        <w:spacing w:after="0" w:line="240" w:lineRule="exact"/>
        <w:ind w:firstLine="709"/>
        <w:jc w:val="both"/>
        <w:rPr>
          <w:rFonts w:ascii="Times New Roman" w:hAnsi="Times New Roman"/>
          <w:b/>
          <w:sz w:val="24"/>
          <w:szCs w:val="24"/>
          <w:lang w:val="uk-UA"/>
        </w:rPr>
      </w:pPr>
      <w:r w:rsidRPr="0077036A">
        <w:rPr>
          <w:rFonts w:ascii="Times New Roman" w:hAnsi="Times New Roman"/>
          <w:b/>
          <w:sz w:val="24"/>
          <w:szCs w:val="24"/>
          <w:lang w:val="uk-UA"/>
        </w:rPr>
        <w:br w:type="page"/>
      </w:r>
    </w:p>
    <w:p w:rsidR="00185B37" w:rsidRPr="00D61101" w:rsidRDefault="00185B37" w:rsidP="00185B37">
      <w:pPr>
        <w:spacing w:after="0" w:line="240" w:lineRule="auto"/>
        <w:ind w:firstLine="709"/>
        <w:jc w:val="both"/>
        <w:rPr>
          <w:rFonts w:ascii="Times New Roman" w:hAnsi="Times New Roman"/>
          <w:b/>
          <w:i/>
          <w:sz w:val="24"/>
          <w:szCs w:val="24"/>
          <w:lang w:val="uk-UA"/>
        </w:rPr>
      </w:pPr>
      <w:r w:rsidRPr="00D61101">
        <w:rPr>
          <w:rFonts w:ascii="Times New Roman" w:hAnsi="Times New Roman"/>
          <w:b/>
          <w:i/>
          <w:sz w:val="24"/>
          <w:szCs w:val="24"/>
          <w:lang w:val="uk-UA"/>
        </w:rPr>
        <w:lastRenderedPageBreak/>
        <w:t xml:space="preserve">Рекомендовано до друку Вченою Радою </w:t>
      </w:r>
      <w:r w:rsidR="009C237C">
        <w:rPr>
          <w:rFonts w:ascii="Times New Roman" w:hAnsi="Times New Roman"/>
          <w:b/>
          <w:i/>
          <w:sz w:val="24"/>
          <w:szCs w:val="24"/>
          <w:lang w:val="uk-UA"/>
        </w:rPr>
        <w:t>факультету</w:t>
      </w:r>
      <w:r w:rsidRPr="00D61101">
        <w:rPr>
          <w:rFonts w:ascii="Times New Roman" w:hAnsi="Times New Roman"/>
          <w:b/>
          <w:i/>
          <w:sz w:val="24"/>
          <w:szCs w:val="24"/>
          <w:lang w:val="uk-UA"/>
        </w:rPr>
        <w:t xml:space="preserve"> туризму Прикарпатського національного університету імені Василя Стефаника</w:t>
      </w:r>
    </w:p>
    <w:p w:rsidR="00991A05" w:rsidRDefault="00991A05" w:rsidP="00185B37">
      <w:pPr>
        <w:spacing w:after="0" w:line="240" w:lineRule="auto"/>
        <w:ind w:firstLine="709"/>
        <w:jc w:val="center"/>
        <w:rPr>
          <w:rFonts w:ascii="Times New Roman" w:hAnsi="Times New Roman"/>
          <w:b/>
          <w:sz w:val="24"/>
          <w:szCs w:val="24"/>
          <w:lang w:val="uk-UA"/>
        </w:rPr>
      </w:pPr>
    </w:p>
    <w:p w:rsidR="00185B37" w:rsidRPr="0077036A" w:rsidRDefault="00185B37" w:rsidP="00185B37">
      <w:pPr>
        <w:spacing w:after="0" w:line="240" w:lineRule="auto"/>
        <w:ind w:firstLine="709"/>
        <w:jc w:val="center"/>
        <w:rPr>
          <w:rFonts w:ascii="Times New Roman" w:hAnsi="Times New Roman"/>
          <w:b/>
          <w:sz w:val="24"/>
          <w:szCs w:val="24"/>
          <w:lang w:val="uk-UA"/>
        </w:rPr>
      </w:pPr>
      <w:r w:rsidRPr="0077036A">
        <w:rPr>
          <w:rFonts w:ascii="Times New Roman" w:hAnsi="Times New Roman"/>
          <w:b/>
          <w:sz w:val="24"/>
          <w:szCs w:val="24"/>
          <w:lang w:val="uk-UA"/>
        </w:rPr>
        <w:t>Рецензенти:</w:t>
      </w:r>
    </w:p>
    <w:p w:rsidR="00185B37" w:rsidRPr="009C237C" w:rsidRDefault="00185B37" w:rsidP="00B64C49">
      <w:pPr>
        <w:pStyle w:val="1"/>
        <w:shd w:val="clear" w:color="auto" w:fill="FFFFFF"/>
        <w:spacing w:before="0" w:line="240" w:lineRule="auto"/>
        <w:ind w:firstLine="709"/>
        <w:rPr>
          <w:rFonts w:ascii="Times New Roman" w:eastAsiaTheme="minorHAnsi" w:hAnsi="Times New Roman" w:cstheme="minorBidi"/>
          <w:color w:val="auto"/>
          <w:sz w:val="24"/>
          <w:szCs w:val="24"/>
          <w:lang w:val="uk-UA"/>
        </w:rPr>
      </w:pPr>
      <w:r w:rsidRPr="009C237C">
        <w:rPr>
          <w:rFonts w:ascii="Times New Roman" w:eastAsiaTheme="minorHAnsi" w:hAnsi="Times New Roman" w:cstheme="minorBidi"/>
          <w:b/>
          <w:color w:val="auto"/>
          <w:sz w:val="24"/>
          <w:szCs w:val="24"/>
          <w:lang w:val="uk-UA"/>
        </w:rPr>
        <w:t>В.В.Орлова</w:t>
      </w:r>
      <w:r w:rsidRPr="009C237C">
        <w:rPr>
          <w:rFonts w:ascii="Times New Roman" w:eastAsiaTheme="minorHAnsi" w:hAnsi="Times New Roman" w:cstheme="minorBidi"/>
          <w:color w:val="auto"/>
          <w:sz w:val="24"/>
          <w:szCs w:val="24"/>
          <w:lang w:val="uk-UA"/>
        </w:rPr>
        <w:t xml:space="preserve">, кандидат економічних наук, доцент кафедри </w:t>
      </w:r>
      <w:r w:rsidR="009C237C" w:rsidRPr="009C237C">
        <w:rPr>
          <w:rFonts w:ascii="Times New Roman" w:eastAsiaTheme="minorHAnsi" w:hAnsi="Times New Roman" w:cstheme="minorBidi"/>
          <w:color w:val="auto"/>
          <w:sz w:val="24"/>
          <w:szCs w:val="24"/>
          <w:lang w:val="uk-UA"/>
        </w:rPr>
        <w:t>управління соціокультурною діяльністю, шоу-бізнесу та івентменеджменту</w:t>
      </w:r>
      <w:r w:rsidR="009C237C">
        <w:rPr>
          <w:rFonts w:ascii="Times New Roman" w:eastAsiaTheme="minorHAnsi" w:hAnsi="Times New Roman" w:cstheme="minorBidi"/>
          <w:color w:val="auto"/>
          <w:sz w:val="24"/>
          <w:szCs w:val="24"/>
          <w:lang w:val="uk-UA"/>
        </w:rPr>
        <w:t xml:space="preserve"> </w:t>
      </w:r>
      <w:r w:rsidRPr="009C237C">
        <w:rPr>
          <w:rFonts w:ascii="Times New Roman" w:eastAsiaTheme="minorHAnsi" w:hAnsi="Times New Roman" w:cstheme="minorBidi"/>
          <w:color w:val="auto"/>
          <w:sz w:val="24"/>
          <w:szCs w:val="24"/>
          <w:lang w:val="uk-UA"/>
        </w:rPr>
        <w:t xml:space="preserve"> </w:t>
      </w:r>
      <w:r w:rsidR="009C237C" w:rsidRPr="009C237C">
        <w:rPr>
          <w:rFonts w:ascii="Times New Roman" w:eastAsiaTheme="minorHAnsi" w:hAnsi="Times New Roman" w:cstheme="minorBidi"/>
          <w:color w:val="auto"/>
          <w:sz w:val="24"/>
          <w:szCs w:val="24"/>
          <w:lang w:val="uk-UA"/>
        </w:rPr>
        <w:t xml:space="preserve">факультету </w:t>
      </w:r>
      <w:r w:rsidRPr="009C237C">
        <w:rPr>
          <w:rFonts w:ascii="Times New Roman" w:eastAsiaTheme="minorHAnsi" w:hAnsi="Times New Roman" w:cstheme="minorBidi"/>
          <w:color w:val="auto"/>
          <w:sz w:val="24"/>
          <w:szCs w:val="24"/>
          <w:lang w:val="uk-UA"/>
        </w:rPr>
        <w:t>туризму,</w:t>
      </w:r>
    </w:p>
    <w:p w:rsidR="00185B37" w:rsidRDefault="00185B37" w:rsidP="00B64C49">
      <w:pPr>
        <w:spacing w:after="0" w:line="240" w:lineRule="auto"/>
        <w:ind w:firstLine="709"/>
        <w:jc w:val="both"/>
        <w:rPr>
          <w:rFonts w:ascii="Times New Roman" w:hAnsi="Times New Roman"/>
          <w:sz w:val="24"/>
          <w:szCs w:val="24"/>
          <w:lang w:val="uk-UA"/>
        </w:rPr>
      </w:pPr>
      <w:r w:rsidRPr="00F02152">
        <w:rPr>
          <w:rFonts w:ascii="Times New Roman" w:hAnsi="Times New Roman"/>
          <w:b/>
          <w:sz w:val="24"/>
          <w:szCs w:val="24"/>
          <w:lang w:val="uk-UA"/>
        </w:rPr>
        <w:t xml:space="preserve"> </w:t>
      </w:r>
      <w:r w:rsidR="00C63305">
        <w:rPr>
          <w:rFonts w:ascii="Times New Roman" w:hAnsi="Times New Roman"/>
          <w:b/>
          <w:sz w:val="24"/>
          <w:szCs w:val="24"/>
          <w:lang w:val="uk-UA"/>
        </w:rPr>
        <w:t>Л.М.Лояк</w:t>
      </w:r>
      <w:r w:rsidRPr="00F02152">
        <w:rPr>
          <w:rFonts w:ascii="Times New Roman" w:hAnsi="Times New Roman"/>
          <w:sz w:val="24"/>
          <w:szCs w:val="24"/>
          <w:lang w:val="uk-UA"/>
        </w:rPr>
        <w:t xml:space="preserve">, кандидат економічних наук, доцент </w:t>
      </w:r>
      <w:r w:rsidR="00C63305">
        <w:rPr>
          <w:rFonts w:ascii="Times New Roman" w:hAnsi="Times New Roman"/>
          <w:sz w:val="24"/>
          <w:szCs w:val="24"/>
          <w:lang w:val="uk-UA"/>
        </w:rPr>
        <w:t>кафедри готельно-ресторанної та курортної справи факультету туризму ДВНЗ «Прикарпатський національний університет імені Василя Стефаника»</w:t>
      </w:r>
    </w:p>
    <w:p w:rsidR="00991A05" w:rsidRDefault="00991A05" w:rsidP="00B64C49">
      <w:pPr>
        <w:spacing w:after="0" w:line="240" w:lineRule="auto"/>
        <w:ind w:firstLine="709"/>
        <w:jc w:val="both"/>
        <w:rPr>
          <w:rFonts w:ascii="Times New Roman" w:hAnsi="Times New Roman"/>
          <w:sz w:val="24"/>
          <w:szCs w:val="24"/>
          <w:lang w:val="uk-UA"/>
        </w:rPr>
      </w:pPr>
    </w:p>
    <w:p w:rsidR="00991A05" w:rsidRPr="0077036A" w:rsidRDefault="00991A05" w:rsidP="00B64C49">
      <w:pPr>
        <w:spacing w:after="0" w:line="240" w:lineRule="auto"/>
        <w:ind w:firstLine="709"/>
        <w:jc w:val="both"/>
        <w:rPr>
          <w:rFonts w:ascii="Times New Roman" w:hAnsi="Times New Roman"/>
          <w:sz w:val="24"/>
          <w:szCs w:val="24"/>
          <w:lang w:val="uk-UA"/>
        </w:rPr>
      </w:pPr>
    </w:p>
    <w:tbl>
      <w:tblPr>
        <w:tblW w:w="6961" w:type="dxa"/>
        <w:tblLook w:val="01E0" w:firstRow="1" w:lastRow="1" w:firstColumn="1" w:lastColumn="1" w:noHBand="0" w:noVBand="0"/>
      </w:tblPr>
      <w:tblGrid>
        <w:gridCol w:w="1155"/>
        <w:gridCol w:w="5806"/>
      </w:tblGrid>
      <w:tr w:rsidR="00185B37" w:rsidRPr="0077036A" w:rsidTr="00197EFD">
        <w:trPr>
          <w:trHeight w:val="781"/>
        </w:trPr>
        <w:tc>
          <w:tcPr>
            <w:tcW w:w="1155" w:type="dxa"/>
            <w:shd w:val="clear" w:color="auto" w:fill="auto"/>
          </w:tcPr>
          <w:p w:rsidR="00185B37" w:rsidRPr="0077036A" w:rsidRDefault="00185B37" w:rsidP="00197EFD">
            <w:pPr>
              <w:widowControl w:val="0"/>
              <w:autoSpaceDE w:val="0"/>
              <w:autoSpaceDN w:val="0"/>
              <w:adjustRightInd w:val="0"/>
              <w:spacing w:after="0" w:line="360" w:lineRule="auto"/>
              <w:ind w:firstLine="709"/>
              <w:jc w:val="both"/>
              <w:rPr>
                <w:rFonts w:ascii="Times New Roman" w:hAnsi="Times New Roman"/>
                <w:b/>
                <w:sz w:val="24"/>
                <w:szCs w:val="24"/>
                <w:lang w:val="uk-UA"/>
              </w:rPr>
            </w:pPr>
          </w:p>
          <w:p w:rsidR="00185B37" w:rsidRPr="0077036A" w:rsidRDefault="00185B37" w:rsidP="00197EFD">
            <w:pPr>
              <w:widowControl w:val="0"/>
              <w:autoSpaceDE w:val="0"/>
              <w:autoSpaceDN w:val="0"/>
              <w:adjustRightInd w:val="0"/>
              <w:spacing w:after="0" w:line="360" w:lineRule="auto"/>
              <w:jc w:val="both"/>
              <w:rPr>
                <w:rFonts w:ascii="Times New Roman" w:hAnsi="Times New Roman"/>
                <w:sz w:val="24"/>
                <w:szCs w:val="24"/>
                <w:lang w:val="uk-UA"/>
              </w:rPr>
            </w:pPr>
            <w:r w:rsidRPr="0077036A">
              <w:rPr>
                <w:rFonts w:ascii="Times New Roman" w:hAnsi="Times New Roman"/>
                <w:b/>
                <w:sz w:val="24"/>
                <w:szCs w:val="24"/>
                <w:lang w:val="uk-UA"/>
              </w:rPr>
              <w:t>М</w:t>
            </w:r>
            <w:r w:rsidRPr="0077036A">
              <w:rPr>
                <w:rFonts w:ascii="Times New Roman" w:hAnsi="Times New Roman"/>
                <w:sz w:val="24"/>
                <w:szCs w:val="24"/>
                <w:lang w:val="uk-UA"/>
              </w:rPr>
              <w:t xml:space="preserve"> </w:t>
            </w:r>
            <w:r w:rsidRPr="0077036A">
              <w:rPr>
                <w:rFonts w:ascii="Times New Roman" w:hAnsi="Times New Roman"/>
                <w:b/>
                <w:sz w:val="24"/>
                <w:szCs w:val="24"/>
                <w:lang w:val="uk-UA"/>
              </w:rPr>
              <w:t>50</w:t>
            </w:r>
          </w:p>
          <w:p w:rsidR="00185B37" w:rsidRPr="0077036A" w:rsidRDefault="00185B37" w:rsidP="00197EFD">
            <w:pPr>
              <w:widowControl w:val="0"/>
              <w:autoSpaceDE w:val="0"/>
              <w:autoSpaceDN w:val="0"/>
              <w:adjustRightInd w:val="0"/>
              <w:spacing w:after="0" w:line="360" w:lineRule="auto"/>
              <w:ind w:firstLine="709"/>
              <w:jc w:val="both"/>
              <w:rPr>
                <w:rFonts w:ascii="Times New Roman" w:hAnsi="Times New Roman"/>
                <w:sz w:val="24"/>
                <w:szCs w:val="24"/>
                <w:lang w:val="uk-UA"/>
              </w:rPr>
            </w:pPr>
          </w:p>
        </w:tc>
        <w:tc>
          <w:tcPr>
            <w:tcW w:w="5806" w:type="dxa"/>
            <w:shd w:val="clear" w:color="auto" w:fill="auto"/>
          </w:tcPr>
          <w:p w:rsidR="00185B37" w:rsidRPr="0077036A" w:rsidRDefault="00185B37" w:rsidP="002C01B0">
            <w:pPr>
              <w:widowControl w:val="0"/>
              <w:autoSpaceDE w:val="0"/>
              <w:autoSpaceDN w:val="0"/>
              <w:adjustRightInd w:val="0"/>
              <w:spacing w:after="0" w:line="240" w:lineRule="auto"/>
              <w:ind w:firstLine="709"/>
              <w:jc w:val="both"/>
              <w:rPr>
                <w:rFonts w:ascii="Times New Roman" w:hAnsi="Times New Roman"/>
                <w:sz w:val="24"/>
                <w:szCs w:val="24"/>
                <w:lang w:val="uk-UA"/>
              </w:rPr>
            </w:pPr>
            <w:r w:rsidRPr="0077036A">
              <w:rPr>
                <w:rFonts w:ascii="Times New Roman" w:hAnsi="Times New Roman"/>
                <w:sz w:val="24"/>
                <w:szCs w:val="24"/>
                <w:lang w:val="uk-UA"/>
              </w:rPr>
              <w:t xml:space="preserve">Мендела І.Я. </w:t>
            </w:r>
            <w:r w:rsidR="000538A0" w:rsidRPr="004F1A65">
              <w:rPr>
                <w:rFonts w:ascii="Times New Roman" w:hAnsi="Times New Roman"/>
                <w:sz w:val="24"/>
                <w:szCs w:val="24"/>
                <w:lang w:val="uk-UA"/>
              </w:rPr>
              <w:t xml:space="preserve">Словник </w:t>
            </w:r>
            <w:r w:rsidR="007B3395">
              <w:rPr>
                <w:rFonts w:ascii="Times New Roman" w:hAnsi="Times New Roman"/>
                <w:sz w:val="24"/>
                <w:szCs w:val="24"/>
                <w:lang w:val="uk-UA"/>
              </w:rPr>
              <w:t>ключових</w:t>
            </w:r>
            <w:r w:rsidR="000538A0" w:rsidRPr="004F1A65">
              <w:rPr>
                <w:rFonts w:ascii="Times New Roman" w:hAnsi="Times New Roman"/>
                <w:sz w:val="24"/>
                <w:szCs w:val="24"/>
                <w:lang w:val="uk-UA"/>
              </w:rPr>
              <w:t xml:space="preserve"> термінів</w:t>
            </w:r>
            <w:r w:rsidR="007B3395">
              <w:rPr>
                <w:rFonts w:ascii="Times New Roman" w:hAnsi="Times New Roman"/>
                <w:sz w:val="24"/>
                <w:szCs w:val="24"/>
                <w:lang w:val="uk-UA"/>
              </w:rPr>
              <w:t xml:space="preserve"> з дисципліни «Маркетинг»</w:t>
            </w:r>
            <w:r w:rsidRPr="004F1A65">
              <w:rPr>
                <w:rFonts w:ascii="Times New Roman" w:hAnsi="Times New Roman"/>
                <w:sz w:val="24"/>
                <w:szCs w:val="24"/>
                <w:lang w:val="uk-UA"/>
              </w:rPr>
              <w:t>. І</w:t>
            </w:r>
            <w:r w:rsidRPr="0077036A">
              <w:rPr>
                <w:rFonts w:ascii="Times New Roman" w:hAnsi="Times New Roman"/>
                <w:sz w:val="24"/>
                <w:szCs w:val="24"/>
                <w:lang w:val="uk-UA"/>
              </w:rPr>
              <w:t>вано-Франківськ: Вид-во «Фоліант», 20</w:t>
            </w:r>
            <w:r w:rsidR="009C237C">
              <w:rPr>
                <w:rFonts w:ascii="Times New Roman" w:hAnsi="Times New Roman"/>
                <w:sz w:val="24"/>
                <w:szCs w:val="24"/>
                <w:lang w:val="uk-UA"/>
              </w:rPr>
              <w:t>20</w:t>
            </w:r>
            <w:r w:rsidRPr="0077036A">
              <w:rPr>
                <w:rFonts w:ascii="Times New Roman" w:hAnsi="Times New Roman"/>
                <w:sz w:val="24"/>
                <w:szCs w:val="24"/>
                <w:lang w:val="uk-UA"/>
              </w:rPr>
              <w:t xml:space="preserve">.  </w:t>
            </w:r>
            <w:r w:rsidR="002C01B0">
              <w:rPr>
                <w:rFonts w:ascii="Times New Roman" w:hAnsi="Times New Roman"/>
                <w:sz w:val="24"/>
                <w:szCs w:val="24"/>
                <w:lang w:val="uk-UA"/>
              </w:rPr>
              <w:t>72</w:t>
            </w:r>
            <w:r w:rsidR="00912FEA">
              <w:rPr>
                <w:rFonts w:ascii="Times New Roman" w:hAnsi="Times New Roman"/>
                <w:sz w:val="24"/>
                <w:szCs w:val="24"/>
                <w:lang w:val="uk-UA"/>
              </w:rPr>
              <w:t> </w:t>
            </w:r>
            <w:r w:rsidRPr="0077036A">
              <w:rPr>
                <w:rFonts w:ascii="Times New Roman" w:hAnsi="Times New Roman"/>
                <w:sz w:val="24"/>
                <w:szCs w:val="24"/>
                <w:lang w:val="uk-UA"/>
              </w:rPr>
              <w:t>с.</w:t>
            </w:r>
          </w:p>
        </w:tc>
      </w:tr>
    </w:tbl>
    <w:p w:rsidR="00185B37" w:rsidRDefault="00185B37" w:rsidP="00185B37">
      <w:pPr>
        <w:spacing w:after="0" w:line="240" w:lineRule="auto"/>
        <w:ind w:firstLine="709"/>
        <w:jc w:val="both"/>
        <w:rPr>
          <w:rFonts w:ascii="Times New Roman" w:hAnsi="Times New Roman"/>
          <w:sz w:val="24"/>
          <w:szCs w:val="24"/>
          <w:lang w:val="uk-UA"/>
        </w:rPr>
      </w:pPr>
    </w:p>
    <w:p w:rsidR="00991A05" w:rsidRDefault="004F1A65" w:rsidP="00185B3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Автор словник ставить за мету ознайомити з термінологією сучасного маркетингу</w:t>
      </w:r>
      <w:r w:rsidR="009C237C" w:rsidRPr="009C237C">
        <w:rPr>
          <w:rFonts w:ascii="Times New Roman" w:hAnsi="Times New Roman"/>
          <w:sz w:val="24"/>
          <w:szCs w:val="24"/>
          <w:lang w:val="uk-UA"/>
        </w:rPr>
        <w:t xml:space="preserve">. </w:t>
      </w:r>
      <w:r w:rsidRPr="00C63305">
        <w:rPr>
          <w:rFonts w:ascii="Times New Roman" w:hAnsi="Times New Roman"/>
          <w:sz w:val="24"/>
          <w:szCs w:val="24"/>
          <w:lang w:val="uk-UA"/>
        </w:rPr>
        <w:t xml:space="preserve">Словник налічує більше </w:t>
      </w:r>
      <w:r w:rsidR="006F74FF">
        <w:rPr>
          <w:rFonts w:ascii="Times New Roman" w:hAnsi="Times New Roman"/>
          <w:sz w:val="24"/>
          <w:szCs w:val="24"/>
          <w:lang w:val="uk-UA"/>
        </w:rPr>
        <w:t>5</w:t>
      </w:r>
      <w:r w:rsidRPr="00C63305">
        <w:rPr>
          <w:rFonts w:ascii="Times New Roman" w:hAnsi="Times New Roman"/>
          <w:sz w:val="24"/>
          <w:szCs w:val="24"/>
          <w:lang w:val="uk-UA"/>
        </w:rPr>
        <w:t>00 понять і термінів, а також тлумачення слів і словосполучень з маркетингу</w:t>
      </w:r>
      <w:r w:rsidR="009C237C" w:rsidRPr="009C237C">
        <w:rPr>
          <w:rFonts w:ascii="Times New Roman" w:hAnsi="Times New Roman"/>
          <w:sz w:val="24"/>
          <w:szCs w:val="24"/>
          <w:lang w:val="uk-UA"/>
        </w:rPr>
        <w:t>.</w:t>
      </w:r>
    </w:p>
    <w:p w:rsidR="00185B37" w:rsidRPr="009C237C" w:rsidRDefault="009C237C" w:rsidP="00185B37">
      <w:pPr>
        <w:spacing w:after="0" w:line="240" w:lineRule="auto"/>
        <w:ind w:firstLine="709"/>
        <w:jc w:val="both"/>
        <w:rPr>
          <w:rFonts w:ascii="Times New Roman" w:hAnsi="Times New Roman"/>
          <w:sz w:val="24"/>
          <w:szCs w:val="24"/>
          <w:lang w:val="uk-UA"/>
        </w:rPr>
      </w:pPr>
      <w:r w:rsidRPr="009C237C">
        <w:rPr>
          <w:rFonts w:ascii="Times New Roman" w:hAnsi="Times New Roman"/>
          <w:sz w:val="24"/>
          <w:szCs w:val="24"/>
          <w:lang w:val="uk-UA"/>
        </w:rPr>
        <w:t xml:space="preserve"> </w:t>
      </w:r>
      <w:r w:rsidR="004F1A65">
        <w:rPr>
          <w:rFonts w:ascii="Times New Roman" w:hAnsi="Times New Roman"/>
          <w:sz w:val="24"/>
          <w:szCs w:val="24"/>
          <w:lang w:val="uk-UA"/>
        </w:rPr>
        <w:t>Розрахований д</w:t>
      </w:r>
      <w:r w:rsidRPr="009C237C">
        <w:rPr>
          <w:rFonts w:ascii="Times New Roman" w:hAnsi="Times New Roman"/>
          <w:sz w:val="24"/>
          <w:szCs w:val="24"/>
          <w:lang w:val="uk-UA"/>
        </w:rPr>
        <w:t>ля студентів спеціальності 028 «Менеджмент соціокультурної діяльності»</w:t>
      </w:r>
      <w:r w:rsidR="004F1A65">
        <w:rPr>
          <w:rFonts w:ascii="Times New Roman" w:hAnsi="Times New Roman"/>
          <w:sz w:val="24"/>
          <w:szCs w:val="24"/>
          <w:lang w:val="uk-UA"/>
        </w:rPr>
        <w:t xml:space="preserve"> та 241 «Готельно-ресторанна справа»</w:t>
      </w:r>
      <w:r w:rsidRPr="009C237C">
        <w:rPr>
          <w:rFonts w:ascii="Times New Roman" w:hAnsi="Times New Roman"/>
          <w:sz w:val="24"/>
          <w:szCs w:val="24"/>
          <w:lang w:val="uk-UA"/>
        </w:rPr>
        <w:t xml:space="preserve">, викладачів, науковців та фахівців, які працюють у сфері </w:t>
      </w:r>
      <w:r w:rsidR="004F1A65">
        <w:rPr>
          <w:rFonts w:ascii="Times New Roman" w:hAnsi="Times New Roman"/>
          <w:sz w:val="24"/>
          <w:szCs w:val="24"/>
          <w:lang w:val="uk-UA"/>
        </w:rPr>
        <w:t>маркетингу</w:t>
      </w:r>
      <w:r w:rsidRPr="009C237C">
        <w:rPr>
          <w:rFonts w:ascii="Times New Roman" w:hAnsi="Times New Roman"/>
          <w:sz w:val="24"/>
          <w:szCs w:val="24"/>
          <w:lang w:val="uk-UA"/>
        </w:rPr>
        <w:t>.</w:t>
      </w:r>
    </w:p>
    <w:p w:rsidR="00185B37" w:rsidRDefault="00185B37" w:rsidP="00185B37">
      <w:pPr>
        <w:spacing w:after="0" w:line="240" w:lineRule="auto"/>
        <w:ind w:firstLine="709"/>
        <w:jc w:val="right"/>
        <w:rPr>
          <w:rFonts w:ascii="Times New Roman" w:hAnsi="Times New Roman"/>
          <w:sz w:val="24"/>
          <w:szCs w:val="24"/>
          <w:lang w:val="uk-UA"/>
        </w:rPr>
      </w:pPr>
    </w:p>
    <w:p w:rsidR="00185B37" w:rsidRPr="00D60E59" w:rsidRDefault="00185B37" w:rsidP="00185B37">
      <w:pPr>
        <w:spacing w:after="0" w:line="240" w:lineRule="auto"/>
        <w:ind w:firstLine="709"/>
        <w:jc w:val="right"/>
        <w:rPr>
          <w:rFonts w:ascii="Times New Roman" w:hAnsi="Times New Roman"/>
          <w:sz w:val="24"/>
          <w:szCs w:val="24"/>
          <w:lang w:val="uk-UA"/>
        </w:rPr>
      </w:pPr>
      <w:r w:rsidRPr="0077036A">
        <w:rPr>
          <w:rFonts w:ascii="Times New Roman" w:hAnsi="Times New Roman"/>
          <w:sz w:val="24"/>
          <w:szCs w:val="24"/>
          <w:lang w:val="uk-UA"/>
        </w:rPr>
        <w:t>© Мендела І.Я., 20</w:t>
      </w:r>
      <w:r w:rsidR="009C237C">
        <w:rPr>
          <w:rFonts w:ascii="Times New Roman" w:hAnsi="Times New Roman"/>
          <w:sz w:val="24"/>
          <w:szCs w:val="24"/>
          <w:lang w:val="uk-UA"/>
        </w:rPr>
        <w:t>20</w:t>
      </w:r>
    </w:p>
    <w:p w:rsidR="00185B37" w:rsidRPr="00D60E59" w:rsidRDefault="009C237C" w:rsidP="00185B37">
      <w:pPr>
        <w:spacing w:after="0" w:line="240" w:lineRule="auto"/>
        <w:ind w:firstLine="709"/>
        <w:jc w:val="right"/>
        <w:rPr>
          <w:rFonts w:ascii="Times New Roman" w:hAnsi="Times New Roman"/>
          <w:sz w:val="24"/>
          <w:szCs w:val="24"/>
          <w:lang w:val="uk-UA"/>
        </w:rPr>
        <w:sectPr w:rsidR="00185B37" w:rsidRPr="00D60E59" w:rsidSect="00197EFD">
          <w:footerReference w:type="even" r:id="rId8"/>
          <w:footerReference w:type="default" r:id="rId9"/>
          <w:footnotePr>
            <w:numRestart w:val="eachPage"/>
          </w:footnotePr>
          <w:pgSz w:w="8392" w:h="11907" w:code="11"/>
          <w:pgMar w:top="851" w:right="851" w:bottom="1134" w:left="851" w:header="720" w:footer="851" w:gutter="0"/>
          <w:cols w:space="720"/>
          <w:titlePg/>
        </w:sectPr>
      </w:pPr>
      <w:r>
        <w:rPr>
          <w:rFonts w:ascii="Times New Roman" w:hAnsi="Times New Roman"/>
          <w:sz w:val="24"/>
          <w:szCs w:val="24"/>
          <w:lang w:val="uk-UA"/>
        </w:rPr>
        <w:t>© «Фоліант», 2020</w:t>
      </w:r>
    </w:p>
    <w:p w:rsidR="00185B37" w:rsidRDefault="00185B37" w:rsidP="00185B37">
      <w:pPr>
        <w:spacing w:after="0" w:line="360" w:lineRule="auto"/>
        <w:ind w:firstLine="709"/>
        <w:jc w:val="center"/>
        <w:rPr>
          <w:rFonts w:ascii="Times New Roman" w:hAnsi="Times New Roman"/>
          <w:b/>
          <w:sz w:val="24"/>
          <w:szCs w:val="24"/>
          <w:lang w:val="uk-UA"/>
        </w:rPr>
      </w:pPr>
      <w:r w:rsidRPr="0077036A">
        <w:rPr>
          <w:rFonts w:ascii="Times New Roman" w:hAnsi="Times New Roman"/>
          <w:b/>
          <w:sz w:val="24"/>
          <w:szCs w:val="24"/>
          <w:lang w:val="uk-UA"/>
        </w:rPr>
        <w:lastRenderedPageBreak/>
        <w:t>ЗМІСТ</w:t>
      </w:r>
    </w:p>
    <w:p w:rsidR="00185B37" w:rsidRDefault="00185B37" w:rsidP="00185B37">
      <w:pPr>
        <w:spacing w:after="0" w:line="360" w:lineRule="auto"/>
        <w:ind w:firstLine="709"/>
        <w:jc w:val="center"/>
        <w:rPr>
          <w:rFonts w:ascii="Times New Roman" w:hAnsi="Times New Roman"/>
          <w:b/>
          <w:sz w:val="24"/>
          <w:szCs w:val="24"/>
          <w:lang w:val="uk-UA"/>
        </w:rPr>
      </w:pPr>
    </w:p>
    <w:tbl>
      <w:tblPr>
        <w:tblW w:w="0" w:type="auto"/>
        <w:tblLook w:val="04A0" w:firstRow="1" w:lastRow="0" w:firstColumn="1" w:lastColumn="0" w:noHBand="0" w:noVBand="1"/>
      </w:tblPr>
      <w:tblGrid>
        <w:gridCol w:w="5898"/>
        <w:gridCol w:w="782"/>
      </w:tblGrid>
      <w:tr w:rsidR="00185B37" w:rsidRPr="002C362F" w:rsidTr="002C01B0">
        <w:trPr>
          <w:trHeight w:val="290"/>
        </w:trPr>
        <w:tc>
          <w:tcPr>
            <w:tcW w:w="5898" w:type="dxa"/>
            <w:shd w:val="clear" w:color="auto" w:fill="auto"/>
          </w:tcPr>
          <w:p w:rsidR="00185B37" w:rsidRPr="00F439DD" w:rsidRDefault="005C408C" w:rsidP="005C408C">
            <w:pPr>
              <w:spacing w:after="0" w:line="240" w:lineRule="exact"/>
              <w:rPr>
                <w:rFonts w:ascii="Times New Roman" w:hAnsi="Times New Roman"/>
                <w:sz w:val="24"/>
                <w:szCs w:val="24"/>
                <w:lang w:val="uk-UA"/>
              </w:rPr>
            </w:pPr>
            <w:r>
              <w:rPr>
                <w:rFonts w:ascii="Times New Roman" w:hAnsi="Times New Roman"/>
                <w:sz w:val="24"/>
                <w:szCs w:val="24"/>
                <w:lang w:val="uk-UA"/>
              </w:rPr>
              <w:t>Вступ</w:t>
            </w:r>
            <w:r w:rsidR="00912FEA">
              <w:rPr>
                <w:rFonts w:ascii="Times New Roman" w:hAnsi="Times New Roman"/>
                <w:sz w:val="24"/>
                <w:szCs w:val="24"/>
                <w:lang w:val="uk-UA"/>
              </w:rPr>
              <w:t xml:space="preserve"> ……………………………………………………</w:t>
            </w:r>
          </w:p>
        </w:tc>
        <w:tc>
          <w:tcPr>
            <w:tcW w:w="782" w:type="dxa"/>
            <w:shd w:val="clear" w:color="auto" w:fill="auto"/>
          </w:tcPr>
          <w:p w:rsidR="00185B37" w:rsidRPr="002C362F" w:rsidRDefault="00912FEA" w:rsidP="00197EFD">
            <w:pPr>
              <w:spacing w:after="0" w:line="240" w:lineRule="exact"/>
              <w:jc w:val="center"/>
              <w:rPr>
                <w:rFonts w:ascii="Times New Roman" w:hAnsi="Times New Roman"/>
                <w:b/>
                <w:sz w:val="24"/>
                <w:szCs w:val="24"/>
                <w:lang w:val="uk-UA"/>
              </w:rPr>
            </w:pPr>
            <w:r>
              <w:rPr>
                <w:rFonts w:ascii="Times New Roman" w:hAnsi="Times New Roman"/>
                <w:b/>
                <w:sz w:val="24"/>
                <w:szCs w:val="24"/>
                <w:lang w:val="uk-UA"/>
              </w:rPr>
              <w:t>4</w:t>
            </w:r>
          </w:p>
        </w:tc>
      </w:tr>
      <w:tr w:rsidR="00185B37" w:rsidRPr="002C362F" w:rsidTr="002C01B0">
        <w:trPr>
          <w:trHeight w:val="321"/>
        </w:trPr>
        <w:tc>
          <w:tcPr>
            <w:tcW w:w="5898" w:type="dxa"/>
            <w:shd w:val="clear" w:color="auto" w:fill="auto"/>
          </w:tcPr>
          <w:p w:rsidR="00185B37" w:rsidRPr="00F439DD" w:rsidRDefault="005C408C" w:rsidP="005C408C">
            <w:pPr>
              <w:spacing w:after="0" w:line="240" w:lineRule="exact"/>
              <w:rPr>
                <w:rFonts w:ascii="Times New Roman" w:hAnsi="Times New Roman"/>
                <w:sz w:val="24"/>
                <w:szCs w:val="24"/>
                <w:lang w:val="uk-UA"/>
              </w:rPr>
            </w:pPr>
            <w:r>
              <w:rPr>
                <w:rFonts w:ascii="Times New Roman" w:hAnsi="Times New Roman"/>
                <w:sz w:val="24"/>
                <w:szCs w:val="24"/>
                <w:lang w:val="uk-UA"/>
              </w:rPr>
              <w:t>Глосарій</w:t>
            </w:r>
            <w:r w:rsidR="00912FEA">
              <w:rPr>
                <w:rFonts w:ascii="Times New Roman" w:hAnsi="Times New Roman"/>
                <w:sz w:val="24"/>
                <w:szCs w:val="24"/>
                <w:lang w:val="uk-UA"/>
              </w:rPr>
              <w:t xml:space="preserve"> …………………………………………………..</w:t>
            </w:r>
          </w:p>
        </w:tc>
        <w:tc>
          <w:tcPr>
            <w:tcW w:w="782" w:type="dxa"/>
            <w:shd w:val="clear" w:color="auto" w:fill="auto"/>
          </w:tcPr>
          <w:p w:rsidR="00185B37" w:rsidRPr="002C362F" w:rsidRDefault="00912FEA" w:rsidP="00197EFD">
            <w:pPr>
              <w:spacing w:after="0" w:line="240" w:lineRule="exact"/>
              <w:jc w:val="center"/>
              <w:rPr>
                <w:rFonts w:ascii="Times New Roman" w:hAnsi="Times New Roman"/>
                <w:b/>
                <w:sz w:val="24"/>
                <w:szCs w:val="24"/>
                <w:lang w:val="uk-UA"/>
              </w:rPr>
            </w:pPr>
            <w:r>
              <w:rPr>
                <w:rFonts w:ascii="Times New Roman" w:hAnsi="Times New Roman"/>
                <w:b/>
                <w:sz w:val="24"/>
                <w:szCs w:val="24"/>
                <w:lang w:val="uk-UA"/>
              </w:rPr>
              <w:t>5</w:t>
            </w:r>
          </w:p>
        </w:tc>
      </w:tr>
      <w:tr w:rsidR="002C01B0" w:rsidRPr="002C362F" w:rsidTr="002C01B0">
        <w:trPr>
          <w:trHeight w:val="321"/>
        </w:trPr>
        <w:tc>
          <w:tcPr>
            <w:tcW w:w="5898" w:type="dxa"/>
            <w:shd w:val="clear" w:color="auto" w:fill="auto"/>
          </w:tcPr>
          <w:p w:rsidR="002C01B0" w:rsidRPr="002C01B0" w:rsidRDefault="002C01B0" w:rsidP="005C408C">
            <w:pPr>
              <w:spacing w:after="0" w:line="240" w:lineRule="exact"/>
              <w:rPr>
                <w:rFonts w:ascii="Times New Roman" w:hAnsi="Times New Roman" w:cs="Times New Roman"/>
                <w:sz w:val="24"/>
                <w:szCs w:val="24"/>
                <w:lang w:val="uk-UA"/>
              </w:rPr>
            </w:pPr>
            <w:r w:rsidRPr="002C01B0">
              <w:rPr>
                <w:rFonts w:ascii="Times New Roman" w:hAnsi="Times New Roman" w:cs="Times New Roman"/>
                <w:color w:val="000000" w:themeColor="text1"/>
                <w:sz w:val="24"/>
                <w:szCs w:val="24"/>
                <w:lang w:val="uk-UA"/>
              </w:rPr>
              <w:t>А</w:t>
            </w:r>
            <w:r w:rsidRPr="002C01B0">
              <w:rPr>
                <w:rFonts w:ascii="Times New Roman" w:hAnsi="Times New Roman" w:cs="Times New Roman"/>
                <w:color w:val="000000" w:themeColor="text1"/>
                <w:sz w:val="24"/>
                <w:szCs w:val="24"/>
              </w:rPr>
              <w:t>бревіатур</w:t>
            </w:r>
            <w:r w:rsidRPr="002C01B0">
              <w:rPr>
                <w:rFonts w:ascii="Times New Roman" w:hAnsi="Times New Roman" w:cs="Times New Roman"/>
                <w:color w:val="000000" w:themeColor="text1"/>
                <w:sz w:val="24"/>
                <w:szCs w:val="24"/>
                <w:lang w:val="uk-UA"/>
              </w:rPr>
              <w:t>а</w:t>
            </w:r>
            <w:r w:rsidRPr="002C01B0">
              <w:rPr>
                <w:rFonts w:ascii="Times New Roman" w:hAnsi="Times New Roman" w:cs="Times New Roman"/>
                <w:color w:val="000000" w:themeColor="text1"/>
                <w:sz w:val="24"/>
                <w:szCs w:val="24"/>
              </w:rPr>
              <w:t xml:space="preserve"> digital-маркетингу</w:t>
            </w:r>
            <w:r>
              <w:rPr>
                <w:rFonts w:ascii="Times New Roman" w:hAnsi="Times New Roman" w:cs="Times New Roman"/>
                <w:color w:val="000000" w:themeColor="text1"/>
                <w:sz w:val="24"/>
                <w:szCs w:val="24"/>
                <w:lang w:val="uk-UA"/>
              </w:rPr>
              <w:t xml:space="preserve"> …………………………</w:t>
            </w:r>
          </w:p>
        </w:tc>
        <w:tc>
          <w:tcPr>
            <w:tcW w:w="782" w:type="dxa"/>
            <w:shd w:val="clear" w:color="auto" w:fill="auto"/>
          </w:tcPr>
          <w:p w:rsidR="002C01B0" w:rsidRDefault="00047545" w:rsidP="00197EFD">
            <w:pPr>
              <w:spacing w:after="0" w:line="240" w:lineRule="exact"/>
              <w:jc w:val="center"/>
              <w:rPr>
                <w:rFonts w:ascii="Times New Roman" w:hAnsi="Times New Roman"/>
                <w:b/>
                <w:sz w:val="24"/>
                <w:szCs w:val="24"/>
                <w:lang w:val="uk-UA"/>
              </w:rPr>
            </w:pPr>
            <w:r>
              <w:rPr>
                <w:rFonts w:ascii="Times New Roman" w:hAnsi="Times New Roman"/>
                <w:b/>
                <w:sz w:val="24"/>
                <w:szCs w:val="24"/>
                <w:lang w:val="uk-UA"/>
              </w:rPr>
              <w:t>64</w:t>
            </w:r>
          </w:p>
        </w:tc>
      </w:tr>
      <w:tr w:rsidR="00185B37" w:rsidRPr="002C362F" w:rsidTr="002C01B0">
        <w:trPr>
          <w:trHeight w:val="309"/>
        </w:trPr>
        <w:tc>
          <w:tcPr>
            <w:tcW w:w="5898" w:type="dxa"/>
            <w:shd w:val="clear" w:color="auto" w:fill="auto"/>
          </w:tcPr>
          <w:p w:rsidR="00185B37" w:rsidRPr="00245F9D" w:rsidRDefault="005C408C" w:rsidP="005C408C">
            <w:pPr>
              <w:spacing w:after="0" w:line="240" w:lineRule="exact"/>
              <w:rPr>
                <w:rFonts w:ascii="Times New Roman" w:hAnsi="Times New Roman"/>
                <w:sz w:val="24"/>
                <w:szCs w:val="24"/>
                <w:lang w:val="uk-UA"/>
              </w:rPr>
            </w:pPr>
            <w:r>
              <w:rPr>
                <w:rFonts w:ascii="Times New Roman" w:hAnsi="Times New Roman"/>
                <w:sz w:val="24"/>
                <w:szCs w:val="24"/>
                <w:lang w:val="uk-UA"/>
              </w:rPr>
              <w:t>Література</w:t>
            </w:r>
            <w:r w:rsidR="00912FEA">
              <w:rPr>
                <w:rFonts w:ascii="Times New Roman" w:hAnsi="Times New Roman"/>
                <w:sz w:val="24"/>
                <w:szCs w:val="24"/>
                <w:lang w:val="uk-UA"/>
              </w:rPr>
              <w:t xml:space="preserve"> ………………………………………………</w:t>
            </w:r>
          </w:p>
        </w:tc>
        <w:tc>
          <w:tcPr>
            <w:tcW w:w="782" w:type="dxa"/>
            <w:shd w:val="clear" w:color="auto" w:fill="auto"/>
          </w:tcPr>
          <w:p w:rsidR="00185B37" w:rsidRPr="002C362F" w:rsidRDefault="002C01B0" w:rsidP="00197EFD">
            <w:pPr>
              <w:spacing w:after="0" w:line="240" w:lineRule="exact"/>
              <w:jc w:val="center"/>
              <w:rPr>
                <w:rFonts w:ascii="Times New Roman" w:hAnsi="Times New Roman"/>
                <w:b/>
                <w:sz w:val="24"/>
                <w:szCs w:val="24"/>
                <w:lang w:val="uk-UA"/>
              </w:rPr>
            </w:pPr>
            <w:r>
              <w:rPr>
                <w:rFonts w:ascii="Times New Roman" w:hAnsi="Times New Roman"/>
                <w:b/>
                <w:sz w:val="24"/>
                <w:szCs w:val="24"/>
                <w:lang w:val="uk-UA"/>
              </w:rPr>
              <w:t>70</w:t>
            </w:r>
          </w:p>
        </w:tc>
      </w:tr>
    </w:tbl>
    <w:p w:rsidR="00185B37" w:rsidRPr="0077036A" w:rsidRDefault="00185B37" w:rsidP="00185B37">
      <w:pPr>
        <w:spacing w:after="0" w:line="360" w:lineRule="auto"/>
        <w:ind w:firstLine="709"/>
        <w:jc w:val="center"/>
        <w:rPr>
          <w:rFonts w:ascii="Times New Roman" w:hAnsi="Times New Roman"/>
          <w:b/>
          <w:sz w:val="24"/>
          <w:szCs w:val="24"/>
          <w:lang w:val="uk-UA"/>
        </w:rPr>
      </w:pPr>
    </w:p>
    <w:p w:rsidR="00185B37" w:rsidRPr="0077036A" w:rsidRDefault="00185B37" w:rsidP="00185B37">
      <w:pPr>
        <w:spacing w:after="0" w:line="360" w:lineRule="auto"/>
        <w:ind w:firstLine="709"/>
        <w:jc w:val="right"/>
        <w:rPr>
          <w:rFonts w:ascii="Times New Roman" w:hAnsi="Times New Roman"/>
          <w:sz w:val="24"/>
          <w:szCs w:val="24"/>
          <w:lang w:val="uk-UA"/>
        </w:rPr>
      </w:pPr>
    </w:p>
    <w:p w:rsidR="00185B37" w:rsidRPr="0077036A" w:rsidRDefault="00185B37" w:rsidP="00185B37">
      <w:pPr>
        <w:spacing w:after="0" w:line="360" w:lineRule="auto"/>
        <w:ind w:firstLine="709"/>
        <w:jc w:val="both"/>
        <w:rPr>
          <w:rFonts w:ascii="Times New Roman" w:hAnsi="Times New Roman"/>
          <w:sz w:val="24"/>
          <w:szCs w:val="24"/>
          <w:lang w:val="uk-UA"/>
        </w:rPr>
      </w:pPr>
    </w:p>
    <w:p w:rsidR="00185B37" w:rsidRPr="005C408C" w:rsidRDefault="00185B37" w:rsidP="00185B37">
      <w:pPr>
        <w:spacing w:after="0" w:line="240" w:lineRule="exact"/>
        <w:ind w:firstLine="709"/>
        <w:jc w:val="center"/>
        <w:outlineLvl w:val="0"/>
        <w:rPr>
          <w:rFonts w:ascii="Algerian" w:hAnsi="Algerian"/>
          <w:b/>
          <w:i/>
          <w:sz w:val="24"/>
          <w:szCs w:val="24"/>
          <w:lang w:val="uk-UA"/>
        </w:rPr>
      </w:pPr>
      <w:bookmarkStart w:id="0" w:name="_Toc255389587"/>
      <w:r w:rsidRPr="0077036A">
        <w:rPr>
          <w:rFonts w:ascii="Times New Roman" w:hAnsi="Times New Roman"/>
          <w:b/>
          <w:sz w:val="24"/>
          <w:szCs w:val="24"/>
          <w:lang w:val="uk-UA"/>
        </w:rPr>
        <w:br w:type="page"/>
      </w:r>
      <w:r w:rsidRPr="005C408C">
        <w:rPr>
          <w:rFonts w:ascii="Cambria" w:hAnsi="Cambria" w:cs="Cambria"/>
          <w:b/>
          <w:i/>
          <w:sz w:val="24"/>
          <w:szCs w:val="24"/>
          <w:lang w:val="uk-UA"/>
        </w:rPr>
        <w:lastRenderedPageBreak/>
        <w:t>В</w:t>
      </w:r>
      <w:bookmarkEnd w:id="0"/>
      <w:r w:rsidRPr="005C408C">
        <w:rPr>
          <w:rFonts w:ascii="Cambria" w:hAnsi="Cambria" w:cs="Cambria"/>
          <w:b/>
          <w:i/>
          <w:sz w:val="24"/>
          <w:szCs w:val="24"/>
          <w:lang w:val="uk-UA"/>
        </w:rPr>
        <w:t>ступ</w:t>
      </w:r>
    </w:p>
    <w:p w:rsidR="00185B37" w:rsidRPr="007B3395" w:rsidRDefault="00185B37" w:rsidP="007B3395">
      <w:pPr>
        <w:pStyle w:val="ac"/>
        <w:shd w:val="clear" w:color="auto" w:fill="FFFFFF"/>
        <w:spacing w:before="0" w:beforeAutospacing="0" w:after="0" w:afterAutospacing="0"/>
        <w:ind w:firstLine="450"/>
        <w:jc w:val="both"/>
        <w:rPr>
          <w:lang w:val="uk-UA"/>
        </w:rPr>
      </w:pPr>
    </w:p>
    <w:p w:rsidR="00185B37" w:rsidRPr="007B3395" w:rsidRDefault="00C63305" w:rsidP="007B3395">
      <w:pPr>
        <w:pStyle w:val="ac"/>
        <w:shd w:val="clear" w:color="auto" w:fill="FFFFFF"/>
        <w:spacing w:before="0" w:beforeAutospacing="0" w:after="0" w:afterAutospacing="0"/>
        <w:ind w:firstLine="450"/>
        <w:jc w:val="both"/>
        <w:rPr>
          <w:lang w:val="uk-UA"/>
        </w:rPr>
      </w:pPr>
      <w:r w:rsidRPr="007B3395">
        <w:rPr>
          <w:bCs/>
        </w:rPr>
        <w:t>М</w:t>
      </w:r>
      <w:r w:rsidR="00970375" w:rsidRPr="007B3395">
        <w:rPr>
          <w:bCs/>
          <w:lang w:val="uk-UA"/>
        </w:rPr>
        <w:t>аркетинг послуг</w:t>
      </w:r>
      <w:r w:rsidR="00970375" w:rsidRPr="007B3395">
        <w:rPr>
          <w:lang w:val="uk-UA"/>
        </w:rPr>
        <w:t> </w:t>
      </w:r>
      <w:r w:rsidR="007B3395">
        <w:rPr>
          <w:lang w:val="uk-UA"/>
        </w:rPr>
        <w:t>–</w:t>
      </w:r>
      <w:r w:rsidR="00970375" w:rsidRPr="007B3395">
        <w:rPr>
          <w:lang w:val="uk-UA"/>
        </w:rPr>
        <w:t xml:space="preserve"> це спрямована на споживача та прибуток фірми діяльність, результатом якої є задоволення потреб у нематеріальних видах товарів або в корисному ефекті.</w:t>
      </w:r>
    </w:p>
    <w:p w:rsidR="00C63305" w:rsidRPr="007B3395" w:rsidRDefault="00C63305" w:rsidP="007B3395">
      <w:pPr>
        <w:pStyle w:val="ac"/>
        <w:shd w:val="clear" w:color="auto" w:fill="FFFFFF"/>
        <w:spacing w:before="0" w:beforeAutospacing="0" w:after="0" w:afterAutospacing="0"/>
        <w:ind w:firstLine="450"/>
        <w:jc w:val="both"/>
        <w:rPr>
          <w:lang w:val="uk-UA"/>
        </w:rPr>
      </w:pPr>
      <w:r w:rsidRPr="007B3395">
        <w:rPr>
          <w:lang w:val="uk-UA"/>
        </w:rPr>
        <w:t>Сутність концепції маркетингу полягає в максимально повному задоволенні нужд і потреб споживачів з метою досягнення стійких конкурентних переваг та отримання прибутку в довгостроковій перспективі.</w:t>
      </w:r>
    </w:p>
    <w:p w:rsidR="00991A05" w:rsidRPr="007B3395" w:rsidRDefault="00991A05" w:rsidP="00991A05">
      <w:pPr>
        <w:pStyle w:val="ac"/>
        <w:shd w:val="clear" w:color="auto" w:fill="FFFFFF"/>
        <w:spacing w:before="0" w:beforeAutospacing="0" w:after="0" w:afterAutospacing="0"/>
        <w:ind w:firstLine="450"/>
        <w:jc w:val="both"/>
        <w:rPr>
          <w:lang w:val="uk-UA"/>
        </w:rPr>
      </w:pPr>
      <w:r w:rsidRPr="007B3395">
        <w:rPr>
          <w:lang w:val="uk-UA"/>
        </w:rPr>
        <w:t>Зважаючи на те, що теорія маркетингу зі своєю термінологією все ширше застосовується в науці та практиці, у даному словнику зібрано найуживанішу лексику маркетингу.</w:t>
      </w:r>
    </w:p>
    <w:p w:rsidR="007B3395" w:rsidRPr="007B3395" w:rsidRDefault="007B3395" w:rsidP="007B3395">
      <w:pPr>
        <w:pStyle w:val="ac"/>
        <w:shd w:val="clear" w:color="auto" w:fill="FFFFFF"/>
        <w:spacing w:before="0" w:beforeAutospacing="0" w:after="0" w:afterAutospacing="0"/>
        <w:ind w:firstLine="450"/>
        <w:jc w:val="both"/>
        <w:rPr>
          <w:lang w:val="uk-UA"/>
        </w:rPr>
      </w:pPr>
      <w:r w:rsidRPr="00C63305">
        <w:rPr>
          <w:lang w:val="uk-UA"/>
        </w:rPr>
        <w:t xml:space="preserve">Словник налічує </w:t>
      </w:r>
      <w:r w:rsidR="006F74FF">
        <w:rPr>
          <w:lang w:val="uk-UA"/>
        </w:rPr>
        <w:t>більше</w:t>
      </w:r>
      <w:r w:rsidRPr="00C63305">
        <w:rPr>
          <w:lang w:val="uk-UA"/>
        </w:rPr>
        <w:t xml:space="preserve"> </w:t>
      </w:r>
      <w:r w:rsidR="002C01B0">
        <w:rPr>
          <w:lang w:val="uk-UA"/>
        </w:rPr>
        <w:t>5</w:t>
      </w:r>
      <w:r w:rsidRPr="00C63305">
        <w:rPr>
          <w:lang w:val="uk-UA"/>
        </w:rPr>
        <w:t>00 понять і термінів, а також тлумачення слів і словосполучень з маркетингу</w:t>
      </w:r>
      <w:r w:rsidR="002C01B0">
        <w:rPr>
          <w:lang w:val="uk-UA"/>
        </w:rPr>
        <w:t xml:space="preserve">, містить </w:t>
      </w:r>
      <w:r w:rsidR="002C01B0">
        <w:rPr>
          <w:color w:val="000000" w:themeColor="text1"/>
          <w:lang w:val="uk-UA"/>
        </w:rPr>
        <w:t>а</w:t>
      </w:r>
      <w:r w:rsidR="002C01B0" w:rsidRPr="002C01B0">
        <w:rPr>
          <w:color w:val="000000" w:themeColor="text1"/>
          <w:lang w:val="uk-UA"/>
        </w:rPr>
        <w:t>бревіатур</w:t>
      </w:r>
      <w:r w:rsidR="002C01B0">
        <w:rPr>
          <w:color w:val="000000" w:themeColor="text1"/>
          <w:lang w:val="uk-UA"/>
        </w:rPr>
        <w:t>у</w:t>
      </w:r>
      <w:r w:rsidR="002C01B0" w:rsidRPr="002C01B0">
        <w:rPr>
          <w:color w:val="000000" w:themeColor="text1"/>
          <w:lang w:val="uk-UA"/>
        </w:rPr>
        <w:t xml:space="preserve"> </w:t>
      </w:r>
      <w:r w:rsidR="002C01B0" w:rsidRPr="002C01B0">
        <w:rPr>
          <w:color w:val="000000" w:themeColor="text1"/>
        </w:rPr>
        <w:t>digital</w:t>
      </w:r>
      <w:r w:rsidR="002C01B0" w:rsidRPr="002C01B0">
        <w:rPr>
          <w:color w:val="000000" w:themeColor="text1"/>
          <w:lang w:val="uk-UA"/>
        </w:rPr>
        <w:t>-маркетингу</w:t>
      </w:r>
      <w:r w:rsidR="002C01B0">
        <w:rPr>
          <w:color w:val="000000" w:themeColor="text1"/>
          <w:lang w:val="uk-UA"/>
        </w:rPr>
        <w:t>.</w:t>
      </w:r>
      <w:r>
        <w:rPr>
          <w:lang w:val="uk-UA"/>
        </w:rPr>
        <w:t xml:space="preserve"> </w:t>
      </w:r>
      <w:r w:rsidRPr="007B3395">
        <w:rPr>
          <w:lang w:val="uk-UA"/>
        </w:rPr>
        <w:t>Мета словника </w:t>
      </w:r>
      <w:r>
        <w:rPr>
          <w:lang w:val="uk-UA"/>
        </w:rPr>
        <w:t>–</w:t>
      </w:r>
      <w:r w:rsidRPr="007B3395">
        <w:rPr>
          <w:lang w:val="uk-UA"/>
        </w:rPr>
        <w:t xml:space="preserve"> допомогти читачеві скласти загальне уявлення про мову маркетингу, без оволодіння якою не зможе досягти успіху сучасний підприємець, маркетолог, менеджер.</w:t>
      </w:r>
    </w:p>
    <w:p w:rsidR="007B3395" w:rsidRPr="007B3395" w:rsidRDefault="007B3395" w:rsidP="007B3395">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r w:rsidRPr="007B3395">
        <w:rPr>
          <w:rFonts w:ascii="Times New Roman" w:eastAsia="Times New Roman" w:hAnsi="Times New Roman" w:cs="Times New Roman"/>
          <w:sz w:val="24"/>
          <w:szCs w:val="24"/>
          <w:lang w:val="uk-UA" w:eastAsia="ru-RU"/>
        </w:rPr>
        <w:t>Цей словник також стане в пригоді під час вивчення курсу «Маркетинг».</w:t>
      </w:r>
    </w:p>
    <w:p w:rsidR="007B3395" w:rsidRPr="007B3395" w:rsidRDefault="007B3395" w:rsidP="00185B37">
      <w:pPr>
        <w:pStyle w:val="ac"/>
        <w:spacing w:before="0" w:beforeAutospacing="0" w:after="0" w:afterAutospacing="0"/>
        <w:ind w:firstLine="709"/>
        <w:jc w:val="both"/>
        <w:rPr>
          <w:lang w:val="uk-UA"/>
        </w:rPr>
      </w:pPr>
    </w:p>
    <w:p w:rsidR="00C63305" w:rsidRPr="007B3395" w:rsidRDefault="00C63305" w:rsidP="00185B37">
      <w:pPr>
        <w:pStyle w:val="ac"/>
        <w:spacing w:before="0" w:beforeAutospacing="0" w:after="0" w:afterAutospacing="0"/>
        <w:ind w:firstLine="709"/>
        <w:jc w:val="both"/>
        <w:rPr>
          <w:lang w:val="uk-UA"/>
        </w:rPr>
      </w:pPr>
    </w:p>
    <w:p w:rsidR="00970375" w:rsidRPr="007B3395" w:rsidRDefault="00970375" w:rsidP="00185B37">
      <w:pPr>
        <w:pStyle w:val="ac"/>
        <w:spacing w:before="0" w:beforeAutospacing="0" w:after="0" w:afterAutospacing="0"/>
        <w:ind w:firstLine="709"/>
        <w:jc w:val="both"/>
        <w:rPr>
          <w:lang w:val="uk-UA"/>
        </w:rPr>
      </w:pPr>
    </w:p>
    <w:p w:rsidR="000538A0" w:rsidRPr="00D53390" w:rsidRDefault="00185B37" w:rsidP="000538A0">
      <w:pPr>
        <w:spacing w:line="240" w:lineRule="auto"/>
        <w:rPr>
          <w:rFonts w:ascii="Times New Roman" w:hAnsi="Times New Roman" w:cs="Times New Roman"/>
          <w:color w:val="000000" w:themeColor="text1"/>
          <w:sz w:val="24"/>
          <w:szCs w:val="24"/>
        </w:rPr>
      </w:pPr>
      <w:r w:rsidRPr="007B3395">
        <w:rPr>
          <w:rFonts w:ascii="Times New Roman" w:eastAsia="Times New Roman" w:hAnsi="Times New Roman" w:cs="Times New Roman"/>
          <w:sz w:val="24"/>
          <w:szCs w:val="24"/>
          <w:lang w:val="uk-UA" w:eastAsia="ru-RU"/>
        </w:rPr>
        <w:br w:type="page"/>
      </w:r>
    </w:p>
    <w:p w:rsidR="002C01B0" w:rsidRDefault="002C01B0" w:rsidP="000538A0">
      <w:pPr>
        <w:spacing w:after="0" w:line="240" w:lineRule="auto"/>
        <w:ind w:firstLine="709"/>
        <w:jc w:val="center"/>
        <w:rPr>
          <w:rFonts w:ascii="Cambria" w:hAnsi="Cambria" w:cs="Cambria"/>
          <w:b/>
          <w:i/>
          <w:color w:val="000000" w:themeColor="text1"/>
          <w:sz w:val="24"/>
          <w:szCs w:val="24"/>
          <w:lang w:val="uk-UA"/>
        </w:rPr>
      </w:pPr>
      <w:r>
        <w:rPr>
          <w:rFonts w:ascii="Cambria" w:hAnsi="Cambria" w:cs="Cambria"/>
          <w:b/>
          <w:i/>
          <w:color w:val="000000" w:themeColor="text1"/>
          <w:sz w:val="24"/>
          <w:szCs w:val="24"/>
          <w:lang w:val="uk-UA"/>
        </w:rPr>
        <w:lastRenderedPageBreak/>
        <w:t>Глосарій</w:t>
      </w: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t>А</w:t>
      </w:r>
    </w:p>
    <w:p w:rsidR="000538A0" w:rsidRPr="00D33DEB"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Агентство рекламне – професійна організація, що надає своїм замовникам повний або обмежений обсяг послуг з планування і організації реклами за дорученням чи за кошти рекламодавця.</w:t>
      </w:r>
    </w:p>
    <w:p w:rsidR="00D33DEB" w:rsidRPr="00D33DEB" w:rsidRDefault="00D33DEB" w:rsidP="000538A0">
      <w:pPr>
        <w:spacing w:after="0" w:line="240" w:lineRule="auto"/>
        <w:ind w:firstLine="709"/>
        <w:jc w:val="both"/>
        <w:rPr>
          <w:rFonts w:ascii="Times New Roman" w:hAnsi="Times New Roman" w:cs="Times New Roman"/>
          <w:color w:val="000000" w:themeColor="text1"/>
          <w:sz w:val="24"/>
          <w:szCs w:val="24"/>
        </w:rPr>
      </w:pPr>
      <w:r w:rsidRPr="00D33DEB">
        <w:rPr>
          <w:rFonts w:ascii="Times New Roman" w:hAnsi="Times New Roman" w:cs="Times New Roman"/>
          <w:color w:val="000000" w:themeColor="text1"/>
          <w:sz w:val="24"/>
          <w:szCs w:val="24"/>
        </w:rPr>
        <w:t xml:space="preserve">Аграрний маркетинг </w:t>
      </w:r>
      <w:r w:rsidRPr="00D53390">
        <w:rPr>
          <w:rFonts w:ascii="Times New Roman" w:hAnsi="Times New Roman" w:cs="Times New Roman"/>
          <w:color w:val="000000" w:themeColor="text1"/>
          <w:sz w:val="24"/>
          <w:szCs w:val="24"/>
        </w:rPr>
        <w:t>–</w:t>
      </w:r>
      <w:r w:rsidRPr="00D33DEB">
        <w:rPr>
          <w:rFonts w:ascii="Times New Roman" w:hAnsi="Times New Roman" w:cs="Times New Roman"/>
          <w:color w:val="000000" w:themeColor="text1"/>
          <w:sz w:val="24"/>
          <w:szCs w:val="24"/>
        </w:rPr>
        <w:t xml:space="preserve"> вся діяльність </w:t>
      </w:r>
      <w:proofErr w:type="gramStart"/>
      <w:r w:rsidRPr="00D33DEB">
        <w:rPr>
          <w:rFonts w:ascii="Times New Roman" w:hAnsi="Times New Roman" w:cs="Times New Roman"/>
          <w:color w:val="000000" w:themeColor="text1"/>
          <w:sz w:val="24"/>
          <w:szCs w:val="24"/>
        </w:rPr>
        <w:t>пов´язана</w:t>
      </w:r>
      <w:proofErr w:type="gramEnd"/>
      <w:r w:rsidRPr="00D33DEB">
        <w:rPr>
          <w:rFonts w:ascii="Times New Roman" w:hAnsi="Times New Roman" w:cs="Times New Roman"/>
          <w:color w:val="000000" w:themeColor="text1"/>
          <w:sz w:val="24"/>
          <w:szCs w:val="24"/>
        </w:rPr>
        <w:t xml:space="preserve"> з сільськогосподарським виробництвом і харчуванням населення, збиранням урожаю, переробкою і доставкою до кінцевого споживача, включаючи аналіз потреб, мотивацій, покупок і поведінки самих споживачів.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Агрегація ринку – об’єднання окремих сегменті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w:t>
      </w:r>
      <w:proofErr w:type="gramStart"/>
      <w:r w:rsidRPr="00D53390">
        <w:rPr>
          <w:rFonts w:ascii="Times New Roman" w:hAnsi="Times New Roman" w:cs="Times New Roman"/>
          <w:color w:val="000000" w:themeColor="text1"/>
          <w:sz w:val="24"/>
          <w:szCs w:val="24"/>
        </w:rPr>
        <w:t>ринку</w:t>
      </w:r>
      <w:proofErr w:type="gramEnd"/>
      <w:r w:rsidRPr="00D53390">
        <w:rPr>
          <w:rFonts w:ascii="Times New Roman" w:hAnsi="Times New Roman" w:cs="Times New Roman"/>
          <w:color w:val="000000" w:themeColor="text1"/>
          <w:sz w:val="24"/>
          <w:szCs w:val="24"/>
        </w:rPr>
        <w:t xml:space="preserve"> в один та розробка товарів (послуг) і стратегії маркетингу для цього єдиного ринку.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Алгоритм – сукупність таких приписів чи правил, за якими можна вирішувати однотипні завдання.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Аналіз – метод наукового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 xml:space="preserve">ідження, основою якого є поділ цілісного предмета на складові з метою його всебічного вивчення.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Аналіз маркетингових витрат – аналіз витрат </w:t>
      </w:r>
      <w:proofErr w:type="gramStart"/>
      <w:r w:rsidRPr="00D53390">
        <w:rPr>
          <w:rFonts w:ascii="Times New Roman" w:hAnsi="Times New Roman" w:cs="Times New Roman"/>
          <w:color w:val="000000" w:themeColor="text1"/>
          <w:sz w:val="24"/>
          <w:szCs w:val="24"/>
        </w:rPr>
        <w:t>на</w:t>
      </w:r>
      <w:proofErr w:type="gramEnd"/>
      <w:r w:rsidRPr="00D53390">
        <w:rPr>
          <w:rFonts w:ascii="Times New Roman" w:hAnsi="Times New Roman" w:cs="Times New Roman"/>
          <w:color w:val="000000" w:themeColor="text1"/>
          <w:sz w:val="24"/>
          <w:szCs w:val="24"/>
        </w:rPr>
        <w:t xml:space="preserve"> маркетингові заходи від початку виробництва товару до його придбання кінцевим споживачем. </w:t>
      </w:r>
    </w:p>
    <w:p w:rsidR="000538A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Аналіз маркетингової інформації – систематизований </w:t>
      </w:r>
      <w:proofErr w:type="gramStart"/>
      <w:r w:rsidRPr="00D53390">
        <w:rPr>
          <w:rFonts w:ascii="Times New Roman" w:hAnsi="Times New Roman" w:cs="Times New Roman"/>
          <w:color w:val="000000" w:themeColor="text1"/>
          <w:sz w:val="24"/>
          <w:szCs w:val="24"/>
        </w:rPr>
        <w:t>обл</w:t>
      </w:r>
      <w:proofErr w:type="gramEnd"/>
      <w:r w:rsidRPr="00D53390">
        <w:rPr>
          <w:rFonts w:ascii="Times New Roman" w:hAnsi="Times New Roman" w:cs="Times New Roman"/>
          <w:color w:val="000000" w:themeColor="text1"/>
          <w:sz w:val="24"/>
          <w:szCs w:val="24"/>
        </w:rPr>
        <w:t>ік і опрацювання отриманої інформації з метою побудови банку моделей, який дає змогу дати відповіді на поточні питання стосовно ситуацій, що виникають у процесі діяльності. Тобто, яким чином підприємству реагувати на ту або іншу подію в житті, дію конкурентів, споживачів, уряду тощо.</w:t>
      </w:r>
    </w:p>
    <w:p w:rsidR="00DE237A" w:rsidRPr="00D53390" w:rsidRDefault="00DE237A" w:rsidP="000538A0">
      <w:pPr>
        <w:spacing w:after="0" w:line="240" w:lineRule="auto"/>
        <w:ind w:firstLine="709"/>
        <w:jc w:val="both"/>
        <w:rPr>
          <w:rFonts w:ascii="Times New Roman" w:hAnsi="Times New Roman" w:cs="Times New Roman"/>
          <w:color w:val="000000" w:themeColor="text1"/>
          <w:sz w:val="24"/>
          <w:szCs w:val="24"/>
        </w:rPr>
      </w:pPr>
      <w:r w:rsidRPr="00DE237A">
        <w:rPr>
          <w:rFonts w:ascii="Times New Roman" w:hAnsi="Times New Roman" w:cs="Times New Roman"/>
          <w:color w:val="000000" w:themeColor="text1"/>
          <w:sz w:val="24"/>
          <w:szCs w:val="24"/>
        </w:rPr>
        <w:t>Аналіз маркетингу – необхідна умова розробки плані</w:t>
      </w:r>
      <w:proofErr w:type="gramStart"/>
      <w:r w:rsidRPr="00DE237A">
        <w:rPr>
          <w:rFonts w:ascii="Times New Roman" w:hAnsi="Times New Roman" w:cs="Times New Roman"/>
          <w:color w:val="000000" w:themeColor="text1"/>
          <w:sz w:val="24"/>
          <w:szCs w:val="24"/>
        </w:rPr>
        <w:t>в</w:t>
      </w:r>
      <w:proofErr w:type="gramEnd"/>
      <w:r w:rsidRPr="00DE237A">
        <w:rPr>
          <w:rFonts w:ascii="Times New Roman" w:hAnsi="Times New Roman" w:cs="Times New Roman"/>
          <w:color w:val="000000" w:themeColor="text1"/>
          <w:sz w:val="24"/>
          <w:szCs w:val="24"/>
        </w:rPr>
        <w:t xml:space="preserve"> </w:t>
      </w:r>
      <w:proofErr w:type="gramStart"/>
      <w:r w:rsidRPr="00DE237A">
        <w:rPr>
          <w:rFonts w:ascii="Times New Roman" w:hAnsi="Times New Roman" w:cs="Times New Roman"/>
          <w:color w:val="000000" w:themeColor="text1"/>
          <w:sz w:val="24"/>
          <w:szCs w:val="24"/>
        </w:rPr>
        <w:t>маркетингу</w:t>
      </w:r>
      <w:proofErr w:type="gramEnd"/>
      <w:r w:rsidRPr="00DE237A">
        <w:rPr>
          <w:rFonts w:ascii="Times New Roman" w:hAnsi="Times New Roman" w:cs="Times New Roman"/>
          <w:color w:val="000000" w:themeColor="text1"/>
          <w:sz w:val="24"/>
          <w:szCs w:val="24"/>
        </w:rPr>
        <w:t>, а також їхньої реалізації й контролю.</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Аналіз можливостей виробництва та збуту – аналіз намічених контрольних показників продажу, витрат і прибутку з тим щоб встановити, чи відповідає задум товару і стратегія маркетингу цілям фірми.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Аналіз ринку – вивчення ринку, визначення його кількісних та якісних характеристик.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Аналіз SWOT – метод стратегічного аналізу, який дає змогу визначити сильні (Strengths) і слабкі (Weaknesses) сторони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ідприємства, а також його можливості (Opportunities) та загрози (Threats).</w:t>
      </w:r>
    </w:p>
    <w:p w:rsidR="000538A0" w:rsidRPr="00161F54"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Анкета – програмний документ для проведення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іджень методом анкетування.</w:t>
      </w:r>
    </w:p>
    <w:p w:rsidR="00161F54" w:rsidRPr="00161F54" w:rsidRDefault="00161F54" w:rsidP="000538A0">
      <w:pPr>
        <w:spacing w:after="0" w:line="240" w:lineRule="auto"/>
        <w:ind w:firstLine="709"/>
        <w:jc w:val="both"/>
        <w:rPr>
          <w:rFonts w:ascii="Times New Roman" w:hAnsi="Times New Roman" w:cs="Times New Roman"/>
          <w:color w:val="000000" w:themeColor="text1"/>
          <w:sz w:val="24"/>
          <w:szCs w:val="24"/>
        </w:rPr>
      </w:pPr>
      <w:r w:rsidRPr="00161F54">
        <w:rPr>
          <w:rFonts w:ascii="Times New Roman" w:hAnsi="Times New Roman" w:cs="Times New Roman"/>
          <w:bCs/>
          <w:color w:val="000000" w:themeColor="text1"/>
          <w:sz w:val="24"/>
          <w:szCs w:val="24"/>
        </w:rPr>
        <w:t>Анкетне опитування</w:t>
      </w:r>
      <w:r w:rsidRPr="00161F54">
        <w:rPr>
          <w:rFonts w:ascii="Times New Roman" w:hAnsi="Times New Roman" w:cs="Times New Roman"/>
          <w:color w:val="000000" w:themeColor="text1"/>
          <w:sz w:val="24"/>
          <w:szCs w:val="24"/>
        </w:rPr>
        <w:t> </w:t>
      </w:r>
      <w:r w:rsidRPr="00D53390">
        <w:rPr>
          <w:rFonts w:ascii="Times New Roman" w:hAnsi="Times New Roman" w:cs="Times New Roman"/>
          <w:color w:val="000000" w:themeColor="text1"/>
          <w:sz w:val="24"/>
          <w:szCs w:val="24"/>
        </w:rPr>
        <w:t>–</w:t>
      </w:r>
      <w:r w:rsidRPr="00161F54">
        <w:rPr>
          <w:rFonts w:ascii="Times New Roman" w:hAnsi="Times New Roman" w:cs="Times New Roman"/>
          <w:color w:val="000000" w:themeColor="text1"/>
          <w:sz w:val="24"/>
          <w:szCs w:val="24"/>
        </w:rPr>
        <w:t xml:space="preserve"> метод здобуття </w:t>
      </w:r>
      <w:proofErr w:type="gramStart"/>
      <w:r w:rsidRPr="00161F54">
        <w:rPr>
          <w:rFonts w:ascii="Times New Roman" w:hAnsi="Times New Roman" w:cs="Times New Roman"/>
          <w:color w:val="000000" w:themeColor="text1"/>
          <w:sz w:val="24"/>
          <w:szCs w:val="24"/>
        </w:rPr>
        <w:t>соц</w:t>
      </w:r>
      <w:proofErr w:type="gramEnd"/>
      <w:r w:rsidRPr="00161F54">
        <w:rPr>
          <w:rFonts w:ascii="Times New Roman" w:hAnsi="Times New Roman" w:cs="Times New Roman"/>
          <w:color w:val="000000" w:themeColor="text1"/>
          <w:sz w:val="24"/>
          <w:szCs w:val="24"/>
        </w:rPr>
        <w:t>іологічної інформації, за яким спілкування між дослідником і респон</w:t>
      </w:r>
      <w:r w:rsidRPr="00161F54">
        <w:rPr>
          <w:rFonts w:ascii="Times New Roman" w:hAnsi="Times New Roman" w:cs="Times New Roman"/>
          <w:color w:val="000000" w:themeColor="text1"/>
          <w:sz w:val="24"/>
          <w:szCs w:val="24"/>
        </w:rPr>
        <w:softHyphen/>
        <w:t>дентом здійснюється за допомогою анкети.</w:t>
      </w:r>
    </w:p>
    <w:p w:rsidR="000538A0" w:rsidRPr="0075433F"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Анкетування – </w:t>
      </w:r>
      <w:proofErr w:type="gramStart"/>
      <w:r w:rsidRPr="00D53390">
        <w:rPr>
          <w:rFonts w:ascii="Times New Roman" w:hAnsi="Times New Roman" w:cs="Times New Roman"/>
          <w:color w:val="000000" w:themeColor="text1"/>
          <w:sz w:val="24"/>
          <w:szCs w:val="24"/>
        </w:rPr>
        <w:t>соц</w:t>
      </w:r>
      <w:proofErr w:type="gramEnd"/>
      <w:r w:rsidRPr="00D53390">
        <w:rPr>
          <w:rFonts w:ascii="Times New Roman" w:hAnsi="Times New Roman" w:cs="Times New Roman"/>
          <w:color w:val="000000" w:themeColor="text1"/>
          <w:sz w:val="24"/>
          <w:szCs w:val="24"/>
        </w:rPr>
        <w:t xml:space="preserve">іологічний метод одержання інформації про соціально-психологічні реакції населення на різноманітні явища, події, заходи. Метод збору певної вербальної (усної, словесної) інформації, що ґрунтується на безпосередній (інтерв’ю) або опосередкованій (анкета) </w:t>
      </w:r>
      <w:proofErr w:type="gramStart"/>
      <w:r w:rsidRPr="00D53390">
        <w:rPr>
          <w:rFonts w:ascii="Times New Roman" w:hAnsi="Times New Roman" w:cs="Times New Roman"/>
          <w:color w:val="000000" w:themeColor="text1"/>
          <w:sz w:val="24"/>
          <w:szCs w:val="24"/>
        </w:rPr>
        <w:t>соц</w:t>
      </w:r>
      <w:proofErr w:type="gramEnd"/>
      <w:r w:rsidRPr="00D53390">
        <w:rPr>
          <w:rFonts w:ascii="Times New Roman" w:hAnsi="Times New Roman" w:cs="Times New Roman"/>
          <w:color w:val="000000" w:themeColor="text1"/>
          <w:sz w:val="24"/>
          <w:szCs w:val="24"/>
        </w:rPr>
        <w:t>іально-психологічній взаємодії між дослідником і респондентом.</w:t>
      </w:r>
    </w:p>
    <w:p w:rsidR="0075433F" w:rsidRPr="0075433F" w:rsidRDefault="0075433F" w:rsidP="000538A0">
      <w:pPr>
        <w:spacing w:after="0" w:line="240" w:lineRule="auto"/>
        <w:ind w:firstLine="709"/>
        <w:jc w:val="both"/>
        <w:rPr>
          <w:rFonts w:ascii="Times New Roman" w:hAnsi="Times New Roman" w:cs="Times New Roman"/>
          <w:color w:val="000000" w:themeColor="text1"/>
          <w:sz w:val="24"/>
          <w:szCs w:val="24"/>
        </w:rPr>
      </w:pPr>
      <w:proofErr w:type="gramStart"/>
      <w:r w:rsidRPr="0075433F">
        <w:rPr>
          <w:rFonts w:ascii="Times New Roman" w:hAnsi="Times New Roman" w:cs="Times New Roman"/>
          <w:color w:val="000000" w:themeColor="text1"/>
          <w:sz w:val="24"/>
          <w:szCs w:val="24"/>
        </w:rPr>
        <w:t xml:space="preserve">Ассессмент-центр або центр оцінки (від англ. assessment center) </w:t>
      </w:r>
      <w:r w:rsidRPr="00D53390">
        <w:rPr>
          <w:rFonts w:ascii="Times New Roman" w:hAnsi="Times New Roman" w:cs="Times New Roman"/>
          <w:color w:val="000000" w:themeColor="text1"/>
          <w:sz w:val="24"/>
          <w:szCs w:val="24"/>
        </w:rPr>
        <w:t>–</w:t>
      </w:r>
      <w:r w:rsidRPr="0075433F">
        <w:rPr>
          <w:rFonts w:ascii="Times New Roman" w:hAnsi="Times New Roman" w:cs="Times New Roman"/>
          <w:color w:val="000000" w:themeColor="text1"/>
          <w:sz w:val="24"/>
          <w:szCs w:val="24"/>
        </w:rPr>
        <w:t xml:space="preserve"> один із методів комплексної оцінки персоналу, заснований на використанні взаємодоповнюючих методик, орієнтований на оцінку реальних якостей співробітників, їх психологічних і професійних особливостей, відповідності вимогам посадових позицій, а також виявлення потенційних можливостей фахівців.</w:t>
      </w:r>
      <w:proofErr w:type="gramEnd"/>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Асортимент товарів – набір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ізних товарів, їх видів і різновидів, об’єднаних за будь-якою ознакою (схожість, функції, ціна то</w:t>
      </w:r>
      <w:r w:rsidRPr="00D53390">
        <w:rPr>
          <w:rFonts w:ascii="Times New Roman" w:hAnsi="Times New Roman" w:cs="Times New Roman"/>
          <w:color w:val="000000" w:themeColor="text1"/>
          <w:sz w:val="24"/>
          <w:szCs w:val="24"/>
          <w:lang w:val="uk-UA"/>
        </w:rPr>
        <w:t>щ</w:t>
      </w:r>
      <w:r w:rsidRPr="00D53390">
        <w:rPr>
          <w:rFonts w:ascii="Times New Roman" w:hAnsi="Times New Roman" w:cs="Times New Roman"/>
          <w:color w:val="000000" w:themeColor="text1"/>
          <w:sz w:val="24"/>
          <w:szCs w:val="24"/>
        </w:rPr>
        <w:t>о).</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Асортиментна група – це товари одного призначення, але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ізних функціональних властивостей, якості, ціни.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 Асортиментна концепція – це формування асортименту з урахуванням матеріально-технічних можливостей виробника і потреб покупці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Асортиментна позиція – це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ізновид (марка) товару.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Асортиментна політика – це діяльність, пов’язана з управлінням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ізноманітністю товарів, пропонованих фірмою на</w:t>
      </w:r>
      <w:r w:rsidR="002C01B0">
        <w:rPr>
          <w:rFonts w:ascii="Times New Roman" w:hAnsi="Times New Roman" w:cs="Times New Roman"/>
          <w:color w:val="000000" w:themeColor="text1"/>
          <w:sz w:val="24"/>
          <w:szCs w:val="24"/>
          <w:lang w:val="uk-UA"/>
        </w:rPr>
        <w:t xml:space="preserve"> </w:t>
      </w:r>
      <w:r w:rsidRPr="00D53390">
        <w:rPr>
          <w:rFonts w:ascii="Times New Roman" w:hAnsi="Times New Roman" w:cs="Times New Roman"/>
          <w:color w:val="000000" w:themeColor="text1"/>
          <w:sz w:val="24"/>
          <w:szCs w:val="24"/>
        </w:rPr>
        <w:t>ринку.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Аудиторія – кількість людей, які контактують із засобами реклами.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Ауд</w:t>
      </w:r>
      <w:proofErr w:type="gramEnd"/>
      <w:r w:rsidRPr="00D53390">
        <w:rPr>
          <w:rFonts w:ascii="Times New Roman" w:hAnsi="Times New Roman" w:cs="Times New Roman"/>
          <w:color w:val="000000" w:themeColor="text1"/>
          <w:sz w:val="24"/>
          <w:szCs w:val="24"/>
        </w:rPr>
        <w:t>іореклама – звукова реклама.</w:t>
      </w:r>
    </w:p>
    <w:p w:rsidR="000538A0" w:rsidRPr="0075433F"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Аудит у сфері маркетингу – комплекс методі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w:t>
      </w:r>
      <w:proofErr w:type="gramStart"/>
      <w:r w:rsidRPr="00D53390">
        <w:rPr>
          <w:rFonts w:ascii="Times New Roman" w:hAnsi="Times New Roman" w:cs="Times New Roman"/>
          <w:color w:val="000000" w:themeColor="text1"/>
          <w:sz w:val="24"/>
          <w:szCs w:val="24"/>
        </w:rPr>
        <w:t>та</w:t>
      </w:r>
      <w:proofErr w:type="gramEnd"/>
      <w:r w:rsidRPr="00D53390">
        <w:rPr>
          <w:rFonts w:ascii="Times New Roman" w:hAnsi="Times New Roman" w:cs="Times New Roman"/>
          <w:color w:val="000000" w:themeColor="text1"/>
          <w:sz w:val="24"/>
          <w:szCs w:val="24"/>
        </w:rPr>
        <w:t xml:space="preserve"> дій, спрямованих на виявлення та аналіз сильних і слабких місць маркетингових функцій комерційної організації.</w:t>
      </w:r>
    </w:p>
    <w:p w:rsidR="0075433F" w:rsidRPr="0075433F" w:rsidRDefault="0075433F" w:rsidP="000538A0">
      <w:pPr>
        <w:spacing w:after="0" w:line="240" w:lineRule="auto"/>
        <w:ind w:firstLine="709"/>
        <w:jc w:val="both"/>
        <w:rPr>
          <w:rFonts w:ascii="Times New Roman" w:hAnsi="Times New Roman" w:cs="Times New Roman"/>
          <w:color w:val="000000" w:themeColor="text1"/>
          <w:sz w:val="24"/>
          <w:szCs w:val="24"/>
        </w:rPr>
      </w:pPr>
      <w:r w:rsidRPr="0075433F">
        <w:rPr>
          <w:rFonts w:ascii="Times New Roman" w:hAnsi="Times New Roman" w:cs="Times New Roman"/>
          <w:color w:val="000000" w:themeColor="text1"/>
          <w:sz w:val="24"/>
          <w:szCs w:val="24"/>
        </w:rPr>
        <w:t>Аутплейсмент </w:t>
      </w:r>
      <w:r w:rsidRPr="00D53390">
        <w:rPr>
          <w:rFonts w:ascii="Times New Roman" w:hAnsi="Times New Roman" w:cs="Times New Roman"/>
          <w:color w:val="000000" w:themeColor="text1"/>
          <w:sz w:val="24"/>
          <w:szCs w:val="24"/>
        </w:rPr>
        <w:t>–</w:t>
      </w:r>
      <w:r w:rsidRPr="0075433F">
        <w:rPr>
          <w:rFonts w:ascii="Times New Roman" w:hAnsi="Times New Roman" w:cs="Times New Roman"/>
          <w:color w:val="000000" w:themeColor="text1"/>
          <w:sz w:val="24"/>
          <w:szCs w:val="24"/>
        </w:rPr>
        <w:t xml:space="preserve"> це напрямок рекрутменту, </w:t>
      </w:r>
      <w:proofErr w:type="gramStart"/>
      <w:r w:rsidRPr="0075433F">
        <w:rPr>
          <w:rFonts w:ascii="Times New Roman" w:hAnsi="Times New Roman" w:cs="Times New Roman"/>
          <w:color w:val="000000" w:themeColor="text1"/>
          <w:sz w:val="24"/>
          <w:szCs w:val="24"/>
        </w:rPr>
        <w:t>яке</w:t>
      </w:r>
      <w:proofErr w:type="gramEnd"/>
      <w:r w:rsidRPr="0075433F">
        <w:rPr>
          <w:rFonts w:ascii="Times New Roman" w:hAnsi="Times New Roman" w:cs="Times New Roman"/>
          <w:color w:val="000000" w:themeColor="text1"/>
          <w:sz w:val="24"/>
          <w:szCs w:val="24"/>
        </w:rPr>
        <w:t xml:space="preserve"> включає рекрутингові та консалтингові послуги та технології, що дозволяють працевлаштувати звільняється персонал у визначені строки та на певних умовах.</w:t>
      </w: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t>Б</w:t>
      </w:r>
    </w:p>
    <w:p w:rsidR="006A6463" w:rsidRPr="006A6463" w:rsidRDefault="006A6463" w:rsidP="000538A0">
      <w:pPr>
        <w:spacing w:after="0" w:line="240" w:lineRule="auto"/>
        <w:ind w:firstLine="709"/>
        <w:jc w:val="both"/>
        <w:rPr>
          <w:rFonts w:ascii="Times New Roman" w:hAnsi="Times New Roman" w:cs="Times New Roman"/>
          <w:color w:val="000000" w:themeColor="text1"/>
          <w:sz w:val="24"/>
          <w:szCs w:val="24"/>
          <w:lang w:val="uk-UA"/>
        </w:rPr>
      </w:pPr>
      <w:r w:rsidRPr="006A6463">
        <w:rPr>
          <w:rFonts w:ascii="Times New Roman" w:hAnsi="Times New Roman" w:cs="Times New Roman"/>
          <w:color w:val="000000" w:themeColor="text1"/>
          <w:sz w:val="24"/>
          <w:szCs w:val="24"/>
          <w:lang w:val="uk-UA"/>
        </w:rPr>
        <w:t>Б</w:t>
      </w:r>
      <w:r w:rsidRPr="006A6463">
        <w:rPr>
          <w:rFonts w:ascii="Times New Roman" w:hAnsi="Times New Roman" w:cs="Times New Roman"/>
          <w:color w:val="000000" w:themeColor="text1"/>
          <w:sz w:val="24"/>
          <w:szCs w:val="24"/>
          <w:lang w:val="uk-UA"/>
        </w:rPr>
        <w:t>агатонаціональний маркетинг (</w:t>
      </w:r>
      <w:r w:rsidRPr="006A6463">
        <w:rPr>
          <w:rFonts w:ascii="Times New Roman" w:hAnsi="Times New Roman" w:cs="Times New Roman"/>
          <w:color w:val="000000" w:themeColor="text1"/>
          <w:sz w:val="24"/>
          <w:szCs w:val="24"/>
        </w:rPr>
        <w:t>multinational</w:t>
      </w:r>
      <w:r w:rsidRPr="006A6463">
        <w:rPr>
          <w:rFonts w:ascii="Times New Roman" w:hAnsi="Times New Roman" w:cs="Times New Roman"/>
          <w:color w:val="000000" w:themeColor="text1"/>
          <w:sz w:val="24"/>
          <w:szCs w:val="24"/>
          <w:lang w:val="uk-UA"/>
        </w:rPr>
        <w:t xml:space="preserve"> </w:t>
      </w:r>
      <w:r w:rsidRPr="006A6463">
        <w:rPr>
          <w:rFonts w:ascii="Times New Roman" w:hAnsi="Times New Roman" w:cs="Times New Roman"/>
          <w:color w:val="000000" w:themeColor="text1"/>
          <w:sz w:val="24"/>
          <w:szCs w:val="24"/>
        </w:rPr>
        <w:t>marketing</w:t>
      </w:r>
      <w:r w:rsidRPr="006A6463">
        <w:rPr>
          <w:rFonts w:ascii="Times New Roman" w:hAnsi="Times New Roman" w:cs="Times New Roman"/>
          <w:color w:val="000000" w:themeColor="text1"/>
          <w:sz w:val="24"/>
          <w:szCs w:val="24"/>
          <w:lang w:val="uk-UA"/>
        </w:rPr>
        <w:t>) – маркетингова діяльність фірми в багатьох різних країнах або на багатьох різних зарубіжних ринках, яка виходить з того, що кожний ринок є унікальним і фірма має максимально адаптуватися до національних особливостей кожної іноземної країни, пристосуватися до особливостей конкретного локального ринку</w:t>
      </w:r>
      <w:r>
        <w:rPr>
          <w:rFonts w:ascii="Times New Roman" w:hAnsi="Times New Roman" w:cs="Times New Roman"/>
          <w:color w:val="000000" w:themeColor="text1"/>
          <w:sz w:val="24"/>
          <w:szCs w:val="24"/>
          <w:lang w:val="uk-UA"/>
        </w:rPr>
        <w:t>.</w:t>
      </w:r>
    </w:p>
    <w:p w:rsidR="000538A0" w:rsidRPr="0075433F"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Багаторівневий маркетинг – особливий вид </w:t>
      </w:r>
      <w:proofErr w:type="gramStart"/>
      <w:r w:rsidRPr="00D53390">
        <w:rPr>
          <w:rFonts w:ascii="Times New Roman" w:hAnsi="Times New Roman" w:cs="Times New Roman"/>
          <w:color w:val="000000" w:themeColor="text1"/>
          <w:sz w:val="24"/>
          <w:szCs w:val="24"/>
        </w:rPr>
        <w:t>персонального</w:t>
      </w:r>
      <w:proofErr w:type="gramEnd"/>
      <w:r w:rsidRPr="00D53390">
        <w:rPr>
          <w:rFonts w:ascii="Times New Roman" w:hAnsi="Times New Roman" w:cs="Times New Roman"/>
          <w:color w:val="000000" w:themeColor="text1"/>
          <w:sz w:val="24"/>
          <w:szCs w:val="24"/>
        </w:rPr>
        <w:t xml:space="preserve"> продажу, що становить систему незалежних продавців, які охоплюють мережею персонального продажу великі ділянки ринку і працюють на комісійних засадах.</w:t>
      </w:r>
    </w:p>
    <w:p w:rsidR="0075433F" w:rsidRPr="0075433F" w:rsidRDefault="0075433F" w:rsidP="000538A0">
      <w:pPr>
        <w:spacing w:after="0" w:line="240" w:lineRule="auto"/>
        <w:ind w:firstLine="709"/>
        <w:jc w:val="both"/>
        <w:rPr>
          <w:rFonts w:ascii="Times New Roman" w:hAnsi="Times New Roman" w:cs="Times New Roman"/>
          <w:color w:val="000000" w:themeColor="text1"/>
          <w:sz w:val="24"/>
          <w:szCs w:val="24"/>
        </w:rPr>
      </w:pPr>
      <w:r w:rsidRPr="0075433F">
        <w:rPr>
          <w:rFonts w:ascii="Times New Roman" w:hAnsi="Times New Roman" w:cs="Times New Roman"/>
          <w:color w:val="000000" w:themeColor="text1"/>
          <w:sz w:val="24"/>
          <w:szCs w:val="24"/>
        </w:rPr>
        <w:t xml:space="preserve">Баддінг </w:t>
      </w:r>
      <w:r w:rsidRPr="0075433F">
        <w:rPr>
          <w:rFonts w:ascii="Times New Roman" w:hAnsi="Times New Roman" w:cs="Times New Roman"/>
          <w:color w:val="000000" w:themeColor="text1"/>
          <w:sz w:val="24"/>
          <w:szCs w:val="24"/>
        </w:rPr>
        <w:t xml:space="preserve">– це метод навчання, що передбачає надання один одному інформації та (або) встановлення об'єктивного і чесного зворотного зв'язку </w:t>
      </w:r>
      <w:proofErr w:type="gramStart"/>
      <w:r w:rsidRPr="0075433F">
        <w:rPr>
          <w:rFonts w:ascii="Times New Roman" w:hAnsi="Times New Roman" w:cs="Times New Roman"/>
          <w:color w:val="000000" w:themeColor="text1"/>
          <w:sz w:val="24"/>
          <w:szCs w:val="24"/>
        </w:rPr>
        <w:t>між</w:t>
      </w:r>
      <w:proofErr w:type="gramEnd"/>
      <w:r w:rsidRPr="0075433F">
        <w:rPr>
          <w:rFonts w:ascii="Times New Roman" w:hAnsi="Times New Roman" w:cs="Times New Roman"/>
          <w:color w:val="000000" w:themeColor="text1"/>
          <w:sz w:val="24"/>
          <w:szCs w:val="24"/>
        </w:rPr>
        <w:t xml:space="preserve"> працівниками.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База даних про покупців – організований масив детальних відомостей про окремих (потенційних) покупців, зокрема їх географічні, демографічні, психологічні характеристики, а також дані про особливості їхньої поведінки. </w:t>
      </w:r>
    </w:p>
    <w:p w:rsidR="000538A0" w:rsidRPr="006F40F6"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Базова (базисна) ціна – ціна </w:t>
      </w:r>
      <w:proofErr w:type="gramStart"/>
      <w:r w:rsidRPr="00D53390">
        <w:rPr>
          <w:rFonts w:ascii="Times New Roman" w:hAnsi="Times New Roman" w:cs="Times New Roman"/>
          <w:color w:val="000000" w:themeColor="text1"/>
          <w:sz w:val="24"/>
          <w:szCs w:val="24"/>
        </w:rPr>
        <w:t>на</w:t>
      </w:r>
      <w:proofErr w:type="gramEnd"/>
      <w:r w:rsidRPr="00D53390">
        <w:rPr>
          <w:rFonts w:ascii="Times New Roman" w:hAnsi="Times New Roman" w:cs="Times New Roman"/>
          <w:color w:val="000000" w:themeColor="text1"/>
          <w:sz w:val="24"/>
          <w:szCs w:val="24"/>
        </w:rPr>
        <w:t xml:space="preserve"> будь-який товар або послугу, що є максимумом, який продавець сподівається одержати від покупця. Базова ціна звичайно служить стартовим пунктом </w:t>
      </w:r>
      <w:proofErr w:type="gramStart"/>
      <w:r w:rsidRPr="00D53390">
        <w:rPr>
          <w:rFonts w:ascii="Times New Roman" w:hAnsi="Times New Roman" w:cs="Times New Roman"/>
          <w:color w:val="000000" w:themeColor="text1"/>
          <w:sz w:val="24"/>
          <w:szCs w:val="24"/>
        </w:rPr>
        <w:t>для</w:t>
      </w:r>
      <w:proofErr w:type="gramEnd"/>
      <w:r w:rsidRPr="00D53390">
        <w:rPr>
          <w:rFonts w:ascii="Times New Roman" w:hAnsi="Times New Roman" w:cs="Times New Roman"/>
          <w:color w:val="000000" w:themeColor="text1"/>
          <w:sz w:val="24"/>
          <w:szCs w:val="24"/>
        </w:rPr>
        <w:t xml:space="preserve"> початку торгів або ділових переговорів. Продавець користується базовою ціною також як основою для розрахунку сум спеціальних стимулюючих знижок.</w:t>
      </w:r>
    </w:p>
    <w:p w:rsidR="006F40F6" w:rsidRPr="006F40F6" w:rsidRDefault="006F40F6" w:rsidP="000538A0">
      <w:pPr>
        <w:spacing w:after="0" w:line="240" w:lineRule="auto"/>
        <w:ind w:firstLine="709"/>
        <w:jc w:val="both"/>
        <w:rPr>
          <w:rFonts w:ascii="Times New Roman" w:hAnsi="Times New Roman" w:cs="Times New Roman"/>
          <w:color w:val="000000" w:themeColor="text1"/>
          <w:sz w:val="24"/>
          <w:szCs w:val="24"/>
        </w:rPr>
      </w:pPr>
      <w:r w:rsidRPr="006F40F6">
        <w:rPr>
          <w:rFonts w:ascii="Times New Roman" w:hAnsi="Times New Roman" w:cs="Times New Roman"/>
          <w:color w:val="000000" w:themeColor="text1"/>
          <w:sz w:val="24"/>
          <w:szCs w:val="24"/>
        </w:rPr>
        <w:t xml:space="preserve">Банківський маркетинг </w:t>
      </w:r>
      <w:r w:rsidRPr="00D53390">
        <w:rPr>
          <w:rFonts w:ascii="Times New Roman" w:hAnsi="Times New Roman" w:cs="Times New Roman"/>
          <w:color w:val="000000" w:themeColor="text1"/>
          <w:sz w:val="24"/>
          <w:szCs w:val="24"/>
        </w:rPr>
        <w:t>–</w:t>
      </w:r>
      <w:r w:rsidRPr="006F40F6">
        <w:rPr>
          <w:rFonts w:ascii="Times New Roman" w:hAnsi="Times New Roman" w:cs="Times New Roman"/>
          <w:color w:val="000000" w:themeColor="text1"/>
          <w:sz w:val="24"/>
          <w:szCs w:val="24"/>
        </w:rPr>
        <w:t xml:space="preserve"> система управління банком, яка передбачає </w:t>
      </w:r>
      <w:proofErr w:type="gramStart"/>
      <w:r w:rsidRPr="006F40F6">
        <w:rPr>
          <w:rFonts w:ascii="Times New Roman" w:hAnsi="Times New Roman" w:cs="Times New Roman"/>
          <w:color w:val="000000" w:themeColor="text1"/>
          <w:sz w:val="24"/>
          <w:szCs w:val="24"/>
        </w:rPr>
        <w:t>обл</w:t>
      </w:r>
      <w:proofErr w:type="gramEnd"/>
      <w:r w:rsidRPr="006F40F6">
        <w:rPr>
          <w:rFonts w:ascii="Times New Roman" w:hAnsi="Times New Roman" w:cs="Times New Roman"/>
          <w:color w:val="000000" w:themeColor="text1"/>
          <w:sz w:val="24"/>
          <w:szCs w:val="24"/>
        </w:rPr>
        <w:t>ік і вивчення процесів, що відбуваються на ринку капіталу як в цілому, так і в окремих його секторах: банківській сфері, кредитній системі, ринку цінних паперів.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Бенчмаркінг – дослідження технології, технологічних процесів і методів організації виробництва та збуту продукції на кращих підприємствах партнерів і конкурентів </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цілях підвищення ефективності діяльності власної фірми.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Бізнес-аналіз – оцінювання поточної діяльності фірми та виявлення реалій, </w:t>
      </w:r>
      <w:proofErr w:type="gramStart"/>
      <w:r w:rsidRPr="00D53390">
        <w:rPr>
          <w:rFonts w:ascii="Times New Roman" w:hAnsi="Times New Roman" w:cs="Times New Roman"/>
          <w:color w:val="000000" w:themeColor="text1"/>
          <w:sz w:val="24"/>
          <w:szCs w:val="24"/>
        </w:rPr>
        <w:t>на</w:t>
      </w:r>
      <w:proofErr w:type="gramEnd"/>
      <w:r w:rsidRPr="00D53390">
        <w:rPr>
          <w:rFonts w:ascii="Times New Roman" w:hAnsi="Times New Roman" w:cs="Times New Roman"/>
          <w:color w:val="000000" w:themeColor="text1"/>
          <w:sz w:val="24"/>
          <w:szCs w:val="24"/>
        </w:rPr>
        <w:t xml:space="preserve"> </w:t>
      </w:r>
      <w:proofErr w:type="gramStart"/>
      <w:r w:rsidRPr="00D53390">
        <w:rPr>
          <w:rFonts w:ascii="Times New Roman" w:hAnsi="Times New Roman" w:cs="Times New Roman"/>
          <w:color w:val="000000" w:themeColor="text1"/>
          <w:sz w:val="24"/>
          <w:szCs w:val="24"/>
        </w:rPr>
        <w:t>основ</w:t>
      </w:r>
      <w:proofErr w:type="gramEnd"/>
      <w:r w:rsidRPr="00D53390">
        <w:rPr>
          <w:rFonts w:ascii="Times New Roman" w:hAnsi="Times New Roman" w:cs="Times New Roman"/>
          <w:color w:val="000000" w:themeColor="text1"/>
          <w:sz w:val="24"/>
          <w:szCs w:val="24"/>
        </w:rPr>
        <w:t>і яких можна побудувати стратегічний план.</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Бізнес-консалтинг – забезпечення клієнта спеціалізованим досвідом, методологією, </w:t>
      </w:r>
      <w:proofErr w:type="gramStart"/>
      <w:r w:rsidRPr="00D53390">
        <w:rPr>
          <w:rFonts w:ascii="Times New Roman" w:hAnsi="Times New Roman" w:cs="Times New Roman"/>
          <w:color w:val="000000" w:themeColor="text1"/>
          <w:sz w:val="24"/>
          <w:szCs w:val="24"/>
        </w:rPr>
        <w:t>техн</w:t>
      </w:r>
      <w:proofErr w:type="gramEnd"/>
      <w:r w:rsidRPr="00D53390">
        <w:rPr>
          <w:rFonts w:ascii="Times New Roman" w:hAnsi="Times New Roman" w:cs="Times New Roman"/>
          <w:color w:val="000000" w:themeColor="text1"/>
          <w:sz w:val="24"/>
          <w:szCs w:val="24"/>
        </w:rPr>
        <w:t>ікою поведінки, професійними навичками або іншими ресурсами, що допомагають йому в оптимізації існуючого на підприємстві (організації) фінансово-економічного стану в межах чинної законодавчо-нормативної бази.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Бренд – товар або послуга з комплексом характеристик, що чітко і негайно диференціюють </w:t>
      </w:r>
      <w:proofErr w:type="gramStart"/>
      <w:r w:rsidRPr="00D53390">
        <w:rPr>
          <w:rFonts w:ascii="Times New Roman" w:hAnsi="Times New Roman" w:cs="Times New Roman"/>
          <w:color w:val="000000" w:themeColor="text1"/>
          <w:sz w:val="24"/>
          <w:szCs w:val="24"/>
        </w:rPr>
        <w:t>його в</w:t>
      </w:r>
      <w:proofErr w:type="gramEnd"/>
      <w:r w:rsidRPr="00D53390">
        <w:rPr>
          <w:rFonts w:ascii="Times New Roman" w:hAnsi="Times New Roman" w:cs="Times New Roman"/>
          <w:color w:val="000000" w:themeColor="text1"/>
          <w:sz w:val="24"/>
          <w:szCs w:val="24"/>
        </w:rPr>
        <w:t>ід усіх інших продуктів.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Брендинг – практика створення унікальної назви продукту та надання маркетингової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ідтримки цій назві.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Бренд-менеджмент – організаційна структура, </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якій призначений менеджер відповідає за маркетинг марочної назви.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Бюджет маркетингу – витрати на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 ринків, забезпечення конкурентоспроможності товару (послуги), інформаційний зв’язок з покупцями (реклама, участь у виставках і ярмарках), організація товароруху та збуту.</w:t>
      </w:r>
    </w:p>
    <w:p w:rsidR="000538A0" w:rsidRPr="00D53390" w:rsidRDefault="000538A0" w:rsidP="000538A0">
      <w:pPr>
        <w:spacing w:after="0" w:line="240" w:lineRule="auto"/>
        <w:ind w:firstLine="709"/>
        <w:jc w:val="center"/>
        <w:rPr>
          <w:rFonts w:ascii="Algerian" w:hAnsi="Algerian" w:cs="Calibri"/>
          <w:b/>
          <w:i/>
          <w:color w:val="000000" w:themeColor="text1"/>
          <w:sz w:val="24"/>
          <w:szCs w:val="24"/>
          <w:lang w:val="uk-UA"/>
        </w:rPr>
      </w:pPr>
      <w:r w:rsidRPr="00D53390">
        <w:rPr>
          <w:rFonts w:ascii="Cambria" w:hAnsi="Cambria" w:cs="Cambria"/>
          <w:b/>
          <w:i/>
          <w:color w:val="000000" w:themeColor="text1"/>
          <w:sz w:val="24"/>
          <w:szCs w:val="24"/>
          <w:lang w:val="uk-UA"/>
        </w:rPr>
        <w:lastRenderedPageBreak/>
        <w:t>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«Важкі діти» – сегмент матриці БКГ, до якого входять товари (послуги), що можна характеризувати як проблемні товари (послуги), їх невелика частка на ринку, сильна конкуренція, велика потреба у фінансуванні. Необхідно здійснювати стратегію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ідсилювання, інтенсифікацію маркетингових зусиль на просування, пошук нових каналів збуту, покращання характеристик, зниження цін або вихід з ринку.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Величина попиту – кількість певного товару чи послуги, яку покупець бажає придбати за </w:t>
      </w:r>
      <w:proofErr w:type="gramStart"/>
      <w:r w:rsidRPr="00D53390">
        <w:rPr>
          <w:rFonts w:ascii="Times New Roman" w:hAnsi="Times New Roman" w:cs="Times New Roman"/>
          <w:color w:val="000000" w:themeColor="text1"/>
          <w:sz w:val="24"/>
          <w:szCs w:val="24"/>
        </w:rPr>
        <w:t>конкретною</w:t>
      </w:r>
      <w:proofErr w:type="gramEnd"/>
      <w:r w:rsidRPr="00D53390">
        <w:rPr>
          <w:rFonts w:ascii="Times New Roman" w:hAnsi="Times New Roman" w:cs="Times New Roman"/>
          <w:color w:val="000000" w:themeColor="text1"/>
          <w:sz w:val="24"/>
          <w:szCs w:val="24"/>
        </w:rPr>
        <w:t xml:space="preserve"> ціною потягом певного часу.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Величина пропозиції – запропонована кількість певного товару чи послуги, яку продавець пропонує для продажу за </w:t>
      </w:r>
      <w:proofErr w:type="gramStart"/>
      <w:r w:rsidRPr="00D53390">
        <w:rPr>
          <w:rFonts w:ascii="Times New Roman" w:hAnsi="Times New Roman" w:cs="Times New Roman"/>
          <w:color w:val="000000" w:themeColor="text1"/>
          <w:sz w:val="24"/>
          <w:szCs w:val="24"/>
        </w:rPr>
        <w:t>конкретною</w:t>
      </w:r>
      <w:proofErr w:type="gramEnd"/>
      <w:r w:rsidRPr="00D53390">
        <w:rPr>
          <w:rFonts w:ascii="Times New Roman" w:hAnsi="Times New Roman" w:cs="Times New Roman"/>
          <w:color w:val="000000" w:themeColor="text1"/>
          <w:sz w:val="24"/>
          <w:szCs w:val="24"/>
        </w:rPr>
        <w:t xml:space="preserve"> ціною протягом певного періоду.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Верифікація прогнозів – оцінка достовірності та обґрунтованості прогнозів, визначення сукупності критеріїв оцінки якості прогнозного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Вертикальна маркетингова система (ВМС) – канал маркетингу, що досяг певного ступеня вертикальної інтеграції, включно з певним централізованим контролем за операційною діяльністю та програмами. Звичайно розмежовують три типи ВМС: корпоративну, договірну та керовану (</w:t>
      </w:r>
      <w:proofErr w:type="gramStart"/>
      <w:r w:rsidRPr="00D53390">
        <w:rPr>
          <w:rFonts w:ascii="Times New Roman" w:hAnsi="Times New Roman" w:cs="Times New Roman"/>
          <w:color w:val="000000" w:themeColor="text1"/>
          <w:sz w:val="24"/>
          <w:szCs w:val="24"/>
        </w:rPr>
        <w:t>адм</w:t>
      </w:r>
      <w:proofErr w:type="gramEnd"/>
      <w:r w:rsidRPr="00D53390">
        <w:rPr>
          <w:rFonts w:ascii="Times New Roman" w:hAnsi="Times New Roman" w:cs="Times New Roman"/>
          <w:color w:val="000000" w:themeColor="text1"/>
          <w:sz w:val="24"/>
          <w:szCs w:val="24"/>
        </w:rPr>
        <w:t>іністровану).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Вибірка – частина певної сукупності, яка цікавить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 xml:space="preserve">ідника.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Вибірка експертна (оцінна) – детермінована вибірка, </w:t>
      </w:r>
      <w:proofErr w:type="gramStart"/>
      <w:r w:rsidRPr="00D53390">
        <w:rPr>
          <w:rFonts w:ascii="Times New Roman" w:hAnsi="Times New Roman" w:cs="Times New Roman"/>
          <w:color w:val="000000" w:themeColor="text1"/>
          <w:sz w:val="24"/>
          <w:szCs w:val="24"/>
        </w:rPr>
        <w:t>сформована</w:t>
      </w:r>
      <w:proofErr w:type="gramEnd"/>
      <w:r w:rsidRPr="00D53390">
        <w:rPr>
          <w:rFonts w:ascii="Times New Roman" w:hAnsi="Times New Roman" w:cs="Times New Roman"/>
          <w:color w:val="000000" w:themeColor="text1"/>
          <w:sz w:val="24"/>
          <w:szCs w:val="24"/>
        </w:rPr>
        <w:t xml:space="preserve"> на основі думок кваліфікованих фахівців, експертів щодо складу вибірки.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Вибірка імовірнісна (випадкова) – вибірка, в яку кожен елемент генеральної сукупності </w:t>
      </w:r>
      <w:proofErr w:type="gramStart"/>
      <w:r w:rsidRPr="00D53390">
        <w:rPr>
          <w:rFonts w:ascii="Times New Roman" w:hAnsi="Times New Roman" w:cs="Times New Roman"/>
          <w:color w:val="000000" w:themeColor="text1"/>
          <w:sz w:val="24"/>
          <w:szCs w:val="24"/>
        </w:rPr>
        <w:t>включається</w:t>
      </w:r>
      <w:proofErr w:type="gramEnd"/>
      <w:r w:rsidRPr="00D53390">
        <w:rPr>
          <w:rFonts w:ascii="Times New Roman" w:hAnsi="Times New Roman" w:cs="Times New Roman"/>
          <w:color w:val="000000" w:themeColor="text1"/>
          <w:sz w:val="24"/>
          <w:szCs w:val="24"/>
        </w:rPr>
        <w:t xml:space="preserve"> із заданою ймовірністю.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Вигода (користь) – це певні </w:t>
      </w:r>
      <w:proofErr w:type="gramStart"/>
      <w:r w:rsidRPr="00D53390">
        <w:rPr>
          <w:rFonts w:ascii="Times New Roman" w:hAnsi="Times New Roman" w:cs="Times New Roman"/>
          <w:color w:val="000000" w:themeColor="text1"/>
          <w:sz w:val="24"/>
          <w:szCs w:val="24"/>
        </w:rPr>
        <w:t>добр</w:t>
      </w:r>
      <w:proofErr w:type="gramEnd"/>
      <w:r w:rsidRPr="00D53390">
        <w:rPr>
          <w:rFonts w:ascii="Times New Roman" w:hAnsi="Times New Roman" w:cs="Times New Roman"/>
          <w:color w:val="000000" w:themeColor="text1"/>
          <w:sz w:val="24"/>
          <w:szCs w:val="24"/>
        </w:rPr>
        <w:t xml:space="preserve">і наслідки та зручності для людини. </w:t>
      </w:r>
    </w:p>
    <w:p w:rsidR="000538A0" w:rsidRPr="009461EF"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Вимога – це потреби, запити, які хто, що-небудь має або ставить до когось, чогось. </w:t>
      </w:r>
    </w:p>
    <w:p w:rsidR="009461EF" w:rsidRPr="009461EF" w:rsidRDefault="009461EF" w:rsidP="000538A0">
      <w:pPr>
        <w:spacing w:after="0" w:line="240" w:lineRule="auto"/>
        <w:ind w:firstLine="709"/>
        <w:jc w:val="both"/>
        <w:rPr>
          <w:rFonts w:ascii="Times New Roman" w:hAnsi="Times New Roman" w:cs="Times New Roman"/>
          <w:color w:val="000000" w:themeColor="text1"/>
          <w:sz w:val="24"/>
          <w:szCs w:val="24"/>
        </w:rPr>
      </w:pPr>
      <w:r w:rsidRPr="009461EF">
        <w:rPr>
          <w:rFonts w:ascii="Times New Roman" w:hAnsi="Times New Roman" w:cs="Times New Roman"/>
          <w:color w:val="000000" w:themeColor="text1"/>
          <w:sz w:val="24"/>
          <w:szCs w:val="24"/>
        </w:rPr>
        <w:t xml:space="preserve">Виробничий маркетинг </w:t>
      </w:r>
      <w:r w:rsidRPr="00D53390">
        <w:rPr>
          <w:rFonts w:ascii="Times New Roman" w:hAnsi="Times New Roman" w:cs="Times New Roman"/>
          <w:color w:val="000000" w:themeColor="text1"/>
          <w:sz w:val="24"/>
          <w:szCs w:val="24"/>
        </w:rPr>
        <w:t>–</w:t>
      </w:r>
      <w:r w:rsidRPr="009461EF">
        <w:rPr>
          <w:rFonts w:ascii="Times New Roman" w:hAnsi="Times New Roman" w:cs="Times New Roman"/>
          <w:color w:val="000000" w:themeColor="text1"/>
          <w:sz w:val="24"/>
          <w:szCs w:val="24"/>
        </w:rPr>
        <w:t xml:space="preserve"> процес виробництва вважається основним способом досягнення комерційного успіху </w:t>
      </w:r>
      <w:proofErr w:type="gramStart"/>
      <w:r w:rsidRPr="009461EF">
        <w:rPr>
          <w:rFonts w:ascii="Times New Roman" w:hAnsi="Times New Roman" w:cs="Times New Roman"/>
          <w:color w:val="000000" w:themeColor="text1"/>
          <w:sz w:val="24"/>
          <w:szCs w:val="24"/>
        </w:rPr>
        <w:t>на</w:t>
      </w:r>
      <w:proofErr w:type="gramEnd"/>
      <w:r w:rsidRPr="009461EF">
        <w:rPr>
          <w:rFonts w:ascii="Times New Roman" w:hAnsi="Times New Roman" w:cs="Times New Roman"/>
          <w:color w:val="000000" w:themeColor="text1"/>
          <w:sz w:val="24"/>
          <w:szCs w:val="24"/>
        </w:rPr>
        <w:t xml:space="preserve"> ринку. Метою є отримання прибутку за рахунок збільшення обсягів виробництва, зниження собівартості продукції та ефективного використання ресурсі</w:t>
      </w:r>
      <w:proofErr w:type="gramStart"/>
      <w:r w:rsidRPr="009461EF">
        <w:rPr>
          <w:rFonts w:ascii="Times New Roman" w:hAnsi="Times New Roman" w:cs="Times New Roman"/>
          <w:color w:val="000000" w:themeColor="text1"/>
          <w:sz w:val="24"/>
          <w:szCs w:val="24"/>
        </w:rPr>
        <w:t>в</w:t>
      </w:r>
      <w:proofErr w:type="gramEnd"/>
      <w:r w:rsidRPr="009461EF">
        <w:rPr>
          <w:rFonts w:ascii="Times New Roman" w:hAnsi="Times New Roman" w:cs="Times New Roman"/>
          <w:color w:val="000000" w:themeColor="text1"/>
          <w:sz w:val="24"/>
          <w:szCs w:val="24"/>
        </w:rPr>
        <w:t>.</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Виставки – показ товарів, призначених до виробництва, або вже освоєних з метою ознайомлення з ними потенційних споживачі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а також для реклами і пропаганди досягнень.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Витрати змінні – витрати, які змінюються прямо пропорційно до виробництва (реалізації) послуг.</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Витрати маркетингу – засоби, які витрачаються виробниками продукції або послуг на стимулювання збуту та збут, тобто торговельні переговори, рекламу, транспортування, роз’їзди торгових уповноважених, кредитування, складські операції, оформлення вітрин та викладок, знижки цін, збі</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 та аналіз даних.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Витрати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 – загальна сума всіх операційних витрат, які пов’язані з діяльністю готелів та інших місць для тимчасового проживання (матеріальних витрат, витрат на оплату праці, відрахувань на соціальні заходи, відрахувань на амортизацію, інших операційних витрат) та інших витрат, які не відобразилися в попередніх статтях. Витрати постійні – витрати, які залишаються незмінними незалежно від обсягу виробництва, реалізації послуг.</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Відбі</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 цільових ринків – оцінка і відбір одного чи декількох сегментів ринку для виходу на них зі своїми товарами.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Відкрите спостереження – метод маркетингового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 який передбачає, що люди знають про те, що за ними спостерігають, наприклад, при проведенні спеціальних експериментів. Проте присутність спостерігачів впливає на поведінку спостережуваних, тому треба прагнути звести його до мінімуму.</w:t>
      </w:r>
    </w:p>
    <w:p w:rsidR="000538A0" w:rsidRPr="006A6463"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Візуально-видовищні засоби реклами – це прийом втілення ідеї </w:t>
      </w:r>
      <w:proofErr w:type="gramStart"/>
      <w:r w:rsidRPr="00D53390">
        <w:rPr>
          <w:rFonts w:ascii="Times New Roman" w:hAnsi="Times New Roman" w:cs="Times New Roman"/>
          <w:color w:val="000000" w:themeColor="text1"/>
          <w:sz w:val="24"/>
          <w:szCs w:val="24"/>
        </w:rPr>
        <w:t>рекламного</w:t>
      </w:r>
      <w:proofErr w:type="gramEnd"/>
      <w:r w:rsidRPr="00D53390">
        <w:rPr>
          <w:rFonts w:ascii="Times New Roman" w:hAnsi="Times New Roman" w:cs="Times New Roman"/>
          <w:color w:val="000000" w:themeColor="text1"/>
          <w:sz w:val="24"/>
          <w:szCs w:val="24"/>
        </w:rPr>
        <w:t xml:space="preserve"> звернення, що впливає на одержувачів інформації за допомогою зображення, звуку і руху, надаючи цим поєднанням певний вплив, здатний привертати увагу глядачів і запам’ятовуватися.</w:t>
      </w:r>
    </w:p>
    <w:p w:rsidR="006A6463" w:rsidRPr="006A6463" w:rsidRDefault="006A6463" w:rsidP="000538A0">
      <w:pPr>
        <w:spacing w:after="0" w:line="240" w:lineRule="auto"/>
        <w:ind w:firstLine="709"/>
        <w:jc w:val="both"/>
        <w:rPr>
          <w:rFonts w:ascii="Times New Roman" w:hAnsi="Times New Roman" w:cs="Times New Roman"/>
          <w:color w:val="000000" w:themeColor="text1"/>
          <w:sz w:val="24"/>
          <w:szCs w:val="24"/>
        </w:rPr>
      </w:pPr>
      <w:r w:rsidRPr="006A6463">
        <w:rPr>
          <w:rFonts w:ascii="Times New Roman" w:hAnsi="Times New Roman" w:cs="Times New Roman"/>
          <w:color w:val="000000" w:themeColor="text1"/>
          <w:sz w:val="24"/>
          <w:szCs w:val="24"/>
        </w:rPr>
        <w:t xml:space="preserve">Внутрішній маркетинг </w:t>
      </w:r>
      <w:r w:rsidRPr="00D53390">
        <w:rPr>
          <w:rFonts w:ascii="Times New Roman" w:hAnsi="Times New Roman" w:cs="Times New Roman"/>
          <w:color w:val="000000" w:themeColor="text1"/>
          <w:sz w:val="24"/>
          <w:szCs w:val="24"/>
        </w:rPr>
        <w:t>–</w:t>
      </w:r>
      <w:r w:rsidRPr="006A6463">
        <w:rPr>
          <w:rFonts w:ascii="Times New Roman" w:hAnsi="Times New Roman" w:cs="Times New Roman"/>
          <w:color w:val="000000" w:themeColor="text1"/>
          <w:sz w:val="24"/>
          <w:szCs w:val="24"/>
        </w:rPr>
        <w:t xml:space="preserve"> це маркетингова діяльність </w:t>
      </w:r>
      <w:proofErr w:type="gramStart"/>
      <w:r w:rsidRPr="006A6463">
        <w:rPr>
          <w:rFonts w:ascii="Times New Roman" w:hAnsi="Times New Roman" w:cs="Times New Roman"/>
          <w:color w:val="000000" w:themeColor="text1"/>
          <w:sz w:val="24"/>
          <w:szCs w:val="24"/>
        </w:rPr>
        <w:t>п</w:t>
      </w:r>
      <w:proofErr w:type="gramEnd"/>
      <w:r w:rsidRPr="006A6463">
        <w:rPr>
          <w:rFonts w:ascii="Times New Roman" w:hAnsi="Times New Roman" w:cs="Times New Roman"/>
          <w:color w:val="000000" w:themeColor="text1"/>
          <w:sz w:val="24"/>
          <w:szCs w:val="24"/>
        </w:rPr>
        <w:t xml:space="preserve">ідприємства, спрямована на внутрішній ринок. Ним керуються національні </w:t>
      </w:r>
      <w:proofErr w:type="gramStart"/>
      <w:r w:rsidRPr="006A6463">
        <w:rPr>
          <w:rFonts w:ascii="Times New Roman" w:hAnsi="Times New Roman" w:cs="Times New Roman"/>
          <w:color w:val="000000" w:themeColor="text1"/>
          <w:sz w:val="24"/>
          <w:szCs w:val="24"/>
        </w:rPr>
        <w:t>п</w:t>
      </w:r>
      <w:proofErr w:type="gramEnd"/>
      <w:r w:rsidRPr="006A6463">
        <w:rPr>
          <w:rFonts w:ascii="Times New Roman" w:hAnsi="Times New Roman" w:cs="Times New Roman"/>
          <w:color w:val="000000" w:themeColor="text1"/>
          <w:sz w:val="24"/>
          <w:szCs w:val="24"/>
        </w:rPr>
        <w:t>ідприємства, масштаби діяльності яких не виходять за ринки національних меж.</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Вторинна інформація – дані, зібрані раніше для цілей, відмінних від пов’язаних з вирішенням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 xml:space="preserve">іджуваної проблеми.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Вторинні джерела інформації – відомості статистичного, оглядового, аналітичного та прогностичного характеру. Це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ізноманітні друковані видання (загальноекономічні та спеціальні або галузеві), інформаційні системи (Reuters, Bloomberg, Dow Jones), Інтернет.</w:t>
      </w: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t>Г</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Генеральна сукупність – це сукупність споживачів або суб'єктів, що є об'єктами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Генерація ідей – постійний пошук</w:t>
      </w:r>
      <w:r w:rsidR="006A6463">
        <w:rPr>
          <w:rFonts w:ascii="Times New Roman" w:hAnsi="Times New Roman" w:cs="Times New Roman"/>
          <w:color w:val="000000" w:themeColor="text1"/>
          <w:sz w:val="24"/>
          <w:szCs w:val="24"/>
        </w:rPr>
        <w:t xml:space="preserve"> можливостей створення нових то</w:t>
      </w:r>
      <w:r w:rsidRPr="00D53390">
        <w:rPr>
          <w:rFonts w:ascii="Times New Roman" w:hAnsi="Times New Roman" w:cs="Times New Roman"/>
          <w:color w:val="000000" w:themeColor="text1"/>
          <w:sz w:val="24"/>
          <w:szCs w:val="24"/>
        </w:rPr>
        <w:t xml:space="preserve">варів (послуг). Він включає визначення джерел нових ідей і методів їх генерації. Джерелами можуть бути співробітники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ізних служб, канали збуту, конкуренти, урядові служби тощо. Джерела, орієнтовані на ринок, виявляють можливості, засновані на бажаннях і потребах споживачів. Джерела, орієнтовані на НДДКР, виявляють можливості створення нових товарів на основі фундаментальних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 xml:space="preserve">іджень.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Гетерогенна група товарів – продукти, для придбання яких споживач готовий затратити зусилля на пошук найкращого варіанта купі</w:t>
      </w:r>
      <w:proofErr w:type="gramStart"/>
      <w:r w:rsidRPr="00D53390">
        <w:rPr>
          <w:rFonts w:ascii="Times New Roman" w:hAnsi="Times New Roman" w:cs="Times New Roman"/>
          <w:color w:val="000000" w:themeColor="text1"/>
          <w:sz w:val="24"/>
          <w:szCs w:val="24"/>
        </w:rPr>
        <w:t>вл</w:t>
      </w:r>
      <w:proofErr w:type="gramEnd"/>
      <w:r w:rsidRPr="00D53390">
        <w:rPr>
          <w:rFonts w:ascii="Times New Roman" w:hAnsi="Times New Roman" w:cs="Times New Roman"/>
          <w:color w:val="000000" w:themeColor="text1"/>
          <w:sz w:val="24"/>
          <w:szCs w:val="24"/>
        </w:rPr>
        <w:t xml:space="preserve">і, що, як вважається, мають різні якості, стиль та тривалість експлуатації. Попит на такі продукти, як правило, менше реагуватиме на зміни в ціні.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Гіпотеза – можлива відповідь на кожне пошукове питання.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Глибина асортименту – кількість асортиментних позицій </w:t>
      </w:r>
      <w:proofErr w:type="gramStart"/>
      <w:r w:rsidRPr="00D53390">
        <w:rPr>
          <w:rFonts w:ascii="Times New Roman" w:hAnsi="Times New Roman" w:cs="Times New Roman"/>
          <w:color w:val="000000" w:themeColor="text1"/>
          <w:sz w:val="24"/>
          <w:szCs w:val="24"/>
        </w:rPr>
        <w:t>у</w:t>
      </w:r>
      <w:proofErr w:type="gramEnd"/>
      <w:r w:rsidRPr="00D53390">
        <w:rPr>
          <w:rFonts w:ascii="Times New Roman" w:hAnsi="Times New Roman" w:cs="Times New Roman"/>
          <w:color w:val="000000" w:themeColor="text1"/>
          <w:sz w:val="24"/>
          <w:szCs w:val="24"/>
        </w:rPr>
        <w:t xml:space="preserve"> межах однієї продуктової лінії.</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Глибинне інтерв’ю – метод маркетингового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 xml:space="preserve">ідження, який полягає в послідовній постановці кваліфікованим інтерв’юером респонденту групи зондуючих питань в цілях розуміння, чому він поводиться певним чином або що думає про певну проблему. Респонденту ставляться питання з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іджуваної теми, на які він відповідає в довільній формі.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Глибоке впровадження на ринок – пошук фірмою шляхів зростання збуту на існуючих ринках при допомозі більш агресивного маркетингу.</w:t>
      </w:r>
    </w:p>
    <w:p w:rsidR="000538A0" w:rsidRPr="006A6463"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Глобальний маркетинг – маркетинг товарів або послуг у </w:t>
      </w:r>
      <w:proofErr w:type="gramStart"/>
      <w:r w:rsidRPr="00D53390">
        <w:rPr>
          <w:rFonts w:ascii="Times New Roman" w:hAnsi="Times New Roman" w:cs="Times New Roman"/>
          <w:color w:val="000000" w:themeColor="text1"/>
          <w:sz w:val="24"/>
          <w:szCs w:val="24"/>
        </w:rPr>
        <w:t>св</w:t>
      </w:r>
      <w:proofErr w:type="gramEnd"/>
      <w:r w:rsidRPr="00D53390">
        <w:rPr>
          <w:rFonts w:ascii="Times New Roman" w:hAnsi="Times New Roman" w:cs="Times New Roman"/>
          <w:color w:val="000000" w:themeColor="text1"/>
          <w:sz w:val="24"/>
          <w:szCs w:val="24"/>
        </w:rPr>
        <w:t>ітовому масштабі з використанням того самого комплексу маркетингу в кожній країні та в кожному регіоні.</w:t>
      </w:r>
      <w:r w:rsidR="006A6463" w:rsidRPr="006A6463">
        <w:rPr>
          <w:rFonts w:ascii="Times New Roman" w:hAnsi="Times New Roman" w:cs="Times New Roman"/>
          <w:color w:val="000000" w:themeColor="text1"/>
          <w:sz w:val="24"/>
          <w:szCs w:val="24"/>
        </w:rPr>
        <w:t xml:space="preserve"> М</w:t>
      </w:r>
      <w:r w:rsidR="006A6463" w:rsidRPr="006A6463">
        <w:rPr>
          <w:rFonts w:ascii="Times New Roman" w:hAnsi="Times New Roman" w:cs="Times New Roman"/>
          <w:color w:val="000000" w:themeColor="text1"/>
          <w:sz w:val="24"/>
          <w:szCs w:val="24"/>
        </w:rPr>
        <w:t>аркетингова діяльність фірми в масштабі світового господарства в цілому, при цьому світове господарство розглядається як єдиний глобальний ринок, потреби якого можна задовольнити стандартизованим товаром, використовуючи схожі інструменти маркетингових комунікацій та продажу. Даний вид операцій властивий для транснаціональних корпорацій.</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Гніздовий метод – метод поетапного сегментування, що полягає в аналізі змінних параметрі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(характеристик, споживачів).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Горизонтальна диверсифікація – поповнення асортименту фірми новими виробами, які не </w:t>
      </w:r>
      <w:proofErr w:type="gramStart"/>
      <w:r w:rsidRPr="00D53390">
        <w:rPr>
          <w:rFonts w:ascii="Times New Roman" w:hAnsi="Times New Roman" w:cs="Times New Roman"/>
          <w:color w:val="000000" w:themeColor="text1"/>
          <w:sz w:val="24"/>
          <w:szCs w:val="24"/>
        </w:rPr>
        <w:t>пов’язан</w:t>
      </w:r>
      <w:proofErr w:type="gramEnd"/>
      <w:r w:rsidRPr="00D53390">
        <w:rPr>
          <w:rFonts w:ascii="Times New Roman" w:hAnsi="Times New Roman" w:cs="Times New Roman"/>
          <w:color w:val="000000" w:themeColor="text1"/>
          <w:sz w:val="24"/>
          <w:szCs w:val="24"/>
        </w:rPr>
        <w:t>і з тими, що вироблялися фірмою до цього часу, але можуть викликати прихильність існуючих чи потенційних покупців.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Графічні засоби реклами – це прийом втілення ідеї </w:t>
      </w:r>
      <w:proofErr w:type="gramStart"/>
      <w:r w:rsidRPr="00D53390">
        <w:rPr>
          <w:rFonts w:ascii="Times New Roman" w:hAnsi="Times New Roman" w:cs="Times New Roman"/>
          <w:color w:val="000000" w:themeColor="text1"/>
          <w:sz w:val="24"/>
          <w:szCs w:val="24"/>
        </w:rPr>
        <w:t>рекламного</w:t>
      </w:r>
      <w:proofErr w:type="gramEnd"/>
      <w:r w:rsidRPr="00D53390">
        <w:rPr>
          <w:rFonts w:ascii="Times New Roman" w:hAnsi="Times New Roman" w:cs="Times New Roman"/>
          <w:color w:val="000000" w:themeColor="text1"/>
          <w:sz w:val="24"/>
          <w:szCs w:val="24"/>
        </w:rPr>
        <w:t xml:space="preserve"> звернення, що впливає на одержувачів реклами за допомогою статичного зображення, як правило, супроводжуваного текстовою інформацією.</w:t>
      </w:r>
    </w:p>
    <w:p w:rsidR="00047545" w:rsidRDefault="00047545" w:rsidP="000538A0">
      <w:pPr>
        <w:spacing w:after="0" w:line="240" w:lineRule="auto"/>
        <w:ind w:firstLine="709"/>
        <w:jc w:val="center"/>
        <w:rPr>
          <w:rFonts w:ascii="Cambria" w:hAnsi="Cambria" w:cs="Cambria"/>
          <w:b/>
          <w:i/>
          <w:color w:val="000000" w:themeColor="text1"/>
          <w:sz w:val="24"/>
          <w:szCs w:val="24"/>
          <w:lang w:val="uk-UA"/>
        </w:rPr>
      </w:pP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lastRenderedPageBreak/>
        <w:t>Д</w:t>
      </w:r>
    </w:p>
    <w:p w:rsidR="000538A0" w:rsidRPr="0043039B"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Девіз – лаконічне вираження рекламної ідеї, суті </w:t>
      </w:r>
      <w:proofErr w:type="gramStart"/>
      <w:r w:rsidRPr="00D53390">
        <w:rPr>
          <w:rFonts w:ascii="Times New Roman" w:hAnsi="Times New Roman" w:cs="Times New Roman"/>
          <w:color w:val="000000" w:themeColor="text1"/>
          <w:sz w:val="24"/>
          <w:szCs w:val="24"/>
        </w:rPr>
        <w:t>рекламного</w:t>
      </w:r>
      <w:proofErr w:type="gramEnd"/>
      <w:r w:rsidRPr="00D53390">
        <w:rPr>
          <w:rFonts w:ascii="Times New Roman" w:hAnsi="Times New Roman" w:cs="Times New Roman"/>
          <w:color w:val="000000" w:themeColor="text1"/>
          <w:sz w:val="24"/>
          <w:szCs w:val="24"/>
        </w:rPr>
        <w:t xml:space="preserve"> звернення.</w:t>
      </w:r>
    </w:p>
    <w:p w:rsidR="0043039B" w:rsidRPr="0043039B" w:rsidRDefault="0043039B" w:rsidP="000538A0">
      <w:pPr>
        <w:spacing w:after="0" w:line="240" w:lineRule="auto"/>
        <w:ind w:firstLine="709"/>
        <w:jc w:val="both"/>
        <w:rPr>
          <w:rFonts w:ascii="Times New Roman" w:hAnsi="Times New Roman" w:cs="Times New Roman"/>
          <w:color w:val="000000" w:themeColor="text1"/>
          <w:sz w:val="24"/>
          <w:szCs w:val="24"/>
        </w:rPr>
      </w:pPr>
      <w:r w:rsidRPr="0043039B">
        <w:rPr>
          <w:rFonts w:ascii="Times New Roman" w:hAnsi="Times New Roman" w:cs="Times New Roman"/>
          <w:bCs/>
          <w:color w:val="000000" w:themeColor="text1"/>
          <w:sz w:val="24"/>
          <w:szCs w:val="24"/>
        </w:rPr>
        <w:t>Декодування інформації в процесі комунікації </w:t>
      </w:r>
      <w:r w:rsidRPr="00D53390">
        <w:rPr>
          <w:rFonts w:ascii="Times New Roman" w:hAnsi="Times New Roman" w:cs="Times New Roman"/>
          <w:color w:val="000000" w:themeColor="text1"/>
          <w:sz w:val="24"/>
          <w:szCs w:val="24"/>
        </w:rPr>
        <w:t>–</w:t>
      </w:r>
      <w:r w:rsidRPr="0043039B">
        <w:rPr>
          <w:rFonts w:ascii="Times New Roman" w:hAnsi="Times New Roman" w:cs="Times New Roman"/>
          <w:color w:val="000000" w:themeColor="text1"/>
          <w:sz w:val="24"/>
          <w:szCs w:val="24"/>
        </w:rPr>
        <w:t xml:space="preserve"> перетворення символі</w:t>
      </w:r>
      <w:proofErr w:type="gramStart"/>
      <w:r w:rsidRPr="0043039B">
        <w:rPr>
          <w:rFonts w:ascii="Times New Roman" w:hAnsi="Times New Roman" w:cs="Times New Roman"/>
          <w:color w:val="000000" w:themeColor="text1"/>
          <w:sz w:val="24"/>
          <w:szCs w:val="24"/>
        </w:rPr>
        <w:t>в</w:t>
      </w:r>
      <w:proofErr w:type="gramEnd"/>
      <w:r w:rsidRPr="0043039B">
        <w:rPr>
          <w:rFonts w:ascii="Times New Roman" w:hAnsi="Times New Roman" w:cs="Times New Roman"/>
          <w:color w:val="000000" w:themeColor="text1"/>
          <w:sz w:val="24"/>
          <w:szCs w:val="24"/>
        </w:rPr>
        <w:t xml:space="preserve"> переданої відправником інформації у формі, зрозумілій для одержувача.</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Демаркетинг – вид маркетингу, завдання якого – зменшити надлишковий попит на товари та послуги. Реалізується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ізними методами, такими, як зупинення рекламних заходів, стимулювання продажу.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Диверсифікація – процес виведення нових продуктів (пов’язаних або не пов’язаних з поточними виробами компанії) на наявні або нові ринки. Вона може бути результатом цілеспрямованих зусиль менеджерів застрахуватися від майбутньої тісної </w:t>
      </w:r>
      <w:proofErr w:type="gramStart"/>
      <w:r w:rsidRPr="00D53390">
        <w:rPr>
          <w:rFonts w:ascii="Times New Roman" w:hAnsi="Times New Roman" w:cs="Times New Roman"/>
          <w:color w:val="000000" w:themeColor="text1"/>
          <w:sz w:val="24"/>
          <w:szCs w:val="24"/>
        </w:rPr>
        <w:t>прив’язки</w:t>
      </w:r>
      <w:proofErr w:type="gramEnd"/>
      <w:r w:rsidRPr="00D53390">
        <w:rPr>
          <w:rFonts w:ascii="Times New Roman" w:hAnsi="Times New Roman" w:cs="Times New Roman"/>
          <w:color w:val="000000" w:themeColor="text1"/>
          <w:sz w:val="24"/>
          <w:szCs w:val="24"/>
        </w:rPr>
        <w:t xml:space="preserve"> компанії до невеликої кількості продуктів/ринків і здійснюється завдяки новим інвестиціям або через злиття та придбання. Диверсифікація є четвертою з базових стратегій Ігоря Ансофа, за якими компанія прагне збільшити обсяг продаж, розробляючи нові продукти для нових ринкі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Диверсифікація наївна – це своє</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ідна порада не «класти всі яйця в один кошик». </w:t>
      </w:r>
      <w:proofErr w:type="gramStart"/>
      <w:r w:rsidRPr="00D53390">
        <w:rPr>
          <w:rFonts w:ascii="Times New Roman" w:hAnsi="Times New Roman" w:cs="Times New Roman"/>
          <w:color w:val="000000" w:themeColor="text1"/>
          <w:sz w:val="24"/>
          <w:szCs w:val="24"/>
        </w:rPr>
        <w:t>З</w:t>
      </w:r>
      <w:proofErr w:type="gramEnd"/>
      <w:r w:rsidRPr="00D53390">
        <w:rPr>
          <w:rFonts w:ascii="Times New Roman" w:hAnsi="Times New Roman" w:cs="Times New Roman"/>
          <w:color w:val="000000" w:themeColor="text1"/>
          <w:sz w:val="24"/>
          <w:szCs w:val="24"/>
        </w:rPr>
        <w:t xml:space="preserve"> погляду портфельних інвестицій, це означає, що діяльність в межах одного бізнесу може негативно позначитися на всьому портфелі видів діяльності підприємства. Отже, вкладення коштів у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ізні види діяльності або інвестиції в цінні папери, нерухомість тощо знизить загальний ризик портфеля так, що жодна окремо взята діяльність не </w:t>
      </w:r>
      <w:r w:rsidR="00191D00">
        <w:rPr>
          <w:rFonts w:ascii="Times New Roman" w:hAnsi="Times New Roman" w:cs="Times New Roman"/>
          <w:color w:val="000000" w:themeColor="text1"/>
          <w:sz w:val="24"/>
          <w:szCs w:val="24"/>
        </w:rPr>
        <w:t>здійснить на нього загальної ра</w:t>
      </w:r>
      <w:r w:rsidRPr="00D53390">
        <w:rPr>
          <w:rFonts w:ascii="Times New Roman" w:hAnsi="Times New Roman" w:cs="Times New Roman"/>
          <w:color w:val="000000" w:themeColor="text1"/>
          <w:sz w:val="24"/>
          <w:szCs w:val="24"/>
        </w:rPr>
        <w:t>дикальної дії.</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Диверсифікація ризиків – передбачає паралельне проведення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ізних варіантів підприємницької діяльності з різним рівнем ризиків.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Диверсифікація цін – </w:t>
      </w:r>
      <w:proofErr w:type="gramStart"/>
      <w:r w:rsidRPr="00D53390">
        <w:rPr>
          <w:rFonts w:ascii="Times New Roman" w:hAnsi="Times New Roman" w:cs="Times New Roman"/>
          <w:color w:val="000000" w:themeColor="text1"/>
          <w:sz w:val="24"/>
          <w:szCs w:val="24"/>
        </w:rPr>
        <w:t>св</w:t>
      </w:r>
      <w:proofErr w:type="gramEnd"/>
      <w:r w:rsidRPr="00D53390">
        <w:rPr>
          <w:rFonts w:ascii="Times New Roman" w:hAnsi="Times New Roman" w:cs="Times New Roman"/>
          <w:color w:val="000000" w:themeColor="text1"/>
          <w:sz w:val="24"/>
          <w:szCs w:val="24"/>
        </w:rPr>
        <w:t>ідоме встановлення різних рівнів цін на один і той самий товар або послугу для різних покупців.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Дизайн маркетингового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 – проектування і конструювання процесу маркетингового дослідження, його моделі; розробка раціонального плану для проведення дослідження, проведення робіт з пошуку маркетингової інформації. Може здійснюватися консервативними методами або із застосуванням інформаційних технологій.</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Дилер – юридична або фізична особа, яка займається перепродажем товарі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w:t>
      </w:r>
      <w:proofErr w:type="gramStart"/>
      <w:r w:rsidRPr="00D53390">
        <w:rPr>
          <w:rFonts w:ascii="Times New Roman" w:hAnsi="Times New Roman" w:cs="Times New Roman"/>
          <w:color w:val="000000" w:themeColor="text1"/>
          <w:sz w:val="24"/>
          <w:szCs w:val="24"/>
        </w:rPr>
        <w:t>як</w:t>
      </w:r>
      <w:proofErr w:type="gramEnd"/>
      <w:r w:rsidRPr="00D53390">
        <w:rPr>
          <w:rFonts w:ascii="Times New Roman" w:hAnsi="Times New Roman" w:cs="Times New Roman"/>
          <w:color w:val="000000" w:themeColor="text1"/>
          <w:sz w:val="24"/>
          <w:szCs w:val="24"/>
        </w:rPr>
        <w:t xml:space="preserve"> правило, від свого імені та за власний рахунок.</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Директ-мейл – пряма поштова реклама товарів та послуг шляхом поштового розсилання або самих товарів, або рекламних листі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про товари та послуги.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Дистрибуція – комплекс дій, необхідних для доведення продукту </w:t>
      </w:r>
      <w:proofErr w:type="gramStart"/>
      <w:r w:rsidRPr="00D53390">
        <w:rPr>
          <w:rFonts w:ascii="Times New Roman" w:hAnsi="Times New Roman" w:cs="Times New Roman"/>
          <w:color w:val="000000" w:themeColor="text1"/>
          <w:sz w:val="24"/>
          <w:szCs w:val="24"/>
        </w:rPr>
        <w:t>до</w:t>
      </w:r>
      <w:proofErr w:type="gramEnd"/>
      <w:r w:rsidRPr="00D53390">
        <w:rPr>
          <w:rFonts w:ascii="Times New Roman" w:hAnsi="Times New Roman" w:cs="Times New Roman"/>
          <w:color w:val="000000" w:themeColor="text1"/>
          <w:sz w:val="24"/>
          <w:szCs w:val="24"/>
        </w:rPr>
        <w:t xml:space="preserve"> кінцевого споживача.</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Дистриб’ютор – посередник, який виконує цілий ряд функцій щодо продажу, зберігання, розповсюдження товарів, надання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ізних видів кредитів у процесі купівлі товарів.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Диференціація товару – це ступінь відмінності товару від його конкуренті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за однією або кількома характерними ознаками або за характеристиками іміджу товару.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Диференційна вибірка – практика встановлення квот для певних категорій населення на основі частки їхнього представництва у цьому населенні. Наприклад, випадкова вибірка може містити, скажімо, </w:t>
      </w:r>
      <w:r w:rsidRPr="00D53390">
        <w:rPr>
          <w:rFonts w:ascii="Times New Roman" w:hAnsi="Times New Roman" w:cs="Times New Roman"/>
          <w:color w:val="000000" w:themeColor="text1"/>
          <w:sz w:val="24"/>
          <w:szCs w:val="24"/>
          <w:lang w:val="uk-UA"/>
        </w:rPr>
        <w:t>15</w:t>
      </w:r>
      <w:r w:rsidRPr="00D53390">
        <w:rPr>
          <w:rFonts w:ascii="Times New Roman" w:hAnsi="Times New Roman" w:cs="Times New Roman"/>
          <w:color w:val="000000" w:themeColor="text1"/>
          <w:sz w:val="24"/>
          <w:szCs w:val="24"/>
        </w:rPr>
        <w:t xml:space="preserve"> </w:t>
      </w:r>
      <w:r w:rsidRPr="00D53390">
        <w:rPr>
          <w:rFonts w:ascii="Times New Roman" w:hAnsi="Times New Roman" w:cs="Times New Roman"/>
          <w:color w:val="000000" w:themeColor="text1"/>
          <w:sz w:val="24"/>
          <w:szCs w:val="24"/>
          <w:lang w:val="uk-UA"/>
        </w:rPr>
        <w:t>%</w:t>
      </w:r>
      <w:r w:rsidRPr="00D53390">
        <w:rPr>
          <w:rFonts w:ascii="Times New Roman" w:hAnsi="Times New Roman" w:cs="Times New Roman"/>
          <w:color w:val="000000" w:themeColor="text1"/>
          <w:sz w:val="24"/>
          <w:szCs w:val="24"/>
        </w:rPr>
        <w:t xml:space="preserve"> осіб віком понад </w:t>
      </w:r>
      <w:r w:rsidRPr="00D53390">
        <w:rPr>
          <w:rFonts w:ascii="Times New Roman" w:hAnsi="Times New Roman" w:cs="Times New Roman"/>
          <w:color w:val="000000" w:themeColor="text1"/>
          <w:sz w:val="24"/>
          <w:szCs w:val="24"/>
          <w:lang w:val="uk-UA"/>
        </w:rPr>
        <w:t>85</w:t>
      </w:r>
      <w:r w:rsidRPr="00D53390">
        <w:rPr>
          <w:rFonts w:ascii="Times New Roman" w:hAnsi="Times New Roman" w:cs="Times New Roman"/>
          <w:color w:val="000000" w:themeColor="text1"/>
          <w:sz w:val="24"/>
          <w:szCs w:val="24"/>
        </w:rPr>
        <w:t xml:space="preserve"> років, однак потреби цього сегмента можуть бути важливими для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ідника, котрий встановлюватиме вищу квоту для осіб у цій віковій групі.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Диференційований маркетинг –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 xml:space="preserve">ідхід до охоплення ринку шляхом звертання до різних сегментів з розробкою спеціальної пропозиції для кожного з них. </w:t>
      </w:r>
      <w:r w:rsidR="00D74AF4" w:rsidRPr="00D74AF4">
        <w:rPr>
          <w:rFonts w:ascii="Times New Roman" w:hAnsi="Times New Roman" w:cs="Times New Roman"/>
          <w:color w:val="000000" w:themeColor="text1"/>
          <w:sz w:val="24"/>
          <w:szCs w:val="24"/>
        </w:rPr>
        <w:t xml:space="preserve">Диференційований маркетинг передбачає охоплення декількох сегментів ринку і розроблення для кожного з них окремого комплексу маркетингу, що дозволяє </w:t>
      </w:r>
      <w:proofErr w:type="gramStart"/>
      <w:r w:rsidR="00D74AF4" w:rsidRPr="00D74AF4">
        <w:rPr>
          <w:rFonts w:ascii="Times New Roman" w:hAnsi="Times New Roman" w:cs="Times New Roman"/>
          <w:color w:val="000000" w:themeColor="text1"/>
          <w:sz w:val="24"/>
          <w:szCs w:val="24"/>
        </w:rPr>
        <w:t>п</w:t>
      </w:r>
      <w:proofErr w:type="gramEnd"/>
      <w:r w:rsidR="00D74AF4" w:rsidRPr="00D74AF4">
        <w:rPr>
          <w:rFonts w:ascii="Times New Roman" w:hAnsi="Times New Roman" w:cs="Times New Roman"/>
          <w:color w:val="000000" w:themeColor="text1"/>
          <w:sz w:val="24"/>
          <w:szCs w:val="24"/>
        </w:rPr>
        <w:t>ідприємству зменшити рівень ризику і негативні економічні наслідки в разі невдачі на певному сегменті.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Діагностика конкурентного середовища – специфічний, самостійний етап маркетингового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 необхідний для формування більш повного і точного уявлення про внутрішні мотиви поведінки конкурентів.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«Дійні корови» – сегмент матриці БКГ, до якого входять товари (послуги), які характеризуються тим, що знаходяться на етапі </w:t>
      </w:r>
      <w:r w:rsidRPr="00D53390">
        <w:rPr>
          <w:rFonts w:ascii="Times New Roman" w:hAnsi="Times New Roman" w:cs="Times New Roman"/>
          <w:color w:val="000000" w:themeColor="text1"/>
          <w:sz w:val="24"/>
          <w:szCs w:val="24"/>
          <w:lang w:val="uk-UA"/>
        </w:rPr>
        <w:t>«</w:t>
      </w:r>
      <w:r w:rsidRPr="00D53390">
        <w:rPr>
          <w:rFonts w:ascii="Times New Roman" w:hAnsi="Times New Roman" w:cs="Times New Roman"/>
          <w:color w:val="000000" w:themeColor="text1"/>
          <w:sz w:val="24"/>
          <w:szCs w:val="24"/>
        </w:rPr>
        <w:t>зрілості</w:t>
      </w:r>
      <w:r w:rsidRPr="00D53390">
        <w:rPr>
          <w:rFonts w:ascii="Times New Roman" w:hAnsi="Times New Roman" w:cs="Times New Roman"/>
          <w:color w:val="000000" w:themeColor="text1"/>
          <w:sz w:val="24"/>
          <w:szCs w:val="24"/>
          <w:lang w:val="uk-UA"/>
        </w:rPr>
        <w:t>»</w:t>
      </w:r>
      <w:r w:rsidRPr="00D53390">
        <w:rPr>
          <w:rFonts w:ascii="Times New Roman" w:hAnsi="Times New Roman" w:cs="Times New Roman"/>
          <w:color w:val="000000" w:themeColor="text1"/>
          <w:sz w:val="24"/>
          <w:szCs w:val="24"/>
        </w:rPr>
        <w:t xml:space="preserve"> ЖЦТ. Товари (послуги) не потребують інвестицій, приносять великий прибуток. Вимагають таких стратегічних заходів: дотримування стратегії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 xml:space="preserve">ідтримування, реклама-нагадування, цінові знижки, підтримування каналів збуту, їх стимулювання.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Довжина каналу розподілу – визначає кількість незалежних учасників </w:t>
      </w:r>
      <w:proofErr w:type="gramStart"/>
      <w:r w:rsidRPr="00D53390">
        <w:rPr>
          <w:rFonts w:ascii="Times New Roman" w:hAnsi="Times New Roman" w:cs="Times New Roman"/>
          <w:color w:val="000000" w:themeColor="text1"/>
          <w:sz w:val="24"/>
          <w:szCs w:val="24"/>
        </w:rPr>
        <w:t>у</w:t>
      </w:r>
      <w:proofErr w:type="gramEnd"/>
      <w:r w:rsidRPr="00D53390">
        <w:rPr>
          <w:rFonts w:ascii="Times New Roman" w:hAnsi="Times New Roman" w:cs="Times New Roman"/>
          <w:color w:val="000000" w:themeColor="text1"/>
          <w:sz w:val="24"/>
          <w:szCs w:val="24"/>
        </w:rPr>
        <w:t xml:space="preserve"> каналі розподілу (кількість посередників, через яких товар (послуга) проходить на шляху до споживача).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Догові</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 франшизи – договір про передачу прав і привілеїв виробника туристичних послуг на їхню реалізацію (збут). Передбачає використання торговельної марки франшизодавача як гарантії якості послуг.</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Договірна маркетингова система –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ізновид вертикальної маркетингової системи, в якій завдяки укладеній угоді учасники координують свої маркетингові програми для досягнення більшої економічної ефективності.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 xml:space="preserve">ідження ринку – розробка методів збирання потрібних даних, збирання та аналіз усіх даних на одержання за їх допомогою інформації, необхідної для того, щоб відповісти на поставлені перед підприємством конкретні питання у сфері маркетингу.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Доступний ринок – сукупність покупців, які виявляють інтерес і мають достатній доступ </w:t>
      </w:r>
      <w:proofErr w:type="gramStart"/>
      <w:r w:rsidRPr="00D53390">
        <w:rPr>
          <w:rFonts w:ascii="Times New Roman" w:hAnsi="Times New Roman" w:cs="Times New Roman"/>
          <w:color w:val="000000" w:themeColor="text1"/>
          <w:sz w:val="24"/>
          <w:szCs w:val="24"/>
        </w:rPr>
        <w:t>до</w:t>
      </w:r>
      <w:proofErr w:type="gramEnd"/>
      <w:r w:rsidRPr="00D53390">
        <w:rPr>
          <w:rFonts w:ascii="Times New Roman" w:hAnsi="Times New Roman" w:cs="Times New Roman"/>
          <w:color w:val="000000" w:themeColor="text1"/>
          <w:sz w:val="24"/>
          <w:szCs w:val="24"/>
        </w:rPr>
        <w:t xml:space="preserve"> конкретної ринкової пропозиції.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Доходи від основного виду діяльності – загальний дохід (виручка) від надання послуг за основним видом діяльності (плата за проживання) без вирахування наданих знижок, </w:t>
      </w:r>
      <w:r w:rsidRPr="00D53390">
        <w:rPr>
          <w:rFonts w:ascii="Times New Roman" w:hAnsi="Times New Roman" w:cs="Times New Roman"/>
          <w:color w:val="000000" w:themeColor="text1"/>
          <w:sz w:val="24"/>
          <w:szCs w:val="24"/>
        </w:rPr>
        <w:lastRenderedPageBreak/>
        <w:t>непрямих податків і зборів із доходу (податку на додану вартість, місцевих платежі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до бюджету тощо).</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Друкована реклама – реклама, яка використовує засоби поліграфії (плакати, листівки, буклети та інше) як носії реклами.</w:t>
      </w: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t>Е</w:t>
      </w:r>
    </w:p>
    <w:p w:rsidR="000538A0" w:rsidRPr="006A6463" w:rsidRDefault="000538A0" w:rsidP="000538A0">
      <w:pPr>
        <w:spacing w:after="0" w:line="240" w:lineRule="auto"/>
        <w:ind w:firstLine="709"/>
        <w:jc w:val="both"/>
        <w:rPr>
          <w:rFonts w:ascii="Times New Roman" w:hAnsi="Times New Roman" w:cs="Times New Roman"/>
          <w:color w:val="000000" w:themeColor="text1"/>
          <w:sz w:val="24"/>
          <w:szCs w:val="24"/>
          <w:lang w:val="uk-UA"/>
        </w:rPr>
      </w:pPr>
      <w:r w:rsidRPr="006A6463">
        <w:rPr>
          <w:rFonts w:ascii="Times New Roman" w:hAnsi="Times New Roman" w:cs="Times New Roman"/>
          <w:color w:val="000000" w:themeColor="text1"/>
          <w:sz w:val="24"/>
          <w:szCs w:val="24"/>
          <w:lang w:val="uk-UA"/>
        </w:rPr>
        <w:t>Его маркетинг</w:t>
      </w:r>
      <w:r w:rsidRPr="00D53390">
        <w:rPr>
          <w:rFonts w:ascii="Times New Roman" w:hAnsi="Times New Roman" w:cs="Times New Roman"/>
          <w:color w:val="000000" w:themeColor="text1"/>
          <w:sz w:val="24"/>
          <w:szCs w:val="24"/>
        </w:rPr>
        <w:t> </w:t>
      </w:r>
      <w:r w:rsidRPr="006A6463">
        <w:rPr>
          <w:rFonts w:ascii="Times New Roman" w:hAnsi="Times New Roman" w:cs="Times New Roman"/>
          <w:color w:val="000000" w:themeColor="text1"/>
          <w:sz w:val="24"/>
          <w:szCs w:val="24"/>
          <w:lang w:val="uk-UA"/>
        </w:rPr>
        <w:t>– 1) маркетинг окремої особи; 2) діяльність, пов’язана з вивченням характеристик і якостей особи, потреб споживачів і суспільства, що формує попит на цю особу, дослідження ринку фахівців і громадських діячів, розробкою методів удосконалення конкретної особи, розробкою програми просування особи на ринок фахівців і громадських діячів.</w:t>
      </w:r>
      <w:r w:rsidR="006A6463">
        <w:rPr>
          <w:rFonts w:ascii="Times New Roman" w:hAnsi="Times New Roman" w:cs="Times New Roman"/>
          <w:color w:val="000000" w:themeColor="text1"/>
          <w:sz w:val="24"/>
          <w:szCs w:val="24"/>
          <w:lang w:val="uk-UA"/>
        </w:rPr>
        <w:t xml:space="preserve"> </w:t>
      </w:r>
      <w:r w:rsidR="006A6463" w:rsidRPr="006A6463">
        <w:rPr>
          <w:rFonts w:ascii="Times New Roman" w:hAnsi="Times New Roman" w:cs="Times New Roman"/>
          <w:color w:val="000000" w:themeColor="text1"/>
          <w:sz w:val="24"/>
          <w:szCs w:val="24"/>
          <w:lang w:val="uk-UA"/>
        </w:rPr>
        <w:t>Его-маркетинг виконується за програмою реалізації особистості, яку може скласти для себе кожний активний член суспільства. Саме програми досягнення успіху мобілізує особистість на конкретні дії, послідовні кроки до поставленої мети, подолання труднощів, які зустрічаються, і дає задоволення від усвідомлення своєї значущості і корисності для суспільства.</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6A6463">
        <w:rPr>
          <w:rFonts w:ascii="Times New Roman" w:hAnsi="Times New Roman" w:cs="Times New Roman"/>
          <w:color w:val="000000" w:themeColor="text1"/>
          <w:sz w:val="24"/>
          <w:szCs w:val="24"/>
          <w:lang w:val="uk-UA"/>
        </w:rPr>
        <w:t>Економічна ефективність маркетингових заходів – відношення результату (ефекту) від</w:t>
      </w:r>
      <w:r w:rsidRPr="00D53390">
        <w:rPr>
          <w:rFonts w:ascii="Times New Roman" w:hAnsi="Times New Roman" w:cs="Times New Roman"/>
          <w:color w:val="000000" w:themeColor="text1"/>
          <w:sz w:val="24"/>
          <w:szCs w:val="24"/>
        </w:rPr>
        <w:t xml:space="preserve"> проведення маркетингових заходів до всієї сукупності витрат, необхідних для їх здійснення.</w:t>
      </w:r>
    </w:p>
    <w:p w:rsidR="000538A0" w:rsidRDefault="000538A0" w:rsidP="000538A0">
      <w:pPr>
        <w:spacing w:after="0" w:line="240" w:lineRule="auto"/>
        <w:ind w:firstLine="709"/>
        <w:jc w:val="both"/>
        <w:rPr>
          <w:rFonts w:ascii="Times New Roman" w:hAnsi="Times New Roman" w:cs="Times New Roman"/>
          <w:color w:val="000000" w:themeColor="text1"/>
          <w:sz w:val="24"/>
          <w:szCs w:val="24"/>
          <w:lang w:val="uk-UA"/>
        </w:rPr>
      </w:pPr>
      <w:r w:rsidRPr="00D53390">
        <w:rPr>
          <w:rFonts w:ascii="Times New Roman" w:hAnsi="Times New Roman" w:cs="Times New Roman"/>
          <w:color w:val="000000" w:themeColor="text1"/>
          <w:sz w:val="24"/>
          <w:szCs w:val="24"/>
        </w:rPr>
        <w:t>Економічна ефективність маркетингової діяльності – відношення ефекту (результату) від проведення маркетингової діяльності до всіх витрат, що супроводжують цей процес.</w:t>
      </w:r>
    </w:p>
    <w:p w:rsidR="0043039B" w:rsidRDefault="0043039B" w:rsidP="000538A0">
      <w:pPr>
        <w:spacing w:after="0" w:line="240" w:lineRule="auto"/>
        <w:ind w:firstLine="709"/>
        <w:jc w:val="both"/>
        <w:rPr>
          <w:rFonts w:ascii="Times New Roman" w:hAnsi="Times New Roman" w:cs="Times New Roman"/>
          <w:color w:val="000000" w:themeColor="text1"/>
          <w:sz w:val="24"/>
          <w:szCs w:val="24"/>
          <w:lang w:val="uk-UA"/>
        </w:rPr>
      </w:pPr>
      <w:r w:rsidRPr="0043039B">
        <w:rPr>
          <w:rFonts w:ascii="Times New Roman" w:hAnsi="Times New Roman" w:cs="Times New Roman"/>
          <w:bCs/>
          <w:color w:val="000000" w:themeColor="text1"/>
          <w:sz w:val="24"/>
          <w:szCs w:val="24"/>
        </w:rPr>
        <w:t>Економічне планування </w:t>
      </w:r>
      <w:r w:rsidRPr="00D53390">
        <w:rPr>
          <w:rFonts w:ascii="Times New Roman" w:hAnsi="Times New Roman" w:cs="Times New Roman"/>
          <w:color w:val="000000" w:themeColor="text1"/>
          <w:sz w:val="24"/>
          <w:szCs w:val="24"/>
        </w:rPr>
        <w:t xml:space="preserve"> – </w:t>
      </w:r>
      <w:r w:rsidRPr="0043039B">
        <w:rPr>
          <w:rFonts w:ascii="Times New Roman" w:hAnsi="Times New Roman" w:cs="Times New Roman"/>
          <w:color w:val="000000" w:themeColor="text1"/>
          <w:sz w:val="24"/>
          <w:szCs w:val="24"/>
        </w:rPr>
        <w:t>розроблення планів господарської діяльності, виражених певним переліком економічних показникі</w:t>
      </w:r>
      <w:proofErr w:type="gramStart"/>
      <w:r w:rsidRPr="0043039B">
        <w:rPr>
          <w:rFonts w:ascii="Times New Roman" w:hAnsi="Times New Roman" w:cs="Times New Roman"/>
          <w:color w:val="000000" w:themeColor="text1"/>
          <w:sz w:val="24"/>
          <w:szCs w:val="24"/>
        </w:rPr>
        <w:t>в</w:t>
      </w:r>
      <w:proofErr w:type="gramEnd"/>
      <w:r w:rsidRPr="0043039B">
        <w:rPr>
          <w:rFonts w:ascii="Times New Roman" w:hAnsi="Times New Roman" w:cs="Times New Roman"/>
          <w:color w:val="000000" w:themeColor="text1"/>
          <w:sz w:val="24"/>
          <w:szCs w:val="24"/>
        </w:rPr>
        <w:t>.</w:t>
      </w:r>
    </w:p>
    <w:p w:rsidR="00D535E5" w:rsidRPr="00D535E5" w:rsidRDefault="00D535E5" w:rsidP="000538A0">
      <w:pPr>
        <w:spacing w:after="0" w:line="240" w:lineRule="auto"/>
        <w:ind w:firstLine="709"/>
        <w:jc w:val="both"/>
        <w:rPr>
          <w:rFonts w:ascii="Times New Roman" w:hAnsi="Times New Roman" w:cs="Times New Roman"/>
          <w:color w:val="000000" w:themeColor="text1"/>
          <w:sz w:val="24"/>
          <w:szCs w:val="24"/>
        </w:rPr>
      </w:pPr>
      <w:r w:rsidRPr="00D535E5">
        <w:rPr>
          <w:rFonts w:ascii="Times New Roman" w:hAnsi="Times New Roman" w:cs="Times New Roman"/>
          <w:bCs/>
          <w:color w:val="000000" w:themeColor="text1"/>
          <w:sz w:val="24"/>
          <w:szCs w:val="24"/>
        </w:rPr>
        <w:t>Економічні стимули </w:t>
      </w:r>
      <w:r w:rsidRPr="00D53390">
        <w:rPr>
          <w:rFonts w:ascii="Times New Roman" w:hAnsi="Times New Roman" w:cs="Times New Roman"/>
          <w:color w:val="000000" w:themeColor="text1"/>
          <w:sz w:val="24"/>
          <w:szCs w:val="24"/>
        </w:rPr>
        <w:t>–</w:t>
      </w:r>
      <w:r w:rsidRPr="00D535E5">
        <w:rPr>
          <w:rFonts w:ascii="Times New Roman" w:hAnsi="Times New Roman" w:cs="Times New Roman"/>
          <w:color w:val="000000" w:themeColor="text1"/>
          <w:sz w:val="24"/>
          <w:szCs w:val="24"/>
        </w:rPr>
        <w:t xml:space="preserve"> чинники, що спонукають економічну поведінку індивідів, груп у сфері економіки на вирішення конкретних виробничо-господарських завдань відповідно </w:t>
      </w:r>
      <w:proofErr w:type="gramStart"/>
      <w:r w:rsidRPr="00D535E5">
        <w:rPr>
          <w:rFonts w:ascii="Times New Roman" w:hAnsi="Times New Roman" w:cs="Times New Roman"/>
          <w:color w:val="000000" w:themeColor="text1"/>
          <w:sz w:val="24"/>
          <w:szCs w:val="24"/>
        </w:rPr>
        <w:t>до</w:t>
      </w:r>
      <w:proofErr w:type="gramEnd"/>
      <w:r w:rsidRPr="00D535E5">
        <w:rPr>
          <w:rFonts w:ascii="Times New Roman" w:hAnsi="Times New Roman" w:cs="Times New Roman"/>
          <w:color w:val="000000" w:themeColor="text1"/>
          <w:sz w:val="24"/>
          <w:szCs w:val="24"/>
        </w:rPr>
        <w:t xml:space="preserve"> мети організації.</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Економія за рахунок масштабів – термін, який позначає вигоди від зменшення середніх витрат, одержаних завдяки великомасштабному виробництву. Виграшу в обсязі виробництва і/або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івні витрат можна досягти завдяки </w:t>
      </w:r>
      <w:r w:rsidRPr="00D53390">
        <w:rPr>
          <w:rFonts w:ascii="Times New Roman" w:hAnsi="Times New Roman" w:cs="Times New Roman"/>
          <w:color w:val="000000" w:themeColor="text1"/>
          <w:sz w:val="24"/>
          <w:szCs w:val="24"/>
        </w:rPr>
        <w:lastRenderedPageBreak/>
        <w:t>зростанню масштабів підприємства, розмірів фірми або масштабів галузі.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Ексклюзивний розподіл – форма взаємовідносин у каналах розподілу, яка передбача</w:t>
      </w:r>
      <w:proofErr w:type="gramStart"/>
      <w:r w:rsidRPr="00D53390">
        <w:rPr>
          <w:rFonts w:ascii="Times New Roman" w:hAnsi="Times New Roman" w:cs="Times New Roman"/>
          <w:color w:val="000000" w:themeColor="text1"/>
          <w:sz w:val="24"/>
          <w:szCs w:val="24"/>
        </w:rPr>
        <w:t>є,</w:t>
      </w:r>
      <w:proofErr w:type="gramEnd"/>
      <w:r w:rsidRPr="00D53390">
        <w:rPr>
          <w:rFonts w:ascii="Times New Roman" w:hAnsi="Times New Roman" w:cs="Times New Roman"/>
          <w:color w:val="000000" w:themeColor="text1"/>
          <w:sz w:val="24"/>
          <w:szCs w:val="24"/>
        </w:rPr>
        <w:t xml:space="preserve"> що виробник надає оптовому, роздрібному або іншому підприємству виключні права на продаж свого товару (послуги) у межах окремого географічного регіону.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Експеримент – найточніший з наукового погляду метод маркетингового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 як правило, здійснюється, коли необхідно встановити причинно-наслідкові зв’язки та «відпрацювати» моделі поведінки ринку при певному маркетинговому впливі.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Експеримент лабораторний – експеримент, при проведенні якого дотримуються певних штучних умов з метою виключення впливу сторонніх факторі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Експеримент польовий – експеримент, який проводиться в реальних умовах.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Експертне опитування – інтерв’ю з людьми, які добре знають предмет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 xml:space="preserve">ідження. </w:t>
      </w:r>
    </w:p>
    <w:p w:rsidR="000538A0" w:rsidRPr="00D535E5"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Еластичний попит – попит, який має тенденцію до змін залежно від незначних коливань цін. </w:t>
      </w:r>
    </w:p>
    <w:p w:rsidR="00D535E5" w:rsidRPr="00D535E5" w:rsidRDefault="00D535E5" w:rsidP="000538A0">
      <w:pPr>
        <w:spacing w:after="0" w:line="240" w:lineRule="auto"/>
        <w:ind w:firstLine="709"/>
        <w:jc w:val="both"/>
        <w:rPr>
          <w:rFonts w:ascii="Times New Roman" w:hAnsi="Times New Roman" w:cs="Times New Roman"/>
          <w:color w:val="000000" w:themeColor="text1"/>
          <w:sz w:val="24"/>
          <w:szCs w:val="24"/>
        </w:rPr>
      </w:pPr>
      <w:r w:rsidRPr="00D535E5">
        <w:rPr>
          <w:rFonts w:ascii="Times New Roman" w:hAnsi="Times New Roman" w:cs="Times New Roman"/>
          <w:bCs/>
          <w:color w:val="000000" w:themeColor="text1"/>
          <w:sz w:val="24"/>
          <w:szCs w:val="24"/>
        </w:rPr>
        <w:t>Елементи комунікаційного процесу</w:t>
      </w:r>
      <w:r>
        <w:rPr>
          <w:rFonts w:ascii="Times New Roman" w:hAnsi="Times New Roman" w:cs="Times New Roman"/>
          <w:bCs/>
          <w:color w:val="000000" w:themeColor="text1"/>
          <w:sz w:val="24"/>
          <w:szCs w:val="24"/>
          <w:lang w:val="uk-UA"/>
        </w:rPr>
        <w:t xml:space="preserve"> </w:t>
      </w:r>
      <w:r w:rsidRPr="00D533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uk-UA"/>
        </w:rPr>
        <w:t xml:space="preserve"> </w:t>
      </w:r>
      <w:r w:rsidRPr="00D535E5">
        <w:rPr>
          <w:rFonts w:ascii="Times New Roman" w:hAnsi="Times New Roman" w:cs="Times New Roman"/>
          <w:color w:val="000000" w:themeColor="text1"/>
          <w:sz w:val="24"/>
          <w:szCs w:val="24"/>
        </w:rPr>
        <w:t>невід'ємні взаємопов</w:t>
      </w:r>
      <w:r w:rsidR="00E9124B" w:rsidRPr="00D53390">
        <w:rPr>
          <w:rFonts w:ascii="Times New Roman" w:hAnsi="Times New Roman" w:cs="Times New Roman"/>
          <w:color w:val="000000" w:themeColor="text1"/>
          <w:sz w:val="24"/>
          <w:szCs w:val="24"/>
        </w:rPr>
        <w:t>’</w:t>
      </w:r>
      <w:r w:rsidRPr="00D535E5">
        <w:rPr>
          <w:rFonts w:ascii="Times New Roman" w:hAnsi="Times New Roman" w:cs="Times New Roman"/>
          <w:color w:val="000000" w:themeColor="text1"/>
          <w:sz w:val="24"/>
          <w:szCs w:val="24"/>
        </w:rPr>
        <w:t>язані складові, що формують комунікаційний процес.</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Елімінація – вилучення наявних продуктів з виробничої програми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ідприємства, припинення виробництва товару; виведення товару з ринку, коли товар втратив конкурентоспроможність на ринку і попит.</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Ембарго – заборона на імпорт певного товару.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Етап виходу на ринок – етап ЖЦТ, при якому відбувається розробка товару і надходження </w:t>
      </w:r>
      <w:proofErr w:type="gramStart"/>
      <w:r w:rsidRPr="00D53390">
        <w:rPr>
          <w:rFonts w:ascii="Times New Roman" w:hAnsi="Times New Roman" w:cs="Times New Roman"/>
          <w:color w:val="000000" w:themeColor="text1"/>
          <w:sz w:val="24"/>
          <w:szCs w:val="24"/>
        </w:rPr>
        <w:t>його в</w:t>
      </w:r>
      <w:proofErr w:type="gramEnd"/>
      <w:r w:rsidRPr="00D53390">
        <w:rPr>
          <w:rFonts w:ascii="Times New Roman" w:hAnsi="Times New Roman" w:cs="Times New Roman"/>
          <w:color w:val="000000" w:themeColor="text1"/>
          <w:sz w:val="24"/>
          <w:szCs w:val="24"/>
        </w:rPr>
        <w:t xml:space="preserve"> продаж.</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Етап зрілості – етап ЖЦТ, який характеризує собою наступаючий з часом період сповільнення темпів зростання збуту товару.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Етап зростання – зростання продажу нового товару в період, коли прикладу ранніх </w:t>
      </w:r>
      <w:proofErr w:type="gramStart"/>
      <w:r w:rsidRPr="00D53390">
        <w:rPr>
          <w:rFonts w:ascii="Times New Roman" w:hAnsi="Times New Roman" w:cs="Times New Roman"/>
          <w:color w:val="000000" w:themeColor="text1"/>
          <w:sz w:val="24"/>
          <w:szCs w:val="24"/>
        </w:rPr>
        <w:t>посл</w:t>
      </w:r>
      <w:proofErr w:type="gramEnd"/>
      <w:r w:rsidRPr="00D53390">
        <w:rPr>
          <w:rFonts w:ascii="Times New Roman" w:hAnsi="Times New Roman" w:cs="Times New Roman"/>
          <w:color w:val="000000" w:themeColor="text1"/>
          <w:sz w:val="24"/>
          <w:szCs w:val="24"/>
        </w:rPr>
        <w:t>ідовників, що продовжують купувати товар, починають наслідувати звичайні споживачі.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Етап спаду – етап ЖЦТ,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 час якого відбувається зниження збуту товарів.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Етика маркетингова – принципи, цінності та норми поведінки фахівців з маркетингу.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Ефективність маркетингової системи – показник здатності маркетингової системи забезпечувати безперервний процес формування відтворення попиту на товари і послуги при заданому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івні витрат на маркетинг.</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Ефективність прийняття маркетингового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ішення – міра корисності, відносний результат ціни економічного ризику від вибраного варіанта рішення маркетингової задачі з безлічі даних (можливих) альтернатив.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Ефективність реклами – ступінь дії рекламних засобі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на споживачів на користь виробника або посередника.</w:t>
      </w: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t>Ж</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Життєвий цикл товару (послуги) – період часу, протягом якого товар (послуга) </w:t>
      </w:r>
      <w:proofErr w:type="gramStart"/>
      <w:r w:rsidRPr="00D53390">
        <w:rPr>
          <w:rFonts w:ascii="Times New Roman" w:hAnsi="Times New Roman" w:cs="Times New Roman"/>
          <w:color w:val="000000" w:themeColor="text1"/>
          <w:sz w:val="24"/>
          <w:szCs w:val="24"/>
        </w:rPr>
        <w:t>продається</w:t>
      </w:r>
      <w:proofErr w:type="gramEnd"/>
      <w:r w:rsidRPr="00D53390">
        <w:rPr>
          <w:rFonts w:ascii="Times New Roman" w:hAnsi="Times New Roman" w:cs="Times New Roman"/>
          <w:color w:val="000000" w:themeColor="text1"/>
          <w:sz w:val="24"/>
          <w:szCs w:val="24"/>
        </w:rPr>
        <w:t xml:space="preserve"> на ринку. Життєздатність товару (послуги) включає декілька стадій: розробку, впровадження на ринок, зростання попиту, зрілість, спад. На кожній стадії використовуються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ізні маркетингові заходи.</w:t>
      </w: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t>З</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Закон Лавера – закон, згідно з яким один і той же костюм буде: непристойним – за 10 років до свого часу; безсоромним – за 5 років, сміливим – за 1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ік, нарядним – у свій час, таким, що вийшов з моди – роком пізніше, огидним – через 10 років, смішним – через 20 років, кумедним – через 30, химерним – через 50, чарівним – через 70, романтичним – через 100, красивим – через 150.</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Закон Мерфі – рекламний закон, суть якого </w:t>
      </w:r>
      <w:proofErr w:type="gramStart"/>
      <w:r w:rsidRPr="00D53390">
        <w:rPr>
          <w:rFonts w:ascii="Times New Roman" w:hAnsi="Times New Roman" w:cs="Times New Roman"/>
          <w:color w:val="000000" w:themeColor="text1"/>
          <w:sz w:val="24"/>
          <w:szCs w:val="24"/>
        </w:rPr>
        <w:t>у</w:t>
      </w:r>
      <w:proofErr w:type="gramEnd"/>
      <w:r w:rsidRPr="00D53390">
        <w:rPr>
          <w:rFonts w:ascii="Times New Roman" w:hAnsi="Times New Roman" w:cs="Times New Roman"/>
          <w:color w:val="000000" w:themeColor="text1"/>
          <w:sz w:val="24"/>
          <w:szCs w:val="24"/>
        </w:rPr>
        <w:t xml:space="preserve"> </w:t>
      </w:r>
      <w:proofErr w:type="gramStart"/>
      <w:r w:rsidRPr="00D53390">
        <w:rPr>
          <w:rFonts w:ascii="Times New Roman" w:hAnsi="Times New Roman" w:cs="Times New Roman"/>
          <w:color w:val="000000" w:themeColor="text1"/>
          <w:sz w:val="24"/>
          <w:szCs w:val="24"/>
        </w:rPr>
        <w:t>тому</w:t>
      </w:r>
      <w:proofErr w:type="gramEnd"/>
      <w:r w:rsidRPr="00D53390">
        <w:rPr>
          <w:rFonts w:ascii="Times New Roman" w:hAnsi="Times New Roman" w:cs="Times New Roman"/>
          <w:color w:val="000000" w:themeColor="text1"/>
          <w:sz w:val="24"/>
          <w:szCs w:val="24"/>
        </w:rPr>
        <w:t xml:space="preserve">, що недостатні рекламні витрати призводять до безглуздої витрати </w:t>
      </w:r>
      <w:r w:rsidRPr="00D53390">
        <w:rPr>
          <w:rFonts w:ascii="Times New Roman" w:hAnsi="Times New Roman" w:cs="Times New Roman"/>
          <w:color w:val="000000" w:themeColor="text1"/>
          <w:sz w:val="24"/>
          <w:szCs w:val="24"/>
        </w:rPr>
        <w:lastRenderedPageBreak/>
        <w:t xml:space="preserve">грошей. Практика </w:t>
      </w:r>
      <w:proofErr w:type="gramStart"/>
      <w:r w:rsidR="00191D00" w:rsidRPr="00191D00">
        <w:rPr>
          <w:rFonts w:ascii="Times New Roman" w:hAnsi="Times New Roman" w:cs="Times New Roman"/>
          <w:color w:val="000000" w:themeColor="text1"/>
          <w:sz w:val="24"/>
          <w:szCs w:val="24"/>
        </w:rPr>
        <w:t>п</w:t>
      </w:r>
      <w:proofErr w:type="gramEnd"/>
      <w:r w:rsidR="00191D00" w:rsidRPr="00191D00">
        <w:rPr>
          <w:rFonts w:ascii="Times New Roman" w:hAnsi="Times New Roman" w:cs="Times New Roman"/>
          <w:color w:val="000000" w:themeColor="text1"/>
          <w:sz w:val="24"/>
          <w:szCs w:val="24"/>
        </w:rPr>
        <w:t>ідтвер</w:t>
      </w:r>
      <w:r w:rsidRPr="00191D00">
        <w:rPr>
          <w:rFonts w:ascii="Times New Roman" w:hAnsi="Times New Roman" w:cs="Times New Roman"/>
          <w:color w:val="000000" w:themeColor="text1"/>
          <w:sz w:val="24"/>
          <w:szCs w:val="24"/>
        </w:rPr>
        <w:t>джує</w:t>
      </w:r>
      <w:r w:rsidRPr="00D53390">
        <w:rPr>
          <w:rFonts w:ascii="Times New Roman" w:hAnsi="Times New Roman" w:cs="Times New Roman"/>
          <w:color w:val="000000" w:themeColor="text1"/>
          <w:sz w:val="24"/>
          <w:szCs w:val="24"/>
        </w:rPr>
        <w:t xml:space="preserve"> недоцільність надмірної економії рекламних асигнувань.</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Закони А. Політца – два основні закони реклами. Закон 1. Реклама стимулює продаж доброго товару і прискорює провал </w:t>
      </w:r>
      <w:proofErr w:type="gramStart"/>
      <w:r w:rsidRPr="00D53390">
        <w:rPr>
          <w:rFonts w:ascii="Times New Roman" w:hAnsi="Times New Roman" w:cs="Times New Roman"/>
          <w:color w:val="000000" w:themeColor="text1"/>
          <w:sz w:val="24"/>
          <w:szCs w:val="24"/>
        </w:rPr>
        <w:t>поганого</w:t>
      </w:r>
      <w:proofErr w:type="gramEnd"/>
      <w:r w:rsidRPr="00D53390">
        <w:rPr>
          <w:rFonts w:ascii="Times New Roman" w:hAnsi="Times New Roman" w:cs="Times New Roman"/>
          <w:color w:val="000000" w:themeColor="text1"/>
          <w:sz w:val="24"/>
          <w:szCs w:val="24"/>
        </w:rPr>
        <w:t>. Вона показу</w:t>
      </w:r>
      <w:proofErr w:type="gramStart"/>
      <w:r w:rsidRPr="00D53390">
        <w:rPr>
          <w:rFonts w:ascii="Times New Roman" w:hAnsi="Times New Roman" w:cs="Times New Roman"/>
          <w:color w:val="000000" w:themeColor="text1"/>
          <w:sz w:val="24"/>
          <w:szCs w:val="24"/>
        </w:rPr>
        <w:t>є,</w:t>
      </w:r>
      <w:proofErr w:type="gramEnd"/>
      <w:r w:rsidRPr="00D53390">
        <w:rPr>
          <w:rFonts w:ascii="Times New Roman" w:hAnsi="Times New Roman" w:cs="Times New Roman"/>
          <w:color w:val="000000" w:themeColor="text1"/>
          <w:sz w:val="24"/>
          <w:szCs w:val="24"/>
        </w:rPr>
        <w:t xml:space="preserve"> яких якостей товар не має, і допомагає споживачу в цьому швидко розібратися. Закон 2. Реклама, яка вказує на ту характерну ознаку товару, що мало присутня в ньому і яку сам споживач не може визначити, допомагає встановити, що ця ознака практично відсутня, чим сприяє прискоренню провалу товару.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Закрите питання – питання, відповіді на яке суворо обмежуються. Респонденту пропонують вибі</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 з-поміж альтернативних варіантів, з яких він має вибрати відповідь, адекватну власній ситуації.</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Засоби масової інформації – засоби </w:t>
      </w:r>
      <w:proofErr w:type="gramStart"/>
      <w:r w:rsidRPr="00D53390">
        <w:rPr>
          <w:rFonts w:ascii="Times New Roman" w:hAnsi="Times New Roman" w:cs="Times New Roman"/>
          <w:color w:val="000000" w:themeColor="text1"/>
          <w:sz w:val="24"/>
          <w:szCs w:val="24"/>
        </w:rPr>
        <w:t>широкого</w:t>
      </w:r>
      <w:proofErr w:type="gramEnd"/>
      <w:r w:rsidRPr="00D53390">
        <w:rPr>
          <w:rFonts w:ascii="Times New Roman" w:hAnsi="Times New Roman" w:cs="Times New Roman"/>
          <w:color w:val="000000" w:themeColor="text1"/>
          <w:sz w:val="24"/>
          <w:szCs w:val="24"/>
        </w:rPr>
        <w:t xml:space="preserve"> розповсюдження інформації: газети, журнали, радіо, телебачення. Всі </w:t>
      </w:r>
      <w:proofErr w:type="gramStart"/>
      <w:r w:rsidRPr="00D53390">
        <w:rPr>
          <w:rFonts w:ascii="Times New Roman" w:hAnsi="Times New Roman" w:cs="Times New Roman"/>
          <w:color w:val="000000" w:themeColor="text1"/>
          <w:sz w:val="24"/>
          <w:szCs w:val="24"/>
        </w:rPr>
        <w:t>вони</w:t>
      </w:r>
      <w:proofErr w:type="gramEnd"/>
      <w:r w:rsidRPr="00D53390">
        <w:rPr>
          <w:rFonts w:ascii="Times New Roman" w:hAnsi="Times New Roman" w:cs="Times New Roman"/>
          <w:color w:val="000000" w:themeColor="text1"/>
          <w:sz w:val="24"/>
          <w:szCs w:val="24"/>
        </w:rPr>
        <w:t xml:space="preserve"> розміщують рекламу.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Засоби рекламування – засоби привернення уваги цільової аудиторії до рекламних звернень. П’ятьма </w:t>
      </w:r>
      <w:proofErr w:type="gramStart"/>
      <w:r w:rsidRPr="00D53390">
        <w:rPr>
          <w:rFonts w:ascii="Times New Roman" w:hAnsi="Times New Roman" w:cs="Times New Roman"/>
          <w:color w:val="000000" w:themeColor="text1"/>
          <w:sz w:val="24"/>
          <w:szCs w:val="24"/>
        </w:rPr>
        <w:t>пров</w:t>
      </w:r>
      <w:proofErr w:type="gramEnd"/>
      <w:r w:rsidRPr="00D53390">
        <w:rPr>
          <w:rFonts w:ascii="Times New Roman" w:hAnsi="Times New Roman" w:cs="Times New Roman"/>
          <w:color w:val="000000" w:themeColor="text1"/>
          <w:sz w:val="24"/>
          <w:szCs w:val="24"/>
        </w:rPr>
        <w:t>ідними засобами рекламування є преса, телебачення, зовнішня реклама (постери), радіо й реклама на транспорті.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Захисна марка – реєструється одночасно зі словесним торговим знаком і використовується для його захисту від наслідування. Наприклад, для відомого </w:t>
      </w:r>
      <w:proofErr w:type="gramStart"/>
      <w:r w:rsidRPr="00D53390">
        <w:rPr>
          <w:rFonts w:ascii="Times New Roman" w:hAnsi="Times New Roman" w:cs="Times New Roman"/>
          <w:color w:val="000000" w:themeColor="text1"/>
          <w:sz w:val="24"/>
          <w:szCs w:val="24"/>
        </w:rPr>
        <w:t>товарного</w:t>
      </w:r>
      <w:proofErr w:type="gramEnd"/>
      <w:r w:rsidRPr="00D53390">
        <w:rPr>
          <w:rFonts w:ascii="Times New Roman" w:hAnsi="Times New Roman" w:cs="Times New Roman"/>
          <w:color w:val="000000" w:themeColor="text1"/>
          <w:sz w:val="24"/>
          <w:szCs w:val="24"/>
        </w:rPr>
        <w:t xml:space="preserve"> знаку ADIDAS як захисну марку можна було б зареєструвати ABIBAS, ADIBAS, AIDAS, ADIDA і т.п.</w:t>
      </w:r>
    </w:p>
    <w:p w:rsidR="000538A0" w:rsidRPr="009461EF"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Заходи паблік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ілейшнз – дії, спрямовані на передання визначених звернень контактній аудиторії. </w:t>
      </w:r>
    </w:p>
    <w:p w:rsidR="009461EF" w:rsidRPr="009461EF" w:rsidRDefault="009461EF" w:rsidP="000538A0">
      <w:pPr>
        <w:spacing w:after="0" w:line="240" w:lineRule="auto"/>
        <w:ind w:firstLine="709"/>
        <w:jc w:val="both"/>
        <w:rPr>
          <w:rFonts w:ascii="Times New Roman" w:hAnsi="Times New Roman" w:cs="Times New Roman"/>
          <w:color w:val="000000" w:themeColor="text1"/>
          <w:sz w:val="24"/>
          <w:szCs w:val="24"/>
        </w:rPr>
      </w:pPr>
      <w:r w:rsidRPr="009461EF">
        <w:rPr>
          <w:rFonts w:ascii="Times New Roman" w:hAnsi="Times New Roman" w:cs="Times New Roman"/>
          <w:color w:val="000000" w:themeColor="text1"/>
          <w:sz w:val="24"/>
          <w:szCs w:val="24"/>
        </w:rPr>
        <w:t xml:space="preserve">Збутовий маркетинг </w:t>
      </w:r>
      <w:r w:rsidRPr="00D53390">
        <w:rPr>
          <w:rFonts w:ascii="Times New Roman" w:hAnsi="Times New Roman" w:cs="Times New Roman"/>
          <w:color w:val="000000" w:themeColor="text1"/>
          <w:sz w:val="24"/>
          <w:szCs w:val="24"/>
        </w:rPr>
        <w:t>–</w:t>
      </w:r>
      <w:r w:rsidRPr="009461EF">
        <w:rPr>
          <w:rFonts w:ascii="Times New Roman" w:hAnsi="Times New Roman" w:cs="Times New Roman"/>
          <w:color w:val="000000" w:themeColor="text1"/>
          <w:sz w:val="24"/>
          <w:szCs w:val="24"/>
        </w:rPr>
        <w:t xml:space="preserve"> вид маркетингу, що використовує систему методів реалізації товарів і послуг як основний спосіб досягнення комерційного успіху </w:t>
      </w:r>
      <w:proofErr w:type="gramStart"/>
      <w:r w:rsidRPr="009461EF">
        <w:rPr>
          <w:rFonts w:ascii="Times New Roman" w:hAnsi="Times New Roman" w:cs="Times New Roman"/>
          <w:color w:val="000000" w:themeColor="text1"/>
          <w:sz w:val="24"/>
          <w:szCs w:val="24"/>
        </w:rPr>
        <w:t>на</w:t>
      </w:r>
      <w:proofErr w:type="gramEnd"/>
      <w:r w:rsidRPr="009461EF">
        <w:rPr>
          <w:rFonts w:ascii="Times New Roman" w:hAnsi="Times New Roman" w:cs="Times New Roman"/>
          <w:color w:val="000000" w:themeColor="text1"/>
          <w:sz w:val="24"/>
          <w:szCs w:val="24"/>
        </w:rPr>
        <w:t xml:space="preserve"> ринку. Мета: отримання прибутку за рахунок </w:t>
      </w:r>
      <w:proofErr w:type="gramStart"/>
      <w:r w:rsidRPr="009461EF">
        <w:rPr>
          <w:rFonts w:ascii="Times New Roman" w:hAnsi="Times New Roman" w:cs="Times New Roman"/>
          <w:color w:val="000000" w:themeColor="text1"/>
          <w:sz w:val="24"/>
          <w:szCs w:val="24"/>
        </w:rPr>
        <w:t>активного</w:t>
      </w:r>
      <w:proofErr w:type="gramEnd"/>
      <w:r w:rsidRPr="009461EF">
        <w:rPr>
          <w:rFonts w:ascii="Times New Roman" w:hAnsi="Times New Roman" w:cs="Times New Roman"/>
          <w:color w:val="000000" w:themeColor="text1"/>
          <w:sz w:val="24"/>
          <w:szCs w:val="24"/>
        </w:rPr>
        <w:t xml:space="preserve"> збуту і використання прогресивних методів торгівлі.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Збут прямий – збут способом прямих контактів з покупцем безпосередньо або через засоби </w:t>
      </w:r>
      <w:proofErr w:type="gramStart"/>
      <w:r w:rsidRPr="00D53390">
        <w:rPr>
          <w:rFonts w:ascii="Times New Roman" w:hAnsi="Times New Roman" w:cs="Times New Roman"/>
          <w:color w:val="000000" w:themeColor="text1"/>
          <w:sz w:val="24"/>
          <w:szCs w:val="24"/>
        </w:rPr>
        <w:t>прямого</w:t>
      </w:r>
      <w:proofErr w:type="gramEnd"/>
      <w:r w:rsidRPr="00D53390">
        <w:rPr>
          <w:rFonts w:ascii="Times New Roman" w:hAnsi="Times New Roman" w:cs="Times New Roman"/>
          <w:color w:val="000000" w:themeColor="text1"/>
          <w:sz w:val="24"/>
          <w:szCs w:val="24"/>
        </w:rPr>
        <w:t xml:space="preserve"> спілкування.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Звернення – оголошення інформаційного характеру, яке </w:t>
      </w:r>
      <w:proofErr w:type="gramStart"/>
      <w:r w:rsidRPr="00D53390">
        <w:rPr>
          <w:rFonts w:ascii="Times New Roman" w:hAnsi="Times New Roman" w:cs="Times New Roman"/>
          <w:color w:val="000000" w:themeColor="text1"/>
          <w:sz w:val="24"/>
          <w:szCs w:val="24"/>
        </w:rPr>
        <w:t>передається</w:t>
      </w:r>
      <w:proofErr w:type="gramEnd"/>
      <w:r w:rsidRPr="00D53390">
        <w:rPr>
          <w:rFonts w:ascii="Times New Roman" w:hAnsi="Times New Roman" w:cs="Times New Roman"/>
          <w:color w:val="000000" w:themeColor="text1"/>
          <w:sz w:val="24"/>
          <w:szCs w:val="24"/>
        </w:rPr>
        <w:t xml:space="preserve"> відправником.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Зворотна інтеграція – збільшення кількості процесів діяльності фірми, що відбувається завдяки поверненню певних видів виробничої діяльності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 xml:space="preserve">ід контроль одного підрозділу. </w:t>
      </w:r>
    </w:p>
    <w:p w:rsidR="000538A0" w:rsidRPr="00E9124B"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Зворотний зв’язок – відгуки адресата, які він доводить </w:t>
      </w:r>
      <w:proofErr w:type="gramStart"/>
      <w:r w:rsidRPr="00D53390">
        <w:rPr>
          <w:rFonts w:ascii="Times New Roman" w:hAnsi="Times New Roman" w:cs="Times New Roman"/>
          <w:color w:val="000000" w:themeColor="text1"/>
          <w:sz w:val="24"/>
          <w:szCs w:val="24"/>
        </w:rPr>
        <w:t>до</w:t>
      </w:r>
      <w:proofErr w:type="gramEnd"/>
      <w:r w:rsidRPr="00D53390">
        <w:rPr>
          <w:rFonts w:ascii="Times New Roman" w:hAnsi="Times New Roman" w:cs="Times New Roman"/>
          <w:color w:val="000000" w:themeColor="text1"/>
          <w:sz w:val="24"/>
          <w:szCs w:val="24"/>
        </w:rPr>
        <w:t xml:space="preserve"> відома відправника звертання. </w:t>
      </w:r>
    </w:p>
    <w:p w:rsidR="00E9124B" w:rsidRPr="006A6463" w:rsidRDefault="00E9124B" w:rsidP="000538A0">
      <w:pPr>
        <w:spacing w:after="0" w:line="240" w:lineRule="auto"/>
        <w:ind w:firstLine="709"/>
        <w:jc w:val="both"/>
        <w:rPr>
          <w:rFonts w:ascii="Times New Roman" w:hAnsi="Times New Roman" w:cs="Times New Roman"/>
          <w:color w:val="000000" w:themeColor="text1"/>
          <w:sz w:val="24"/>
          <w:szCs w:val="24"/>
        </w:rPr>
      </w:pPr>
      <w:r w:rsidRPr="006A6463">
        <w:rPr>
          <w:rFonts w:ascii="Times New Roman" w:hAnsi="Times New Roman" w:cs="Times New Roman"/>
          <w:color w:val="000000" w:themeColor="text1"/>
          <w:sz w:val="24"/>
          <w:szCs w:val="24"/>
        </w:rPr>
        <w:t>Зовнішнє середовище організації </w:t>
      </w:r>
      <w:r w:rsidRPr="00D53390">
        <w:rPr>
          <w:rFonts w:ascii="Times New Roman" w:hAnsi="Times New Roman" w:cs="Times New Roman"/>
          <w:color w:val="000000" w:themeColor="text1"/>
          <w:sz w:val="24"/>
          <w:szCs w:val="24"/>
        </w:rPr>
        <w:t>–</w:t>
      </w:r>
      <w:r w:rsidRPr="00E9124B">
        <w:rPr>
          <w:rFonts w:ascii="Times New Roman" w:hAnsi="Times New Roman" w:cs="Times New Roman"/>
          <w:color w:val="000000" w:themeColor="text1"/>
          <w:sz w:val="24"/>
          <w:szCs w:val="24"/>
        </w:rPr>
        <w:t xml:space="preserve"> економічні, </w:t>
      </w:r>
      <w:proofErr w:type="gramStart"/>
      <w:r w:rsidRPr="00E9124B">
        <w:rPr>
          <w:rFonts w:ascii="Times New Roman" w:hAnsi="Times New Roman" w:cs="Times New Roman"/>
          <w:color w:val="000000" w:themeColor="text1"/>
          <w:sz w:val="24"/>
          <w:szCs w:val="24"/>
        </w:rPr>
        <w:t>соц</w:t>
      </w:r>
      <w:proofErr w:type="gramEnd"/>
      <w:r w:rsidRPr="00E9124B">
        <w:rPr>
          <w:rFonts w:ascii="Times New Roman" w:hAnsi="Times New Roman" w:cs="Times New Roman"/>
          <w:color w:val="000000" w:themeColor="text1"/>
          <w:sz w:val="24"/>
          <w:szCs w:val="24"/>
        </w:rPr>
        <w:t>іальні, технологічні, політичні й етичні елементи (чинники), які перебувають поза межами організації.</w:t>
      </w:r>
    </w:p>
    <w:p w:rsidR="006A6463" w:rsidRPr="006A6463" w:rsidRDefault="006A6463" w:rsidP="000538A0">
      <w:pPr>
        <w:spacing w:after="0" w:line="240" w:lineRule="auto"/>
        <w:ind w:firstLine="709"/>
        <w:jc w:val="both"/>
        <w:rPr>
          <w:rFonts w:ascii="Times New Roman" w:hAnsi="Times New Roman" w:cs="Times New Roman"/>
          <w:color w:val="000000" w:themeColor="text1"/>
          <w:sz w:val="24"/>
          <w:szCs w:val="24"/>
          <w:lang w:val="uk-UA"/>
        </w:rPr>
      </w:pPr>
      <w:r w:rsidRPr="006A6463">
        <w:rPr>
          <w:rFonts w:ascii="Times New Roman" w:hAnsi="Times New Roman" w:cs="Times New Roman"/>
          <w:color w:val="000000" w:themeColor="text1"/>
          <w:sz w:val="24"/>
          <w:szCs w:val="24"/>
        </w:rPr>
        <w:t>З</w:t>
      </w:r>
      <w:r w:rsidRPr="006A6463">
        <w:rPr>
          <w:rFonts w:ascii="Times New Roman" w:hAnsi="Times New Roman" w:cs="Times New Roman"/>
          <w:color w:val="000000" w:themeColor="text1"/>
          <w:sz w:val="24"/>
          <w:szCs w:val="24"/>
        </w:rPr>
        <w:t xml:space="preserve">овнішньоекономічний маркетинг або міжнародний маркетинг (international marketing) – маркетингова діяльність </w:t>
      </w:r>
      <w:proofErr w:type="gramStart"/>
      <w:r w:rsidRPr="006A6463">
        <w:rPr>
          <w:rFonts w:ascii="Times New Roman" w:hAnsi="Times New Roman" w:cs="Times New Roman"/>
          <w:color w:val="000000" w:themeColor="text1"/>
          <w:sz w:val="24"/>
          <w:szCs w:val="24"/>
        </w:rPr>
        <w:t>п</w:t>
      </w:r>
      <w:proofErr w:type="gramEnd"/>
      <w:r w:rsidRPr="006A6463">
        <w:rPr>
          <w:rFonts w:ascii="Times New Roman" w:hAnsi="Times New Roman" w:cs="Times New Roman"/>
          <w:color w:val="000000" w:themeColor="text1"/>
          <w:sz w:val="24"/>
          <w:szCs w:val="24"/>
        </w:rPr>
        <w:t>ідприємства на зовнішніх ринках, яка передбачає не лише торговельні операції, а й інші форми діяльності, такі як створення філій, представництв, дочірніх підприємств, спільних підприємств, науково-технічний обмін, контрактні виробництва, передача ліцензій тощо</w:t>
      </w:r>
      <w:r>
        <w:rPr>
          <w:rFonts w:ascii="Times New Roman" w:hAnsi="Times New Roman" w:cs="Times New Roman"/>
          <w:color w:val="000000" w:themeColor="text1"/>
          <w:sz w:val="24"/>
          <w:szCs w:val="24"/>
          <w:lang w:val="uk-UA"/>
        </w:rPr>
        <w:t>.</w:t>
      </w:r>
    </w:p>
    <w:p w:rsidR="000538A0" w:rsidRPr="006F74FF" w:rsidRDefault="000538A0" w:rsidP="000538A0">
      <w:pPr>
        <w:spacing w:after="0" w:line="240" w:lineRule="auto"/>
        <w:ind w:firstLine="709"/>
        <w:jc w:val="both"/>
        <w:rPr>
          <w:rFonts w:ascii="Times New Roman" w:hAnsi="Times New Roman" w:cs="Times New Roman"/>
          <w:color w:val="000000" w:themeColor="text1"/>
          <w:sz w:val="24"/>
          <w:szCs w:val="24"/>
          <w:lang w:val="uk-UA"/>
        </w:rPr>
      </w:pPr>
      <w:r w:rsidRPr="006F74FF">
        <w:rPr>
          <w:rFonts w:ascii="Times New Roman" w:hAnsi="Times New Roman" w:cs="Times New Roman"/>
          <w:color w:val="000000" w:themeColor="text1"/>
          <w:sz w:val="24"/>
          <w:szCs w:val="24"/>
          <w:lang w:val="uk-UA"/>
        </w:rPr>
        <w:t>Зовнішня реклама</w:t>
      </w:r>
      <w:r w:rsidRPr="00D53390">
        <w:rPr>
          <w:rFonts w:ascii="Times New Roman" w:hAnsi="Times New Roman" w:cs="Times New Roman"/>
          <w:color w:val="000000" w:themeColor="text1"/>
          <w:sz w:val="24"/>
          <w:szCs w:val="24"/>
        </w:rPr>
        <w:t> </w:t>
      </w:r>
      <w:r w:rsidRPr="006F74FF">
        <w:rPr>
          <w:rFonts w:ascii="Times New Roman" w:hAnsi="Times New Roman" w:cs="Times New Roman"/>
          <w:color w:val="000000" w:themeColor="text1"/>
          <w:sz w:val="24"/>
          <w:szCs w:val="24"/>
          <w:lang w:val="uk-UA"/>
        </w:rPr>
        <w:t>– реклама, що розміщується на спеціальних тимчасових і стаціонарних конструкціях,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Звукова реклама – </w:t>
      </w:r>
      <w:proofErr w:type="gramStart"/>
      <w:r w:rsidRPr="00D53390">
        <w:rPr>
          <w:rFonts w:ascii="Times New Roman" w:hAnsi="Times New Roman" w:cs="Times New Roman"/>
          <w:color w:val="000000" w:themeColor="text1"/>
          <w:sz w:val="24"/>
          <w:szCs w:val="24"/>
        </w:rPr>
        <w:t>будь-яка</w:t>
      </w:r>
      <w:proofErr w:type="gramEnd"/>
      <w:r w:rsidRPr="00D53390">
        <w:rPr>
          <w:rFonts w:ascii="Times New Roman" w:hAnsi="Times New Roman" w:cs="Times New Roman"/>
          <w:color w:val="000000" w:themeColor="text1"/>
          <w:sz w:val="24"/>
          <w:szCs w:val="24"/>
        </w:rPr>
        <w:t xml:space="preserve"> реклама, що сприймається на слух.</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Зв’язки з громадськістю – дії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ідприємства, спрямовані на створення і збереження привабливого іміджу в очах громадськості. Типи видів такої діяльності – розповсюдження прес-релізів та спонсорство спеціальних заходів.</w:t>
      </w:r>
    </w:p>
    <w:p w:rsidR="000538A0" w:rsidRPr="004F6BB4" w:rsidRDefault="000538A0" w:rsidP="000538A0">
      <w:pPr>
        <w:spacing w:after="0" w:line="240" w:lineRule="auto"/>
        <w:ind w:firstLine="709"/>
        <w:jc w:val="both"/>
        <w:rPr>
          <w:rFonts w:ascii="Times New Roman" w:hAnsi="Times New Roman" w:cs="Times New Roman"/>
          <w:color w:val="000000" w:themeColor="text1"/>
          <w:sz w:val="24"/>
          <w:szCs w:val="24"/>
          <w:lang w:val="uk-UA"/>
        </w:rPr>
      </w:pPr>
      <w:r w:rsidRPr="00D53390">
        <w:rPr>
          <w:rFonts w:ascii="Times New Roman" w:hAnsi="Times New Roman" w:cs="Times New Roman"/>
          <w:color w:val="000000" w:themeColor="text1"/>
          <w:sz w:val="24"/>
          <w:szCs w:val="24"/>
        </w:rPr>
        <w:t>Знижка ціни – знижка, яка надається продавцем покупцю на умовах договору залежно від поточної ринкової кон’юнктури.</w:t>
      </w:r>
    </w:p>
    <w:p w:rsidR="00047545" w:rsidRDefault="00047545" w:rsidP="000538A0">
      <w:pPr>
        <w:spacing w:after="0" w:line="240" w:lineRule="auto"/>
        <w:ind w:firstLine="709"/>
        <w:jc w:val="center"/>
        <w:rPr>
          <w:rFonts w:ascii="Cambria" w:hAnsi="Cambria" w:cs="Cambria"/>
          <w:b/>
          <w:i/>
          <w:color w:val="000000" w:themeColor="text1"/>
          <w:sz w:val="24"/>
          <w:szCs w:val="24"/>
          <w:lang w:val="uk-UA"/>
        </w:rPr>
      </w:pPr>
    </w:p>
    <w:p w:rsidR="00047545" w:rsidRDefault="00047545" w:rsidP="000538A0">
      <w:pPr>
        <w:spacing w:after="0" w:line="240" w:lineRule="auto"/>
        <w:ind w:firstLine="709"/>
        <w:jc w:val="center"/>
        <w:rPr>
          <w:rFonts w:ascii="Cambria" w:hAnsi="Cambria" w:cs="Cambria"/>
          <w:b/>
          <w:i/>
          <w:color w:val="000000" w:themeColor="text1"/>
          <w:sz w:val="24"/>
          <w:szCs w:val="24"/>
          <w:lang w:val="uk-UA"/>
        </w:rPr>
      </w:pP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lastRenderedPageBreak/>
        <w:t>І</w:t>
      </w:r>
    </w:p>
    <w:p w:rsidR="00191D00" w:rsidRDefault="000538A0" w:rsidP="000538A0">
      <w:pPr>
        <w:spacing w:after="0" w:line="240" w:lineRule="auto"/>
        <w:ind w:firstLine="709"/>
        <w:jc w:val="both"/>
        <w:rPr>
          <w:rFonts w:ascii="Times New Roman" w:hAnsi="Times New Roman" w:cs="Times New Roman"/>
          <w:color w:val="000000" w:themeColor="text1"/>
          <w:sz w:val="24"/>
          <w:szCs w:val="24"/>
          <w:lang w:val="uk-UA"/>
        </w:rPr>
      </w:pPr>
      <w:r w:rsidRPr="006F74FF">
        <w:rPr>
          <w:rFonts w:ascii="Times New Roman" w:hAnsi="Times New Roman" w:cs="Times New Roman"/>
          <w:color w:val="000000" w:themeColor="text1"/>
          <w:sz w:val="24"/>
          <w:szCs w:val="24"/>
          <w:lang w:val="uk-UA"/>
        </w:rPr>
        <w:t>Ідеальний рівень якості закупівлі</w:t>
      </w:r>
      <w:r w:rsidRPr="00D53390">
        <w:rPr>
          <w:rFonts w:ascii="Times New Roman" w:hAnsi="Times New Roman" w:cs="Times New Roman"/>
          <w:color w:val="000000" w:themeColor="text1"/>
          <w:sz w:val="24"/>
          <w:szCs w:val="24"/>
        </w:rPr>
        <w:t> </w:t>
      </w:r>
      <w:r w:rsidRPr="006F74FF">
        <w:rPr>
          <w:rFonts w:ascii="Times New Roman" w:hAnsi="Times New Roman" w:cs="Times New Roman"/>
          <w:color w:val="000000" w:themeColor="text1"/>
          <w:sz w:val="24"/>
          <w:szCs w:val="24"/>
          <w:lang w:val="uk-UA"/>
        </w:rPr>
        <w:t xml:space="preserve">– це рівень, який забезпечує найнижчі сукупні витрати для забезпечення необхідного рівня якості задоволення потреби в товарах чи послугах.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191D00">
        <w:rPr>
          <w:rFonts w:ascii="Times New Roman" w:hAnsi="Times New Roman" w:cs="Times New Roman"/>
          <w:color w:val="000000" w:themeColor="text1"/>
          <w:sz w:val="24"/>
          <w:szCs w:val="24"/>
          <w:lang w:val="uk-UA"/>
        </w:rPr>
        <w:t xml:space="preserve">Імідж – сприйняття споживачем бренду, компанії, роздрібної крамниці тощо. </w:t>
      </w:r>
      <w:r w:rsidRPr="00D53390">
        <w:rPr>
          <w:rFonts w:ascii="Times New Roman" w:hAnsi="Times New Roman" w:cs="Times New Roman"/>
          <w:color w:val="000000" w:themeColor="text1"/>
          <w:sz w:val="24"/>
          <w:szCs w:val="24"/>
        </w:rPr>
        <w:t>Складається з двох окремих, але взаємодіючих компонентів, один з яких – характеристики об’єкта, а інший – характеристики споживача.</w:t>
      </w:r>
    </w:p>
    <w:p w:rsidR="000538A0" w:rsidRPr="00E9124B"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Ідея товару (послуги) – загальне уявлення про продукт, який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ідприємство могло б запропонувати ринку.</w:t>
      </w:r>
    </w:p>
    <w:p w:rsidR="00E9124B" w:rsidRPr="00E9124B" w:rsidRDefault="00E9124B" w:rsidP="000538A0">
      <w:pPr>
        <w:spacing w:after="0" w:line="240" w:lineRule="auto"/>
        <w:ind w:firstLine="709"/>
        <w:jc w:val="both"/>
        <w:rPr>
          <w:rFonts w:ascii="Times New Roman" w:hAnsi="Times New Roman" w:cs="Times New Roman"/>
          <w:color w:val="000000" w:themeColor="text1"/>
          <w:sz w:val="24"/>
          <w:szCs w:val="24"/>
        </w:rPr>
      </w:pPr>
      <w:r w:rsidRPr="00E9124B">
        <w:rPr>
          <w:rFonts w:ascii="Times New Roman" w:hAnsi="Times New Roman" w:cs="Times New Roman"/>
          <w:bCs/>
          <w:color w:val="000000" w:themeColor="text1"/>
          <w:sz w:val="24"/>
          <w:szCs w:val="24"/>
        </w:rPr>
        <w:t>Інвестиції</w:t>
      </w:r>
      <w:r w:rsidRPr="00E9124B">
        <w:rPr>
          <w:rFonts w:ascii="Times New Roman" w:hAnsi="Times New Roman" w:cs="Times New Roman"/>
          <w:b/>
          <w:bCs/>
          <w:color w:val="000000" w:themeColor="text1"/>
          <w:sz w:val="24"/>
          <w:szCs w:val="24"/>
        </w:rPr>
        <w:t> </w:t>
      </w:r>
      <w:r w:rsidRPr="00D53390">
        <w:rPr>
          <w:rFonts w:ascii="Times New Roman" w:hAnsi="Times New Roman" w:cs="Times New Roman"/>
          <w:color w:val="000000" w:themeColor="text1"/>
          <w:sz w:val="24"/>
          <w:szCs w:val="24"/>
        </w:rPr>
        <w:t>–</w:t>
      </w:r>
      <w:r w:rsidRPr="00E9124B">
        <w:rPr>
          <w:rFonts w:ascii="Times New Roman" w:hAnsi="Times New Roman" w:cs="Times New Roman"/>
          <w:color w:val="000000" w:themeColor="text1"/>
          <w:sz w:val="24"/>
          <w:szCs w:val="24"/>
        </w:rPr>
        <w:t xml:space="preserve"> вкладення капіталу з метою одержання прибутку або визначаються як усі види майнових і інтелектуальних цінностей, вкладені в об</w:t>
      </w:r>
      <w:r w:rsidRPr="00D53390">
        <w:rPr>
          <w:rFonts w:ascii="Times New Roman" w:hAnsi="Times New Roman" w:cs="Times New Roman"/>
          <w:color w:val="000000" w:themeColor="text1"/>
          <w:sz w:val="24"/>
          <w:szCs w:val="24"/>
        </w:rPr>
        <w:t>’</w:t>
      </w:r>
      <w:r w:rsidRPr="00E9124B">
        <w:rPr>
          <w:rFonts w:ascii="Times New Roman" w:hAnsi="Times New Roman" w:cs="Times New Roman"/>
          <w:color w:val="000000" w:themeColor="text1"/>
          <w:sz w:val="24"/>
          <w:szCs w:val="24"/>
        </w:rPr>
        <w:t xml:space="preserve">єкти </w:t>
      </w:r>
      <w:proofErr w:type="gramStart"/>
      <w:r w:rsidRPr="00E9124B">
        <w:rPr>
          <w:rFonts w:ascii="Times New Roman" w:hAnsi="Times New Roman" w:cs="Times New Roman"/>
          <w:color w:val="000000" w:themeColor="text1"/>
          <w:sz w:val="24"/>
          <w:szCs w:val="24"/>
        </w:rPr>
        <w:t>п</w:t>
      </w:r>
      <w:proofErr w:type="gramEnd"/>
      <w:r w:rsidRPr="00E9124B">
        <w:rPr>
          <w:rFonts w:ascii="Times New Roman" w:hAnsi="Times New Roman" w:cs="Times New Roman"/>
          <w:color w:val="000000" w:themeColor="text1"/>
          <w:sz w:val="24"/>
          <w:szCs w:val="24"/>
        </w:rPr>
        <w:t>ідприємницької й іншої діяльності для одержання прибутку (доходу) або досягнення соціального ефекту.</w:t>
      </w:r>
    </w:p>
    <w:p w:rsidR="000538A0" w:rsidRPr="006F40F6"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Інвестиційний консалтинг – консультування інвесторів, які бажають вкласти інвестиції в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ідприємство або вже зробили це та стурбовані отриманням прибутку від своїх вкладень.</w:t>
      </w:r>
    </w:p>
    <w:p w:rsidR="006F40F6" w:rsidRPr="006F40F6" w:rsidRDefault="006F40F6" w:rsidP="000538A0">
      <w:pPr>
        <w:spacing w:after="0" w:line="240" w:lineRule="auto"/>
        <w:ind w:firstLine="709"/>
        <w:jc w:val="both"/>
        <w:rPr>
          <w:rFonts w:ascii="Times New Roman" w:hAnsi="Times New Roman" w:cs="Times New Roman"/>
          <w:color w:val="000000" w:themeColor="text1"/>
          <w:sz w:val="24"/>
          <w:szCs w:val="24"/>
        </w:rPr>
      </w:pPr>
      <w:r w:rsidRPr="006F40F6">
        <w:rPr>
          <w:rFonts w:ascii="Times New Roman" w:hAnsi="Times New Roman" w:cs="Times New Roman"/>
          <w:color w:val="000000" w:themeColor="text1"/>
          <w:sz w:val="24"/>
          <w:szCs w:val="24"/>
        </w:rPr>
        <w:t>Інвестиційний маркетинг</w:t>
      </w:r>
      <w:r>
        <w:rPr>
          <w:rFonts w:ascii="Times New Roman" w:hAnsi="Times New Roman" w:cs="Times New Roman"/>
          <w:color w:val="000000" w:themeColor="text1"/>
          <w:sz w:val="24"/>
          <w:szCs w:val="24"/>
          <w:lang w:val="uk-UA"/>
        </w:rPr>
        <w:t xml:space="preserve"> </w:t>
      </w:r>
      <w:r w:rsidRPr="00D53390">
        <w:rPr>
          <w:rFonts w:ascii="Times New Roman" w:hAnsi="Times New Roman" w:cs="Times New Roman"/>
          <w:color w:val="000000" w:themeColor="text1"/>
          <w:sz w:val="24"/>
          <w:szCs w:val="24"/>
        </w:rPr>
        <w:t>–</w:t>
      </w:r>
      <w:r w:rsidRPr="006F40F6">
        <w:rPr>
          <w:rFonts w:ascii="Times New Roman" w:hAnsi="Times New Roman" w:cs="Times New Roman"/>
          <w:color w:val="000000" w:themeColor="text1"/>
          <w:sz w:val="24"/>
          <w:szCs w:val="24"/>
        </w:rPr>
        <w:t xml:space="preserve"> вивчає умови залучення інвестиційних коштів, можливості створення і роботи нових </w:t>
      </w:r>
      <w:proofErr w:type="gramStart"/>
      <w:r w:rsidRPr="006F40F6">
        <w:rPr>
          <w:rFonts w:ascii="Times New Roman" w:hAnsi="Times New Roman" w:cs="Times New Roman"/>
          <w:color w:val="000000" w:themeColor="text1"/>
          <w:sz w:val="24"/>
          <w:szCs w:val="24"/>
        </w:rPr>
        <w:t>п</w:t>
      </w:r>
      <w:proofErr w:type="gramEnd"/>
      <w:r w:rsidRPr="006F40F6">
        <w:rPr>
          <w:rFonts w:ascii="Times New Roman" w:hAnsi="Times New Roman" w:cs="Times New Roman"/>
          <w:color w:val="000000" w:themeColor="text1"/>
          <w:sz w:val="24"/>
          <w:szCs w:val="24"/>
        </w:rPr>
        <w:t>ідприємств у перспективних галузях економіки.</w:t>
      </w:r>
    </w:p>
    <w:p w:rsidR="00D74AF4" w:rsidRPr="00D74AF4" w:rsidRDefault="00D74AF4" w:rsidP="000538A0">
      <w:pPr>
        <w:spacing w:after="0" w:line="240" w:lineRule="auto"/>
        <w:ind w:firstLine="709"/>
        <w:jc w:val="both"/>
        <w:rPr>
          <w:rFonts w:ascii="Times New Roman" w:hAnsi="Times New Roman" w:cs="Times New Roman"/>
          <w:color w:val="000000" w:themeColor="text1"/>
          <w:sz w:val="24"/>
          <w:szCs w:val="24"/>
        </w:rPr>
      </w:pPr>
      <w:r w:rsidRPr="00D74AF4">
        <w:rPr>
          <w:rFonts w:ascii="Times New Roman" w:hAnsi="Times New Roman" w:cs="Times New Roman"/>
          <w:color w:val="000000" w:themeColor="text1"/>
          <w:sz w:val="24"/>
          <w:szCs w:val="24"/>
        </w:rPr>
        <w:t xml:space="preserve">Індивідуальний маркетинг (маркетинг </w:t>
      </w:r>
      <w:proofErr w:type="gramStart"/>
      <w:r w:rsidRPr="00D74AF4">
        <w:rPr>
          <w:rFonts w:ascii="Times New Roman" w:hAnsi="Times New Roman" w:cs="Times New Roman"/>
          <w:color w:val="000000" w:themeColor="text1"/>
          <w:sz w:val="24"/>
          <w:szCs w:val="24"/>
        </w:rPr>
        <w:t>п</w:t>
      </w:r>
      <w:proofErr w:type="gramEnd"/>
      <w:r w:rsidRPr="00D74AF4">
        <w:rPr>
          <w:rFonts w:ascii="Times New Roman" w:hAnsi="Times New Roman" w:cs="Times New Roman"/>
          <w:color w:val="000000" w:themeColor="text1"/>
          <w:sz w:val="24"/>
          <w:szCs w:val="24"/>
        </w:rPr>
        <w:t xml:space="preserve">ід замовлення, маркетинг віч-на-віч) </w:t>
      </w:r>
      <w:r w:rsidRPr="00D53390">
        <w:rPr>
          <w:rFonts w:ascii="Times New Roman" w:hAnsi="Times New Roman" w:cs="Times New Roman"/>
          <w:color w:val="000000" w:themeColor="text1"/>
          <w:sz w:val="24"/>
          <w:szCs w:val="24"/>
        </w:rPr>
        <w:t>–</w:t>
      </w:r>
      <w:r w:rsidRPr="00D74AF4">
        <w:rPr>
          <w:rFonts w:ascii="Times New Roman" w:hAnsi="Times New Roman" w:cs="Times New Roman"/>
          <w:color w:val="000000" w:themeColor="text1"/>
          <w:sz w:val="24"/>
          <w:szCs w:val="24"/>
        </w:rPr>
        <w:t xml:space="preserve"> характеризується виробництвом і маркетингом різних модифікацій товарів, розроблених спеціально для кожного споживача.</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Інжиніринг – 1) сфера діяльності, що охоплює розроблення питань створення об’єктів промисловості, інфраструктури тощо, передусім у формі надання на комерційній основі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ізних інженерноконсультаційних послуг; 2) інженерно-консультаційні послуги зі спорудження об’єктів та їх експлуатації.</w:t>
      </w:r>
    </w:p>
    <w:p w:rsidR="000538A0" w:rsidRPr="006F40F6"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Інновації – заходи, спрямовані на створення, освоєння і випуск (надання) нових видів товарів (послуг),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 xml:space="preserve">ідвищення </w:t>
      </w:r>
      <w:r w:rsidRPr="00D53390">
        <w:rPr>
          <w:rFonts w:ascii="Times New Roman" w:hAnsi="Times New Roman" w:cs="Times New Roman"/>
          <w:color w:val="000000" w:themeColor="text1"/>
          <w:sz w:val="24"/>
          <w:szCs w:val="24"/>
        </w:rPr>
        <w:lastRenderedPageBreak/>
        <w:t>якості товарів (послуг), економію ресурсів, запровадження прогресивної технології тощо; нововведення у галузі техніки, технології, організації праці та управління, що ґрунтуються на використанні досягнень науки та передового досвіду.</w:t>
      </w:r>
    </w:p>
    <w:p w:rsidR="006F40F6" w:rsidRPr="006F40F6" w:rsidRDefault="006F40F6" w:rsidP="000538A0">
      <w:pPr>
        <w:spacing w:after="0" w:line="240" w:lineRule="auto"/>
        <w:ind w:firstLine="709"/>
        <w:jc w:val="both"/>
        <w:rPr>
          <w:rFonts w:ascii="Times New Roman" w:hAnsi="Times New Roman" w:cs="Times New Roman"/>
          <w:color w:val="000000" w:themeColor="text1"/>
          <w:sz w:val="24"/>
          <w:szCs w:val="24"/>
        </w:rPr>
      </w:pPr>
      <w:r w:rsidRPr="006F40F6">
        <w:rPr>
          <w:rFonts w:ascii="Times New Roman" w:hAnsi="Times New Roman" w:cs="Times New Roman"/>
          <w:color w:val="000000" w:themeColor="text1"/>
          <w:sz w:val="24"/>
          <w:szCs w:val="24"/>
        </w:rPr>
        <w:t xml:space="preserve">Інноваційний маркетинг </w:t>
      </w:r>
      <w:r w:rsidRPr="00D53390">
        <w:rPr>
          <w:rFonts w:ascii="Times New Roman" w:hAnsi="Times New Roman" w:cs="Times New Roman"/>
          <w:color w:val="000000" w:themeColor="text1"/>
          <w:sz w:val="24"/>
          <w:szCs w:val="24"/>
        </w:rPr>
        <w:t>–</w:t>
      </w:r>
      <w:r w:rsidRPr="006F40F6">
        <w:rPr>
          <w:rFonts w:ascii="Times New Roman" w:hAnsi="Times New Roman" w:cs="Times New Roman"/>
          <w:color w:val="000000" w:themeColor="text1"/>
          <w:sz w:val="24"/>
          <w:szCs w:val="24"/>
        </w:rPr>
        <w:t xml:space="preserve"> це діяльність на ринку нововведень, яка ґрунтується на використанні нових ідей з поліпшення товарів, послуг, технологій з метою максимального задоволення потреб і запитів клієнті</w:t>
      </w:r>
      <w:proofErr w:type="gramStart"/>
      <w:r w:rsidRPr="006F40F6">
        <w:rPr>
          <w:rFonts w:ascii="Times New Roman" w:hAnsi="Times New Roman" w:cs="Times New Roman"/>
          <w:color w:val="000000" w:themeColor="text1"/>
          <w:sz w:val="24"/>
          <w:szCs w:val="24"/>
        </w:rPr>
        <w:t>в</w:t>
      </w:r>
      <w:proofErr w:type="gramEnd"/>
      <w:r w:rsidRPr="006F40F6">
        <w:rPr>
          <w:rFonts w:ascii="Times New Roman" w:hAnsi="Times New Roman" w:cs="Times New Roman"/>
          <w:color w:val="000000" w:themeColor="text1"/>
          <w:sz w:val="24"/>
          <w:szCs w:val="24"/>
        </w:rPr>
        <w:t xml:space="preserve"> та отримання переваги перед конкурентами.</w:t>
      </w:r>
    </w:p>
    <w:p w:rsidR="00C35843" w:rsidRPr="00C35843" w:rsidRDefault="00C35843" w:rsidP="000538A0">
      <w:pPr>
        <w:spacing w:after="0" w:line="240" w:lineRule="auto"/>
        <w:ind w:firstLine="709"/>
        <w:jc w:val="both"/>
        <w:rPr>
          <w:rFonts w:ascii="Times New Roman" w:hAnsi="Times New Roman" w:cs="Times New Roman"/>
          <w:color w:val="000000" w:themeColor="text1"/>
          <w:sz w:val="24"/>
          <w:szCs w:val="24"/>
        </w:rPr>
      </w:pPr>
      <w:r w:rsidRPr="006F40F6">
        <w:rPr>
          <w:rFonts w:ascii="Times New Roman" w:hAnsi="Times New Roman" w:cs="Times New Roman"/>
          <w:color w:val="000000" w:themeColor="text1"/>
          <w:sz w:val="24"/>
          <w:szCs w:val="24"/>
        </w:rPr>
        <w:t>Інноваційний потенціал </w:t>
      </w:r>
      <w:r w:rsidRPr="00D53390">
        <w:rPr>
          <w:rFonts w:ascii="Times New Roman" w:hAnsi="Times New Roman" w:cs="Times New Roman"/>
          <w:color w:val="000000" w:themeColor="text1"/>
          <w:sz w:val="24"/>
          <w:szCs w:val="24"/>
        </w:rPr>
        <w:t>–</w:t>
      </w:r>
      <w:r w:rsidRPr="00C35843">
        <w:rPr>
          <w:rFonts w:ascii="Times New Roman" w:hAnsi="Times New Roman" w:cs="Times New Roman"/>
          <w:color w:val="000000" w:themeColor="text1"/>
          <w:sz w:val="24"/>
          <w:szCs w:val="24"/>
        </w:rPr>
        <w:t xml:space="preserve"> це міра готовності виконувати задачі, які забезпечують досягнення поставлених інноваційних цілей.</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Інтегровані маркетингові комунікації – концепція планування маркетингових комунікацій, яка передбачає пошук оптимального поє</w:t>
      </w:r>
      <w:r w:rsidR="00191D00">
        <w:rPr>
          <w:rFonts w:ascii="Times New Roman" w:hAnsi="Times New Roman" w:cs="Times New Roman"/>
          <w:color w:val="000000" w:themeColor="text1"/>
          <w:sz w:val="24"/>
          <w:szCs w:val="24"/>
        </w:rPr>
        <w:t>днання її окремих напрямкі</w:t>
      </w:r>
      <w:proofErr w:type="gramStart"/>
      <w:r w:rsidR="00191D00">
        <w:rPr>
          <w:rFonts w:ascii="Times New Roman" w:hAnsi="Times New Roman" w:cs="Times New Roman"/>
          <w:color w:val="000000" w:themeColor="text1"/>
          <w:sz w:val="24"/>
          <w:szCs w:val="24"/>
        </w:rPr>
        <w:t>в</w:t>
      </w:r>
      <w:proofErr w:type="gramEnd"/>
      <w:r w:rsidR="00191D00">
        <w:rPr>
          <w:rFonts w:ascii="Times New Roman" w:hAnsi="Times New Roman" w:cs="Times New Roman"/>
          <w:color w:val="000000" w:themeColor="text1"/>
          <w:sz w:val="24"/>
          <w:szCs w:val="24"/>
        </w:rPr>
        <w:t xml:space="preserve"> шля</w:t>
      </w:r>
      <w:r w:rsidRPr="00D53390">
        <w:rPr>
          <w:rFonts w:ascii="Times New Roman" w:hAnsi="Times New Roman" w:cs="Times New Roman"/>
          <w:color w:val="000000" w:themeColor="text1"/>
          <w:sz w:val="24"/>
          <w:szCs w:val="24"/>
        </w:rPr>
        <w:t>хом інтеграції всіх окремих звернень з метою забезпечення максимального впливу на цільову аудиторію.</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Інтегровані маркетингові комунікації на місці продажу – комплексний синтетичний засіб маркетингових комунікацій, який вимагає елементів та прийомів реклами, стимулювання збуту, персонального продажу, паблік рилейшнз та інших синтетичних комунікаційних засобів (виставки, фірмовий стиль, упаковка) у місцях продажу товарів. Тобто інтегровані маркетингові комунікації в місці продажу можна</w:t>
      </w:r>
      <w:proofErr w:type="gramEnd"/>
      <w:r w:rsidRPr="00D53390">
        <w:rPr>
          <w:rFonts w:ascii="Times New Roman" w:hAnsi="Times New Roman" w:cs="Times New Roman"/>
          <w:color w:val="000000" w:themeColor="text1"/>
          <w:sz w:val="24"/>
          <w:szCs w:val="24"/>
        </w:rPr>
        <w:t xml:space="preserve"> розглядати як комунікаційний складник мерчандайзингу.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Інтенсивний розподіл – забезпечення наявності запасів товару в якомога більшому числі торговельних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w:t>
      </w:r>
    </w:p>
    <w:p w:rsidR="000538A0" w:rsidRPr="00741ABA"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Інтерв’ю – процес здобуття інформації від респондента або групи респондентів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 час опитування при особистому контакті або по телефону. Інтерв’ю може бути більш або менш структурованим.</w:t>
      </w:r>
    </w:p>
    <w:p w:rsidR="00741ABA" w:rsidRPr="00741ABA" w:rsidRDefault="00741ABA" w:rsidP="000538A0">
      <w:pPr>
        <w:spacing w:after="0" w:line="240" w:lineRule="auto"/>
        <w:ind w:firstLine="709"/>
        <w:jc w:val="both"/>
        <w:rPr>
          <w:rFonts w:ascii="Times New Roman" w:hAnsi="Times New Roman" w:cs="Times New Roman"/>
          <w:color w:val="000000" w:themeColor="text1"/>
          <w:sz w:val="24"/>
          <w:szCs w:val="24"/>
        </w:rPr>
      </w:pPr>
      <w:r w:rsidRPr="00741ABA">
        <w:rPr>
          <w:rFonts w:ascii="Times New Roman" w:hAnsi="Times New Roman" w:cs="Times New Roman"/>
          <w:bCs/>
          <w:color w:val="000000" w:themeColor="text1"/>
          <w:sz w:val="24"/>
          <w:szCs w:val="24"/>
        </w:rPr>
        <w:t>Інтернет-маркетинг</w:t>
      </w:r>
      <w:r w:rsidRPr="00741ABA">
        <w:rPr>
          <w:rFonts w:ascii="Times New Roman" w:hAnsi="Times New Roman" w:cs="Times New Roman"/>
          <w:color w:val="000000" w:themeColor="text1"/>
          <w:sz w:val="24"/>
          <w:szCs w:val="24"/>
        </w:rPr>
        <w:t xml:space="preserve"> – це комплексне застосування інструментів, методів і принципів класичного маркетингу з метою реклами </w:t>
      </w:r>
      <w:proofErr w:type="gramStart"/>
      <w:r w:rsidRPr="00741ABA">
        <w:rPr>
          <w:rFonts w:ascii="Times New Roman" w:hAnsi="Times New Roman" w:cs="Times New Roman"/>
          <w:color w:val="000000" w:themeColor="text1"/>
          <w:sz w:val="24"/>
          <w:szCs w:val="24"/>
        </w:rPr>
        <w:t>в</w:t>
      </w:r>
      <w:proofErr w:type="gramEnd"/>
      <w:r w:rsidRPr="00741ABA">
        <w:rPr>
          <w:rFonts w:ascii="Times New Roman" w:hAnsi="Times New Roman" w:cs="Times New Roman"/>
          <w:color w:val="000000" w:themeColor="text1"/>
          <w:sz w:val="24"/>
          <w:szCs w:val="24"/>
        </w:rPr>
        <w:t xml:space="preserve"> мережі інтернет.</w:t>
      </w:r>
    </w:p>
    <w:p w:rsidR="000538A0" w:rsidRPr="00741ABA" w:rsidRDefault="000538A0" w:rsidP="000538A0">
      <w:pPr>
        <w:spacing w:after="0" w:line="240" w:lineRule="auto"/>
        <w:ind w:firstLine="709"/>
        <w:jc w:val="both"/>
        <w:rPr>
          <w:rFonts w:ascii="Times New Roman" w:hAnsi="Times New Roman" w:cs="Times New Roman"/>
          <w:color w:val="000000" w:themeColor="text1"/>
          <w:sz w:val="24"/>
          <w:szCs w:val="24"/>
          <w:lang w:val="uk-UA"/>
        </w:rPr>
      </w:pPr>
      <w:r w:rsidRPr="00741ABA">
        <w:rPr>
          <w:rFonts w:ascii="Times New Roman" w:hAnsi="Times New Roman" w:cs="Times New Roman"/>
          <w:color w:val="000000" w:themeColor="text1"/>
          <w:sz w:val="24"/>
          <w:szCs w:val="24"/>
        </w:rPr>
        <w:lastRenderedPageBreak/>
        <w:t>Інтернет-реклама</w:t>
      </w:r>
      <w:r w:rsidRPr="00D53390">
        <w:rPr>
          <w:rFonts w:ascii="Times New Roman" w:hAnsi="Times New Roman" w:cs="Times New Roman"/>
          <w:color w:val="000000" w:themeColor="text1"/>
          <w:sz w:val="24"/>
          <w:szCs w:val="24"/>
        </w:rPr>
        <w:t> </w:t>
      </w:r>
      <w:r w:rsidRPr="00741ABA">
        <w:rPr>
          <w:rFonts w:ascii="Times New Roman" w:hAnsi="Times New Roman" w:cs="Times New Roman"/>
          <w:color w:val="000000" w:themeColor="text1"/>
          <w:sz w:val="24"/>
          <w:szCs w:val="24"/>
        </w:rPr>
        <w:t>– це спосіб розповсюдження комерційно важливої інформації</w:t>
      </w:r>
      <w:r w:rsidRPr="00741ABA">
        <w:rPr>
          <w:rFonts w:ascii="Times New Roman" w:hAnsi="Times New Roman" w:cs="Times New Roman"/>
          <w:color w:val="000000" w:themeColor="text1"/>
          <w:sz w:val="24"/>
          <w:szCs w:val="24"/>
          <w:lang w:val="uk-UA"/>
        </w:rPr>
        <w:t xml:space="preserve"> від імені відомого виробника (п</w:t>
      </w:r>
      <w:r w:rsidR="00741ABA" w:rsidRPr="00741ABA">
        <w:rPr>
          <w:rFonts w:ascii="Times New Roman" w:hAnsi="Times New Roman" w:cs="Times New Roman"/>
          <w:color w:val="000000" w:themeColor="text1"/>
          <w:sz w:val="24"/>
          <w:szCs w:val="24"/>
          <w:lang w:val="uk-UA"/>
        </w:rPr>
        <w:t>родавця) за допомогою інтеракти</w:t>
      </w:r>
      <w:r w:rsidRPr="00741ABA">
        <w:rPr>
          <w:rFonts w:ascii="Times New Roman" w:hAnsi="Times New Roman" w:cs="Times New Roman"/>
          <w:color w:val="000000" w:themeColor="text1"/>
          <w:sz w:val="24"/>
          <w:szCs w:val="24"/>
          <w:lang w:val="uk-UA"/>
        </w:rPr>
        <w:t>вної комп’ютерної мережі Інтернет.</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Інфляція – переповнення каналів </w:t>
      </w:r>
      <w:proofErr w:type="gramStart"/>
      <w:r w:rsidRPr="00D53390">
        <w:rPr>
          <w:rFonts w:ascii="Times New Roman" w:hAnsi="Times New Roman" w:cs="Times New Roman"/>
          <w:color w:val="000000" w:themeColor="text1"/>
          <w:sz w:val="24"/>
          <w:szCs w:val="24"/>
        </w:rPr>
        <w:t>грошового</w:t>
      </w:r>
      <w:proofErr w:type="gramEnd"/>
      <w:r w:rsidRPr="00D53390">
        <w:rPr>
          <w:rFonts w:ascii="Times New Roman" w:hAnsi="Times New Roman" w:cs="Times New Roman"/>
          <w:color w:val="000000" w:themeColor="text1"/>
          <w:sz w:val="24"/>
          <w:szCs w:val="24"/>
        </w:rPr>
        <w:t xml:space="preserve"> обігу відносно товарної маси, що виявляється у зростанні ціни на товари та послуги, знеціненні грошей.</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Інформаційний потік – це комунікація, спрямована на переміщення відомостей про стан процесів у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іджуваному об’єкті у визначеному напрямку від джерела до користувача, з тим щоб задовольнити його інформаційні потреби.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Інформаційні засоби реклами – це прийом втілення ідеї рекламного звернення, який здійснює передачу інформації за допомогою тексту, де </w:t>
      </w:r>
      <w:proofErr w:type="gramStart"/>
      <w:r w:rsidRPr="00D53390">
        <w:rPr>
          <w:rFonts w:ascii="Times New Roman" w:hAnsi="Times New Roman" w:cs="Times New Roman"/>
          <w:color w:val="000000" w:themeColor="text1"/>
          <w:sz w:val="24"/>
          <w:szCs w:val="24"/>
        </w:rPr>
        <w:t>подається</w:t>
      </w:r>
      <w:proofErr w:type="gramEnd"/>
      <w:r w:rsidRPr="00D53390">
        <w:rPr>
          <w:rFonts w:ascii="Times New Roman" w:hAnsi="Times New Roman" w:cs="Times New Roman"/>
          <w:color w:val="000000" w:themeColor="text1"/>
          <w:sz w:val="24"/>
          <w:szCs w:val="24"/>
        </w:rPr>
        <w:t xml:space="preserve"> перелік характеристик, корисних властивостей товару, мотиви його придбання і використання. Ілюстрація при цьому служить доповненням або може бути відсутня.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Інформація – сукупність фактів, явищ, процесів, ідей у вигляді, придатному для використання людиною або комп’ютером.</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Інфраструктура – дороги, стоянки для автомобілів, дренаж </w:t>
      </w:r>
      <w:proofErr w:type="gramStart"/>
      <w:r w:rsidRPr="00D53390">
        <w:rPr>
          <w:rFonts w:ascii="Times New Roman" w:hAnsi="Times New Roman" w:cs="Times New Roman"/>
          <w:color w:val="000000" w:themeColor="text1"/>
          <w:sz w:val="24"/>
          <w:szCs w:val="24"/>
        </w:rPr>
        <w:t>ст</w:t>
      </w:r>
      <w:proofErr w:type="gramEnd"/>
      <w:r w:rsidRPr="00D53390">
        <w:rPr>
          <w:rFonts w:ascii="Times New Roman" w:hAnsi="Times New Roman" w:cs="Times New Roman"/>
          <w:color w:val="000000" w:themeColor="text1"/>
          <w:sz w:val="24"/>
          <w:szCs w:val="24"/>
        </w:rPr>
        <w:t>ічних вод, каналізація, водопровід, електрика – усе необхідне для повноцінного проживання на певній території. Експлуатується туристами і місцевими жителями.</w:t>
      </w: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t>К</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Кабінетні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 xml:space="preserve">ідження – використовують офіційні друковані джерела інформації, методи економічного аналізу в поєднанні з елементами економетрії та математичної статистики. Вони дають загальну уяву про стан економічної кон’юнктури, тенденції розвитку ринків, їх стан, </w:t>
      </w:r>
      <w:proofErr w:type="gramStart"/>
      <w:r w:rsidRPr="00D53390">
        <w:rPr>
          <w:rFonts w:ascii="Times New Roman" w:hAnsi="Times New Roman" w:cs="Times New Roman"/>
          <w:color w:val="000000" w:themeColor="text1"/>
          <w:sz w:val="24"/>
          <w:szCs w:val="24"/>
        </w:rPr>
        <w:t>м</w:t>
      </w:r>
      <w:proofErr w:type="gramEnd"/>
      <w:r w:rsidRPr="00D53390">
        <w:rPr>
          <w:rFonts w:ascii="Times New Roman" w:hAnsi="Times New Roman" w:cs="Times New Roman"/>
          <w:color w:val="000000" w:themeColor="text1"/>
          <w:sz w:val="24"/>
          <w:szCs w:val="24"/>
        </w:rPr>
        <w:t xml:space="preserve">істкість та ін.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lang w:val="uk-UA"/>
        </w:rPr>
        <w:t>К</w:t>
      </w:r>
      <w:r w:rsidRPr="00D53390">
        <w:rPr>
          <w:rFonts w:ascii="Times New Roman" w:hAnsi="Times New Roman" w:cs="Times New Roman"/>
          <w:color w:val="000000" w:themeColor="text1"/>
          <w:sz w:val="24"/>
          <w:szCs w:val="24"/>
        </w:rPr>
        <w:t>ампанія – серія рекламних оголошень або телевізійних роликів, об’єднаних спільною темою або зверненням, розміщених в одному засобі реклами та запланованих на певний період часу.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Канали комунікації – у теорії комунікації визначається як </w:t>
      </w:r>
      <w:proofErr w:type="gramStart"/>
      <w:r w:rsidRPr="00D53390">
        <w:rPr>
          <w:rFonts w:ascii="Times New Roman" w:hAnsi="Times New Roman" w:cs="Times New Roman"/>
          <w:color w:val="000000" w:themeColor="text1"/>
          <w:sz w:val="24"/>
          <w:szCs w:val="24"/>
        </w:rPr>
        <w:t>крива</w:t>
      </w:r>
      <w:proofErr w:type="gramEnd"/>
      <w:r w:rsidRPr="00D53390">
        <w:rPr>
          <w:rFonts w:ascii="Times New Roman" w:hAnsi="Times New Roman" w:cs="Times New Roman"/>
          <w:color w:val="000000" w:themeColor="text1"/>
          <w:sz w:val="24"/>
          <w:szCs w:val="24"/>
        </w:rPr>
        <w:t xml:space="preserve">, якою послання проходить від відправника до одержувача. Термін був запозичений теоретиками з маркетингових комунікацій.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 назвою «канали» вони мають на увазі засоби, доступні для рекламодавця, та вплив обраного каналу на звернення або імідж рекламодавця.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Канал розповсюдження реклами – це спосіб тиражування </w:t>
      </w:r>
      <w:proofErr w:type="gramStart"/>
      <w:r w:rsidRPr="00D53390">
        <w:rPr>
          <w:rFonts w:ascii="Times New Roman" w:hAnsi="Times New Roman" w:cs="Times New Roman"/>
          <w:color w:val="000000" w:themeColor="text1"/>
          <w:sz w:val="24"/>
          <w:szCs w:val="24"/>
        </w:rPr>
        <w:t>рекламного</w:t>
      </w:r>
      <w:proofErr w:type="gramEnd"/>
      <w:r w:rsidRPr="00D53390">
        <w:rPr>
          <w:rFonts w:ascii="Times New Roman" w:hAnsi="Times New Roman" w:cs="Times New Roman"/>
          <w:color w:val="000000" w:themeColor="text1"/>
          <w:sz w:val="24"/>
          <w:szCs w:val="24"/>
        </w:rPr>
        <w:t xml:space="preserve"> звернення і доставки його до широких верств населення, розповсюдження цього звернення в часі і просторі.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Канал розподілу – сукупність юридичних або фізичних осіб, що беруть на себе право власності на товар чи послугу або сприяють передачі цього права іншим юридичним чи фізичним особам на шляху руху товарів </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ід виробника до споживача.</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Кваліфікований доступний ринок – сукупність споживачів, що мають інтерес, засоби і доступ </w:t>
      </w:r>
      <w:proofErr w:type="gramStart"/>
      <w:r w:rsidRPr="00D53390">
        <w:rPr>
          <w:rFonts w:ascii="Times New Roman" w:hAnsi="Times New Roman" w:cs="Times New Roman"/>
          <w:color w:val="000000" w:themeColor="text1"/>
          <w:sz w:val="24"/>
          <w:szCs w:val="24"/>
        </w:rPr>
        <w:t>до</w:t>
      </w:r>
      <w:proofErr w:type="gramEnd"/>
      <w:r w:rsidRPr="00D53390">
        <w:rPr>
          <w:rFonts w:ascii="Times New Roman" w:hAnsi="Times New Roman" w:cs="Times New Roman"/>
          <w:color w:val="000000" w:themeColor="text1"/>
          <w:sz w:val="24"/>
          <w:szCs w:val="24"/>
        </w:rPr>
        <w:t xml:space="preserve"> ринку, а також відповідають законодавчим вимогам.</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Керована ВМС – вертикальна маркетингова система, яка координує діяльність </w:t>
      </w:r>
      <w:proofErr w:type="gramStart"/>
      <w:r w:rsidRPr="00D53390">
        <w:rPr>
          <w:rFonts w:ascii="Times New Roman" w:hAnsi="Times New Roman" w:cs="Times New Roman"/>
          <w:color w:val="000000" w:themeColor="text1"/>
          <w:sz w:val="24"/>
          <w:szCs w:val="24"/>
        </w:rPr>
        <w:t>посл</w:t>
      </w:r>
      <w:proofErr w:type="gramEnd"/>
      <w:r w:rsidRPr="00D53390">
        <w:rPr>
          <w:rFonts w:ascii="Times New Roman" w:hAnsi="Times New Roman" w:cs="Times New Roman"/>
          <w:color w:val="000000" w:themeColor="text1"/>
          <w:sz w:val="24"/>
          <w:szCs w:val="24"/>
        </w:rPr>
        <w:t>ідовних етапів виробництва і розподілу завдяки не загальній приналежності одному власнику, а розмірам і потужності одного з її учасників.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Кодування – </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w:t>
      </w:r>
      <w:proofErr w:type="gramStart"/>
      <w:r w:rsidRPr="00D53390">
        <w:rPr>
          <w:rFonts w:ascii="Times New Roman" w:hAnsi="Times New Roman" w:cs="Times New Roman"/>
          <w:color w:val="000000" w:themeColor="text1"/>
          <w:sz w:val="24"/>
          <w:szCs w:val="24"/>
        </w:rPr>
        <w:t>маркетингов</w:t>
      </w:r>
      <w:proofErr w:type="gramEnd"/>
      <w:r w:rsidRPr="00D53390">
        <w:rPr>
          <w:rFonts w:ascii="Times New Roman" w:hAnsi="Times New Roman" w:cs="Times New Roman"/>
          <w:color w:val="000000" w:themeColor="text1"/>
          <w:sz w:val="24"/>
          <w:szCs w:val="24"/>
        </w:rPr>
        <w:t>ій комунікації процес представлення думки в символічній формі.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Колективна марка – загальна торгова марка ряду фірм, об’єднаних </w:t>
      </w:r>
      <w:proofErr w:type="gramStart"/>
      <w:r w:rsidRPr="00D53390">
        <w:rPr>
          <w:rFonts w:ascii="Times New Roman" w:hAnsi="Times New Roman" w:cs="Times New Roman"/>
          <w:color w:val="000000" w:themeColor="text1"/>
          <w:sz w:val="24"/>
          <w:szCs w:val="24"/>
        </w:rPr>
        <w:t>між</w:t>
      </w:r>
      <w:proofErr w:type="gramEnd"/>
      <w:r w:rsidRPr="00D53390">
        <w:rPr>
          <w:rFonts w:ascii="Times New Roman" w:hAnsi="Times New Roman" w:cs="Times New Roman"/>
          <w:color w:val="000000" w:themeColor="text1"/>
          <w:sz w:val="24"/>
          <w:szCs w:val="24"/>
        </w:rPr>
        <w:t xml:space="preserve"> собою.</w:t>
      </w:r>
    </w:p>
    <w:p w:rsidR="000538A0" w:rsidRPr="004F6BB4"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Комерційна діяльність – оперативно-виробнича і стратегічна робота торговельних організацій і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 xml:space="preserve">ідприємств, окремих підприємців або бізнесменів, що базується на філософії маркетингу, спрямована на організацію і здійснення процесів купівлі-продажу товарів і/або послуг, проведених в межах однієї або на різних територіях і представлених на регіональних, національних і міжнародних </w:t>
      </w:r>
      <w:proofErr w:type="gramStart"/>
      <w:r w:rsidRPr="00D53390">
        <w:rPr>
          <w:rFonts w:ascii="Times New Roman" w:hAnsi="Times New Roman" w:cs="Times New Roman"/>
          <w:color w:val="000000" w:themeColor="text1"/>
          <w:sz w:val="24"/>
          <w:szCs w:val="24"/>
        </w:rPr>
        <w:t>ринках</w:t>
      </w:r>
      <w:proofErr w:type="gramEnd"/>
      <w:r w:rsidRPr="00D53390">
        <w:rPr>
          <w:rFonts w:ascii="Times New Roman" w:hAnsi="Times New Roman" w:cs="Times New Roman"/>
          <w:color w:val="000000" w:themeColor="text1"/>
          <w:sz w:val="24"/>
          <w:szCs w:val="24"/>
        </w:rPr>
        <w:t>.</w:t>
      </w:r>
    </w:p>
    <w:p w:rsidR="004F6BB4" w:rsidRPr="004F6BB4" w:rsidRDefault="004F6BB4" w:rsidP="000538A0">
      <w:pPr>
        <w:spacing w:after="0" w:line="240" w:lineRule="auto"/>
        <w:ind w:firstLine="709"/>
        <w:jc w:val="both"/>
        <w:rPr>
          <w:rFonts w:ascii="Times New Roman" w:hAnsi="Times New Roman" w:cs="Times New Roman"/>
          <w:color w:val="000000" w:themeColor="text1"/>
          <w:sz w:val="24"/>
          <w:szCs w:val="24"/>
        </w:rPr>
      </w:pPr>
      <w:r w:rsidRPr="004F6BB4">
        <w:rPr>
          <w:rFonts w:ascii="Times New Roman" w:hAnsi="Times New Roman" w:cs="Times New Roman"/>
          <w:color w:val="000000" w:themeColor="text1"/>
          <w:sz w:val="24"/>
          <w:szCs w:val="24"/>
        </w:rPr>
        <w:t xml:space="preserve">Комерційний маркетинг (маркетинг прибуткових організацій) </w:t>
      </w:r>
      <w:r w:rsidRPr="00D53390">
        <w:rPr>
          <w:rFonts w:ascii="Times New Roman" w:hAnsi="Times New Roman" w:cs="Times New Roman"/>
          <w:color w:val="000000" w:themeColor="text1"/>
          <w:sz w:val="24"/>
          <w:szCs w:val="24"/>
        </w:rPr>
        <w:t>–</w:t>
      </w:r>
      <w:r w:rsidRPr="004F6BB4">
        <w:rPr>
          <w:rFonts w:ascii="Times New Roman" w:hAnsi="Times New Roman" w:cs="Times New Roman"/>
          <w:color w:val="000000" w:themeColor="text1"/>
          <w:sz w:val="24"/>
          <w:szCs w:val="24"/>
        </w:rPr>
        <w:t xml:space="preserve"> маркетингова діяльність організацій (фірм, </w:t>
      </w:r>
      <w:proofErr w:type="gramStart"/>
      <w:r w:rsidRPr="004F6BB4">
        <w:rPr>
          <w:rFonts w:ascii="Times New Roman" w:hAnsi="Times New Roman" w:cs="Times New Roman"/>
          <w:color w:val="000000" w:themeColor="text1"/>
          <w:sz w:val="24"/>
          <w:szCs w:val="24"/>
        </w:rPr>
        <w:t>п</w:t>
      </w:r>
      <w:proofErr w:type="gramEnd"/>
      <w:r w:rsidRPr="004F6BB4">
        <w:rPr>
          <w:rFonts w:ascii="Times New Roman" w:hAnsi="Times New Roman" w:cs="Times New Roman"/>
          <w:color w:val="000000" w:themeColor="text1"/>
          <w:sz w:val="24"/>
          <w:szCs w:val="24"/>
        </w:rPr>
        <w:t>ідприємств), метою яких є отримання доходу (прибутку).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Комплекс маркетингу (маркетинговий мікс або 4-Р: product, price, place, promotion) – набі</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 змінних факторів маркетингу (продукт, ціна, розповсюдження та просування), сукупність яких фірма використовує в намаганні викликати бажану відповідну реакцію цільового ринку.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Комплекс просування товару (комунікаційний мікс, від англ. communication mix) – поєднання основних (реклама, стимулювання збуту, паблік рилейшнз, персональний продаж, прямий маркетинг) і синтетичних засобів маркетингових комунікацій (виставки, спонсорство, брендинг та інтегровані маркетингові комунікації на місці продажу) для досягнення рекламних і маркетингових цілей.</w:t>
      </w:r>
      <w:proofErr w:type="gramEnd"/>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Комунікатор – особа, чи група </w:t>
      </w:r>
      <w:proofErr w:type="gramStart"/>
      <w:r w:rsidRPr="00D53390">
        <w:rPr>
          <w:rFonts w:ascii="Times New Roman" w:hAnsi="Times New Roman" w:cs="Times New Roman"/>
          <w:color w:val="000000" w:themeColor="text1"/>
          <w:sz w:val="24"/>
          <w:szCs w:val="24"/>
        </w:rPr>
        <w:t>осіб</w:t>
      </w:r>
      <w:proofErr w:type="gramEnd"/>
      <w:r w:rsidRPr="00D53390">
        <w:rPr>
          <w:rFonts w:ascii="Times New Roman" w:hAnsi="Times New Roman" w:cs="Times New Roman"/>
          <w:color w:val="000000" w:themeColor="text1"/>
          <w:sz w:val="24"/>
          <w:szCs w:val="24"/>
        </w:rPr>
        <w:t xml:space="preserve"> або організація, від яких безпосередньо виходить інформація в комунікативному процесі.</w:t>
      </w:r>
    </w:p>
    <w:p w:rsidR="00C35843" w:rsidRPr="00C35843" w:rsidRDefault="00C35843" w:rsidP="00C35843">
      <w:pPr>
        <w:spacing w:after="0" w:line="240" w:lineRule="auto"/>
        <w:ind w:firstLine="709"/>
        <w:jc w:val="both"/>
        <w:rPr>
          <w:rFonts w:ascii="Times New Roman" w:hAnsi="Times New Roman" w:cs="Times New Roman"/>
          <w:color w:val="000000" w:themeColor="text1"/>
          <w:sz w:val="24"/>
          <w:szCs w:val="24"/>
        </w:rPr>
      </w:pPr>
      <w:r w:rsidRPr="00C35843">
        <w:rPr>
          <w:rFonts w:ascii="Times New Roman" w:hAnsi="Times New Roman" w:cs="Times New Roman"/>
          <w:bCs/>
          <w:color w:val="000000" w:themeColor="text1"/>
          <w:sz w:val="24"/>
          <w:szCs w:val="24"/>
        </w:rPr>
        <w:t>Комунікація</w:t>
      </w:r>
      <w:r w:rsidRPr="00C35843">
        <w:rPr>
          <w:rFonts w:ascii="Times New Roman" w:hAnsi="Times New Roman" w:cs="Times New Roman"/>
          <w:b/>
          <w:bCs/>
          <w:color w:val="000000" w:themeColor="text1"/>
          <w:sz w:val="24"/>
          <w:szCs w:val="24"/>
        </w:rPr>
        <w:t> </w:t>
      </w:r>
      <w:r w:rsidRPr="00D53390">
        <w:rPr>
          <w:rFonts w:ascii="Times New Roman" w:hAnsi="Times New Roman" w:cs="Times New Roman"/>
          <w:color w:val="000000" w:themeColor="text1"/>
          <w:sz w:val="24"/>
          <w:szCs w:val="24"/>
        </w:rPr>
        <w:t>–</w:t>
      </w:r>
      <w:r w:rsidRPr="00C35843">
        <w:rPr>
          <w:rFonts w:ascii="Times New Roman" w:hAnsi="Times New Roman" w:cs="Times New Roman"/>
          <w:color w:val="000000" w:themeColor="text1"/>
          <w:sz w:val="24"/>
          <w:szCs w:val="24"/>
        </w:rPr>
        <w:t xml:space="preserve"> це обмін інформацією між людьми, за допомогою слів, букв, символів, жестів, через які висловлюється відношення одного працівника до знань і розумінь іншого, досягається довіра і взаємоприйняття погляді</w:t>
      </w:r>
      <w:proofErr w:type="gramStart"/>
      <w:r w:rsidRPr="00C35843">
        <w:rPr>
          <w:rFonts w:ascii="Times New Roman" w:hAnsi="Times New Roman" w:cs="Times New Roman"/>
          <w:color w:val="000000" w:themeColor="text1"/>
          <w:sz w:val="24"/>
          <w:szCs w:val="24"/>
        </w:rPr>
        <w:t>в</w:t>
      </w:r>
      <w:proofErr w:type="gramEnd"/>
      <w:r w:rsidRPr="00C35843">
        <w:rPr>
          <w:rFonts w:ascii="Times New Roman" w:hAnsi="Times New Roman" w:cs="Times New Roman"/>
          <w:color w:val="000000" w:themeColor="text1"/>
          <w:sz w:val="24"/>
          <w:szCs w:val="24"/>
        </w:rPr>
        <w:t>.</w:t>
      </w:r>
    </w:p>
    <w:p w:rsidR="00C35843" w:rsidRPr="00C35843" w:rsidRDefault="00C35843" w:rsidP="00C35843">
      <w:pPr>
        <w:shd w:val="clear" w:color="auto" w:fill="FFFFFF"/>
        <w:spacing w:after="0" w:line="240" w:lineRule="auto"/>
        <w:ind w:firstLine="709"/>
        <w:jc w:val="both"/>
        <w:rPr>
          <w:rFonts w:ascii="Times New Roman" w:hAnsi="Times New Roman" w:cs="Times New Roman"/>
          <w:color w:val="000000" w:themeColor="text1"/>
          <w:sz w:val="24"/>
          <w:szCs w:val="24"/>
        </w:rPr>
      </w:pPr>
      <w:r w:rsidRPr="00C35843">
        <w:rPr>
          <w:rFonts w:ascii="Times New Roman" w:hAnsi="Times New Roman" w:cs="Times New Roman"/>
          <w:color w:val="000000" w:themeColor="text1"/>
          <w:sz w:val="24"/>
          <w:szCs w:val="24"/>
        </w:rPr>
        <w:t>Комунікативний процес </w:t>
      </w:r>
      <w:r w:rsidRPr="00D53390">
        <w:rPr>
          <w:rFonts w:ascii="Times New Roman" w:hAnsi="Times New Roman" w:cs="Times New Roman"/>
          <w:color w:val="000000" w:themeColor="text1"/>
          <w:sz w:val="24"/>
          <w:szCs w:val="24"/>
        </w:rPr>
        <w:t>–</w:t>
      </w:r>
      <w:r w:rsidRPr="00C35843">
        <w:rPr>
          <w:rFonts w:ascii="Times New Roman" w:hAnsi="Times New Roman" w:cs="Times New Roman"/>
          <w:color w:val="000000" w:themeColor="text1"/>
          <w:sz w:val="24"/>
          <w:szCs w:val="24"/>
        </w:rPr>
        <w:t xml:space="preserve"> обмін інформацією </w:t>
      </w:r>
      <w:proofErr w:type="gramStart"/>
      <w:r w:rsidRPr="00C35843">
        <w:rPr>
          <w:rFonts w:ascii="Times New Roman" w:hAnsi="Times New Roman" w:cs="Times New Roman"/>
          <w:color w:val="000000" w:themeColor="text1"/>
          <w:sz w:val="24"/>
          <w:szCs w:val="24"/>
        </w:rPr>
        <w:t>між</w:t>
      </w:r>
      <w:proofErr w:type="gramEnd"/>
      <w:r w:rsidRPr="00C35843">
        <w:rPr>
          <w:rFonts w:ascii="Times New Roman" w:hAnsi="Times New Roman" w:cs="Times New Roman"/>
          <w:color w:val="000000" w:themeColor="text1"/>
          <w:sz w:val="24"/>
          <w:szCs w:val="24"/>
        </w:rPr>
        <w:t xml:space="preserve"> індивідами або їх групами, метою якого є усвідомлення повідомлень, що містять певну інформацію.</w:t>
      </w:r>
    </w:p>
    <w:p w:rsidR="00C35843" w:rsidRPr="00C35843" w:rsidRDefault="00C35843" w:rsidP="00C35843">
      <w:pPr>
        <w:shd w:val="clear" w:color="auto" w:fill="FFFFFF"/>
        <w:spacing w:after="0" w:line="240" w:lineRule="auto"/>
        <w:ind w:firstLine="709"/>
        <w:jc w:val="both"/>
        <w:rPr>
          <w:rFonts w:ascii="Times New Roman" w:hAnsi="Times New Roman" w:cs="Times New Roman"/>
          <w:color w:val="000000" w:themeColor="text1"/>
          <w:sz w:val="24"/>
          <w:szCs w:val="24"/>
        </w:rPr>
      </w:pPr>
      <w:r w:rsidRPr="00C35843">
        <w:rPr>
          <w:rFonts w:ascii="Times New Roman" w:hAnsi="Times New Roman" w:cs="Times New Roman"/>
          <w:color w:val="000000" w:themeColor="text1"/>
          <w:sz w:val="24"/>
          <w:szCs w:val="24"/>
        </w:rPr>
        <w:t>Комунікаційний процес </w:t>
      </w:r>
      <w:r w:rsidRPr="00D53390">
        <w:rPr>
          <w:rFonts w:ascii="Times New Roman" w:hAnsi="Times New Roman" w:cs="Times New Roman"/>
          <w:color w:val="000000" w:themeColor="text1"/>
          <w:sz w:val="24"/>
          <w:szCs w:val="24"/>
        </w:rPr>
        <w:t>–</w:t>
      </w:r>
      <w:r w:rsidRPr="00C35843">
        <w:rPr>
          <w:rFonts w:ascii="Times New Roman" w:hAnsi="Times New Roman" w:cs="Times New Roman"/>
          <w:color w:val="000000" w:themeColor="text1"/>
          <w:sz w:val="24"/>
          <w:szCs w:val="24"/>
        </w:rPr>
        <w:t xml:space="preserve"> це процес обміну інформацією </w:t>
      </w:r>
      <w:proofErr w:type="gramStart"/>
      <w:r w:rsidRPr="00C35843">
        <w:rPr>
          <w:rFonts w:ascii="Times New Roman" w:hAnsi="Times New Roman" w:cs="Times New Roman"/>
          <w:color w:val="000000" w:themeColor="text1"/>
          <w:sz w:val="24"/>
          <w:szCs w:val="24"/>
        </w:rPr>
        <w:t>між</w:t>
      </w:r>
      <w:proofErr w:type="gramEnd"/>
      <w:r w:rsidRPr="00C35843">
        <w:rPr>
          <w:rFonts w:ascii="Times New Roman" w:hAnsi="Times New Roman" w:cs="Times New Roman"/>
          <w:color w:val="000000" w:themeColor="text1"/>
          <w:sz w:val="24"/>
          <w:szCs w:val="24"/>
        </w:rPr>
        <w:t xml:space="preserve"> двома і більше людьми з метою розв</w:t>
      </w:r>
      <w:r w:rsidRPr="00D53390">
        <w:rPr>
          <w:rFonts w:ascii="Times New Roman" w:hAnsi="Times New Roman" w:cs="Times New Roman"/>
          <w:color w:val="000000" w:themeColor="text1"/>
          <w:sz w:val="24"/>
          <w:szCs w:val="24"/>
        </w:rPr>
        <w:t>’</w:t>
      </w:r>
      <w:r w:rsidRPr="00C35843">
        <w:rPr>
          <w:rFonts w:ascii="Times New Roman" w:hAnsi="Times New Roman" w:cs="Times New Roman"/>
          <w:color w:val="000000" w:themeColor="text1"/>
          <w:sz w:val="24"/>
          <w:szCs w:val="24"/>
        </w:rPr>
        <w:t>язання певної проблеми.</w:t>
      </w:r>
    </w:p>
    <w:p w:rsidR="000538A0" w:rsidRPr="00D53390" w:rsidRDefault="000538A0" w:rsidP="00C35843">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Комунікація маркетингова – особистий продаж, реклама, включаючи паблік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ілейшнз, стимулювання збуту, просування товару на ринок. </w:t>
      </w:r>
    </w:p>
    <w:p w:rsidR="000538A0" w:rsidRPr="00D53390" w:rsidRDefault="000538A0" w:rsidP="00C35843">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Конверсійний маркетинг – тип маркетингу, який застосовується, </w:t>
      </w:r>
      <w:proofErr w:type="gramStart"/>
      <w:r w:rsidRPr="00D53390">
        <w:rPr>
          <w:rFonts w:ascii="Times New Roman" w:hAnsi="Times New Roman" w:cs="Times New Roman"/>
          <w:color w:val="000000" w:themeColor="text1"/>
          <w:sz w:val="24"/>
          <w:szCs w:val="24"/>
        </w:rPr>
        <w:t>коли</w:t>
      </w:r>
      <w:proofErr w:type="gramEnd"/>
      <w:r w:rsidRPr="00D53390">
        <w:rPr>
          <w:rFonts w:ascii="Times New Roman" w:hAnsi="Times New Roman" w:cs="Times New Roman"/>
          <w:color w:val="000000" w:themeColor="text1"/>
          <w:sz w:val="24"/>
          <w:szCs w:val="24"/>
        </w:rPr>
        <w:t xml:space="preserve"> попит на товар відсутній, незалежно від якості товару. Маркетингова діяльність </w:t>
      </w:r>
      <w:proofErr w:type="gramStart"/>
      <w:r w:rsidRPr="00D53390">
        <w:rPr>
          <w:rFonts w:ascii="Times New Roman" w:hAnsi="Times New Roman" w:cs="Times New Roman"/>
          <w:color w:val="000000" w:themeColor="text1"/>
          <w:sz w:val="24"/>
          <w:szCs w:val="24"/>
        </w:rPr>
        <w:t>повинна</w:t>
      </w:r>
      <w:proofErr w:type="gramEnd"/>
      <w:r w:rsidRPr="00D53390">
        <w:rPr>
          <w:rFonts w:ascii="Times New Roman" w:hAnsi="Times New Roman" w:cs="Times New Roman"/>
          <w:color w:val="000000" w:themeColor="text1"/>
          <w:sz w:val="24"/>
          <w:szCs w:val="24"/>
        </w:rPr>
        <w:t xml:space="preserve"> бути спрямована на формування попиту.</w:t>
      </w:r>
    </w:p>
    <w:p w:rsidR="000538A0" w:rsidRPr="00D53390" w:rsidRDefault="000538A0" w:rsidP="00C35843">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Конгломератна диверсифікація – поповнення асортименту виробами, які не мають ніякого відношення ні до </w:t>
      </w:r>
      <w:r w:rsidRPr="00D53390">
        <w:rPr>
          <w:rFonts w:ascii="Times New Roman" w:hAnsi="Times New Roman" w:cs="Times New Roman"/>
          <w:color w:val="000000" w:themeColor="text1"/>
          <w:sz w:val="24"/>
          <w:szCs w:val="24"/>
        </w:rPr>
        <w:lastRenderedPageBreak/>
        <w:t>застосовуваної фірмою технології, ні до її нинішніх товарів і ринкі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w:t>
      </w:r>
    </w:p>
    <w:p w:rsidR="000538A0" w:rsidRPr="00D53390" w:rsidRDefault="000538A0" w:rsidP="00C35843">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Конкурентні переваги – це матеріальні та нематеріальні активи, а також сфери діяльності, які є стратегічно важливими для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ідприємства і дають йому можливість перемагати в конкурентній боротьбі.</w:t>
      </w:r>
    </w:p>
    <w:p w:rsidR="000538A0" w:rsidRPr="00D53390" w:rsidRDefault="000538A0" w:rsidP="00C35843">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Конкурентоспроможність – можливість успішного надання послуги на визначеному ринку у встановлений термін. Здатність послуги бути виділеною споживачем із сукупності інших конкурентних пропозицій. </w:t>
      </w:r>
    </w:p>
    <w:p w:rsidR="000538A0" w:rsidRPr="00D53390" w:rsidRDefault="000538A0" w:rsidP="00C35843">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Конкурентоспроможність товару – здатність товару вирізнятися серед аналогічних товарі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які пропонують на ринку фірми-конкуренти.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Конкуренція – ринкове суперництво з метою досягнення мети.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Консалтинг – діяльність спеціалізованих компаній із надання інтелектуальних послуг виробникам, продавцям, покупцям (поради і рекомендації) з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ізноманітних питань господарської діяльності.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Консигнація – форма комісійного продажу товарів, за якої їх власник (консигнант) передає комісіонеру (консигнатору) товар для продажу зі складу останнього, тобто передає товар у розпорядження комісіонера на певний час </w:t>
      </w:r>
      <w:proofErr w:type="gramStart"/>
      <w:r w:rsidRPr="00D53390">
        <w:rPr>
          <w:rFonts w:ascii="Times New Roman" w:hAnsi="Times New Roman" w:cs="Times New Roman"/>
          <w:color w:val="000000" w:themeColor="text1"/>
          <w:sz w:val="24"/>
          <w:szCs w:val="24"/>
        </w:rPr>
        <w:t>для</w:t>
      </w:r>
      <w:proofErr w:type="gramEnd"/>
      <w:r w:rsidRPr="00D53390">
        <w:rPr>
          <w:rFonts w:ascii="Times New Roman" w:hAnsi="Times New Roman" w:cs="Times New Roman"/>
          <w:color w:val="000000" w:themeColor="text1"/>
          <w:sz w:val="24"/>
          <w:szCs w:val="24"/>
        </w:rPr>
        <w:t xml:space="preserve"> реалізації.</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Консультування управлінське – послуги з загальних питань управління, до яких відносять: розробку стратегії, маркетинг, управління виробництвом, трудовими ресурсами та збутом, екологію та безпеку праці, структуру управління, аналіз ринку.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Консультування фінансове – послуги з питань бухгалтерського </w:t>
      </w:r>
      <w:proofErr w:type="gramStart"/>
      <w:r w:rsidRPr="00D53390">
        <w:rPr>
          <w:rFonts w:ascii="Times New Roman" w:hAnsi="Times New Roman" w:cs="Times New Roman"/>
          <w:color w:val="000000" w:themeColor="text1"/>
          <w:sz w:val="24"/>
          <w:szCs w:val="24"/>
        </w:rPr>
        <w:t>обл</w:t>
      </w:r>
      <w:proofErr w:type="gramEnd"/>
      <w:r w:rsidRPr="00D53390">
        <w:rPr>
          <w:rFonts w:ascii="Times New Roman" w:hAnsi="Times New Roman" w:cs="Times New Roman"/>
          <w:color w:val="000000" w:themeColor="text1"/>
          <w:sz w:val="24"/>
          <w:szCs w:val="24"/>
        </w:rPr>
        <w:t xml:space="preserve">іку та аудиту, оцінки майна, бізнесу, ризиків, майнових і немайнових прав, операцій з цінними паперами, розробки фінансової стратегії, оцінки фінансових результатів діяльності, управління фондами та інвестиціями, </w:t>
      </w:r>
      <w:r w:rsidRPr="00D53390">
        <w:rPr>
          <w:rFonts w:ascii="Times New Roman" w:hAnsi="Times New Roman" w:cs="Times New Roman"/>
          <w:color w:val="000000" w:themeColor="text1"/>
          <w:sz w:val="24"/>
          <w:szCs w:val="24"/>
        </w:rPr>
        <w:lastRenderedPageBreak/>
        <w:t xml:space="preserve">оптимізації витрат і системи фінансового обліку, розрахунку ефективності окремих проектів.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Консультування юридичне – послуги, пов’язані з юридичними аспектами оподаткування, створенням, реорганізацією та реєстрацією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 xml:space="preserve">ідприємств, зовнішньоекономічною діяльністю, ліцензуванням та патентуванням, поверненням боргів, банкрутством та ін. </w:t>
      </w:r>
    </w:p>
    <w:p w:rsidR="000538A0" w:rsidRPr="00D53390" w:rsidRDefault="000538A0" w:rsidP="00EF7F4D">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Контактна аудиторія – будь-яка група, яка проявляє реальний чи потенційний інтерес </w:t>
      </w:r>
      <w:proofErr w:type="gramStart"/>
      <w:r w:rsidRPr="00D53390">
        <w:rPr>
          <w:rFonts w:ascii="Times New Roman" w:hAnsi="Times New Roman" w:cs="Times New Roman"/>
          <w:color w:val="000000" w:themeColor="text1"/>
          <w:sz w:val="24"/>
          <w:szCs w:val="24"/>
        </w:rPr>
        <w:t>до</w:t>
      </w:r>
      <w:proofErr w:type="gramEnd"/>
      <w:r w:rsidRPr="00D53390">
        <w:rPr>
          <w:rFonts w:ascii="Times New Roman" w:hAnsi="Times New Roman" w:cs="Times New Roman"/>
          <w:color w:val="000000" w:themeColor="text1"/>
          <w:sz w:val="24"/>
          <w:szCs w:val="24"/>
        </w:rPr>
        <w:t xml:space="preserve"> </w:t>
      </w:r>
      <w:proofErr w:type="gramStart"/>
      <w:r w:rsidRPr="00D53390">
        <w:rPr>
          <w:rFonts w:ascii="Times New Roman" w:hAnsi="Times New Roman" w:cs="Times New Roman"/>
          <w:color w:val="000000" w:themeColor="text1"/>
          <w:sz w:val="24"/>
          <w:szCs w:val="24"/>
        </w:rPr>
        <w:t>орган</w:t>
      </w:r>
      <w:proofErr w:type="gramEnd"/>
      <w:r w:rsidRPr="00D53390">
        <w:rPr>
          <w:rFonts w:ascii="Times New Roman" w:hAnsi="Times New Roman" w:cs="Times New Roman"/>
          <w:color w:val="000000" w:themeColor="text1"/>
          <w:sz w:val="24"/>
          <w:szCs w:val="24"/>
        </w:rPr>
        <w:t>ізації чи впливає на її здатність досягати намічених цілей.</w:t>
      </w:r>
    </w:p>
    <w:p w:rsidR="000538A0" w:rsidRPr="00EF7F4D" w:rsidRDefault="000538A0" w:rsidP="00EF7F4D">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Контролінг – це система управління </w:t>
      </w:r>
      <w:proofErr w:type="gramStart"/>
      <w:r w:rsidRPr="00D53390">
        <w:rPr>
          <w:rFonts w:ascii="Times New Roman" w:hAnsi="Times New Roman" w:cs="Times New Roman"/>
          <w:color w:val="000000" w:themeColor="text1"/>
          <w:sz w:val="24"/>
          <w:szCs w:val="24"/>
        </w:rPr>
        <w:t>маркетинговою</w:t>
      </w:r>
      <w:proofErr w:type="gramEnd"/>
      <w:r w:rsidRPr="00D53390">
        <w:rPr>
          <w:rFonts w:ascii="Times New Roman" w:hAnsi="Times New Roman" w:cs="Times New Roman"/>
          <w:color w:val="000000" w:themeColor="text1"/>
          <w:sz w:val="24"/>
          <w:szCs w:val="24"/>
        </w:rPr>
        <w:t xml:space="preserve"> діяльністю фірми, що охоплює планування, контроль, звітність і менеджмент.</w:t>
      </w:r>
    </w:p>
    <w:p w:rsidR="00EF7F4D" w:rsidRPr="00EF7F4D" w:rsidRDefault="00EF7F4D" w:rsidP="00EF7F4D">
      <w:pPr>
        <w:shd w:val="clear" w:color="auto" w:fill="FFFFFF"/>
        <w:spacing w:after="0" w:line="240" w:lineRule="auto"/>
        <w:ind w:firstLine="709"/>
        <w:jc w:val="both"/>
        <w:rPr>
          <w:rFonts w:ascii="Times New Roman" w:hAnsi="Times New Roman" w:cs="Times New Roman"/>
          <w:color w:val="000000" w:themeColor="text1"/>
          <w:sz w:val="24"/>
          <w:szCs w:val="24"/>
        </w:rPr>
      </w:pPr>
      <w:r w:rsidRPr="00EF7F4D">
        <w:rPr>
          <w:rFonts w:ascii="Times New Roman" w:hAnsi="Times New Roman" w:cs="Times New Roman"/>
          <w:color w:val="000000" w:themeColor="text1"/>
          <w:sz w:val="24"/>
          <w:szCs w:val="24"/>
        </w:rPr>
        <w:t>Контроль </w:t>
      </w:r>
      <w:r w:rsidRPr="00D53390">
        <w:rPr>
          <w:rFonts w:ascii="Times New Roman" w:hAnsi="Times New Roman" w:cs="Times New Roman"/>
          <w:color w:val="000000" w:themeColor="text1"/>
          <w:sz w:val="24"/>
          <w:szCs w:val="24"/>
        </w:rPr>
        <w:t>–</w:t>
      </w:r>
      <w:r w:rsidRPr="00EF7F4D">
        <w:rPr>
          <w:rFonts w:ascii="Times New Roman" w:hAnsi="Times New Roman" w:cs="Times New Roman"/>
          <w:color w:val="000000" w:themeColor="text1"/>
          <w:sz w:val="24"/>
          <w:szCs w:val="24"/>
        </w:rPr>
        <w:t xml:space="preserve"> це процес забезпечення організацією своїх цілей.</w:t>
      </w:r>
    </w:p>
    <w:p w:rsidR="00EF7F4D" w:rsidRPr="00EF7F4D" w:rsidRDefault="00EF7F4D" w:rsidP="00EF7F4D">
      <w:pPr>
        <w:shd w:val="clear" w:color="auto" w:fill="FFFFFF"/>
        <w:spacing w:after="0" w:line="240" w:lineRule="auto"/>
        <w:ind w:firstLine="709"/>
        <w:jc w:val="both"/>
        <w:rPr>
          <w:rFonts w:ascii="Times New Roman" w:hAnsi="Times New Roman" w:cs="Times New Roman"/>
          <w:color w:val="000000" w:themeColor="text1"/>
          <w:sz w:val="24"/>
          <w:szCs w:val="24"/>
        </w:rPr>
      </w:pPr>
      <w:r w:rsidRPr="00EF7F4D">
        <w:rPr>
          <w:rFonts w:ascii="Times New Roman" w:hAnsi="Times New Roman" w:cs="Times New Roman"/>
          <w:color w:val="000000" w:themeColor="text1"/>
          <w:sz w:val="24"/>
          <w:szCs w:val="24"/>
        </w:rPr>
        <w:t>Конфлікт </w:t>
      </w:r>
      <w:r w:rsidRPr="00D53390">
        <w:rPr>
          <w:rFonts w:ascii="Times New Roman" w:hAnsi="Times New Roman" w:cs="Times New Roman"/>
          <w:color w:val="000000" w:themeColor="text1"/>
          <w:sz w:val="24"/>
          <w:szCs w:val="24"/>
        </w:rPr>
        <w:t>–</w:t>
      </w:r>
      <w:r w:rsidRPr="00EF7F4D">
        <w:rPr>
          <w:rFonts w:ascii="Times New Roman" w:hAnsi="Times New Roman" w:cs="Times New Roman"/>
          <w:color w:val="000000" w:themeColor="text1"/>
          <w:sz w:val="24"/>
          <w:szCs w:val="24"/>
        </w:rPr>
        <w:t xml:space="preserve"> це відсутність згоди </w:t>
      </w:r>
      <w:proofErr w:type="gramStart"/>
      <w:r w:rsidRPr="00EF7F4D">
        <w:rPr>
          <w:rFonts w:ascii="Times New Roman" w:hAnsi="Times New Roman" w:cs="Times New Roman"/>
          <w:color w:val="000000" w:themeColor="text1"/>
          <w:sz w:val="24"/>
          <w:szCs w:val="24"/>
        </w:rPr>
        <w:t>між</w:t>
      </w:r>
      <w:proofErr w:type="gramEnd"/>
      <w:r w:rsidRPr="00EF7F4D">
        <w:rPr>
          <w:rFonts w:ascii="Times New Roman" w:hAnsi="Times New Roman" w:cs="Times New Roman"/>
          <w:color w:val="000000" w:themeColor="text1"/>
          <w:sz w:val="24"/>
          <w:szCs w:val="24"/>
        </w:rPr>
        <w:t xml:space="preserve"> двома або більшими сторонами, які можуть бути конкретними особами або групами.</w:t>
      </w:r>
    </w:p>
    <w:p w:rsidR="000538A0" w:rsidRPr="00EF7F4D" w:rsidRDefault="000538A0" w:rsidP="00EF7F4D">
      <w:pPr>
        <w:spacing w:after="0" w:line="240" w:lineRule="auto"/>
        <w:ind w:firstLine="709"/>
        <w:jc w:val="both"/>
        <w:rPr>
          <w:rFonts w:ascii="Times New Roman" w:hAnsi="Times New Roman" w:cs="Times New Roman"/>
          <w:color w:val="000000" w:themeColor="text1"/>
          <w:sz w:val="24"/>
          <w:szCs w:val="24"/>
          <w:lang w:val="uk-UA"/>
        </w:rPr>
      </w:pPr>
      <w:r w:rsidRPr="00EF7F4D">
        <w:rPr>
          <w:rFonts w:ascii="Times New Roman" w:hAnsi="Times New Roman" w:cs="Times New Roman"/>
          <w:color w:val="000000" w:themeColor="text1"/>
          <w:sz w:val="24"/>
          <w:szCs w:val="24"/>
        </w:rPr>
        <w:t>Концентрична диверсифікація</w:t>
      </w:r>
      <w:r w:rsidRPr="00D53390">
        <w:rPr>
          <w:rFonts w:ascii="Times New Roman" w:hAnsi="Times New Roman" w:cs="Times New Roman"/>
          <w:color w:val="000000" w:themeColor="text1"/>
          <w:sz w:val="24"/>
          <w:szCs w:val="24"/>
        </w:rPr>
        <w:t> </w:t>
      </w:r>
      <w:r w:rsidRPr="00EF7F4D">
        <w:rPr>
          <w:rFonts w:ascii="Times New Roman" w:hAnsi="Times New Roman" w:cs="Times New Roman"/>
          <w:color w:val="000000" w:themeColor="text1"/>
          <w:sz w:val="24"/>
          <w:szCs w:val="24"/>
        </w:rPr>
        <w:t xml:space="preserve">– поповнення асортименту новими виробами, які з </w:t>
      </w:r>
      <w:proofErr w:type="gramStart"/>
      <w:r w:rsidRPr="00EF7F4D">
        <w:rPr>
          <w:rFonts w:ascii="Times New Roman" w:hAnsi="Times New Roman" w:cs="Times New Roman"/>
          <w:color w:val="000000" w:themeColor="text1"/>
          <w:sz w:val="24"/>
          <w:szCs w:val="24"/>
        </w:rPr>
        <w:t>техн</w:t>
      </w:r>
      <w:proofErr w:type="gramEnd"/>
      <w:r w:rsidRPr="00EF7F4D">
        <w:rPr>
          <w:rFonts w:ascii="Times New Roman" w:hAnsi="Times New Roman" w:cs="Times New Roman"/>
          <w:color w:val="000000" w:themeColor="text1"/>
          <w:sz w:val="24"/>
          <w:szCs w:val="24"/>
        </w:rPr>
        <w:t>ічної і/</w:t>
      </w:r>
      <w:r w:rsidRPr="00EF7F4D">
        <w:rPr>
          <w:rFonts w:ascii="Times New Roman" w:hAnsi="Times New Roman" w:cs="Times New Roman"/>
          <w:color w:val="000000" w:themeColor="text1"/>
          <w:sz w:val="24"/>
          <w:szCs w:val="24"/>
          <w:lang w:val="uk-UA"/>
        </w:rPr>
        <w:t>чи маркетингової точки зору схожі на існуючі товари фірми.</w:t>
      </w:r>
    </w:p>
    <w:p w:rsidR="00741ABA" w:rsidRDefault="00741ABA" w:rsidP="000538A0">
      <w:pPr>
        <w:spacing w:after="0" w:line="240" w:lineRule="auto"/>
        <w:ind w:firstLine="709"/>
        <w:jc w:val="both"/>
        <w:rPr>
          <w:rFonts w:ascii="Times New Roman" w:hAnsi="Times New Roman" w:cs="Times New Roman"/>
          <w:color w:val="000000" w:themeColor="text1"/>
          <w:sz w:val="24"/>
          <w:szCs w:val="24"/>
          <w:lang w:val="uk-UA"/>
        </w:rPr>
      </w:pPr>
      <w:r w:rsidRPr="00741ABA">
        <w:rPr>
          <w:rFonts w:ascii="Times New Roman" w:hAnsi="Times New Roman" w:cs="Times New Roman"/>
          <w:bCs/>
          <w:color w:val="000000" w:themeColor="text1"/>
          <w:sz w:val="24"/>
          <w:szCs w:val="24"/>
          <w:lang w:val="uk-UA"/>
        </w:rPr>
        <w:t>Концентрований маркетинг</w:t>
      </w:r>
      <w:r w:rsidRPr="00741ABA">
        <w:rPr>
          <w:rFonts w:ascii="Times New Roman" w:hAnsi="Times New Roman" w:cs="Times New Roman"/>
          <w:b/>
          <w:bCs/>
          <w:color w:val="000000" w:themeColor="text1"/>
          <w:sz w:val="24"/>
          <w:szCs w:val="24"/>
          <w:lang w:val="uk-UA"/>
        </w:rPr>
        <w:t xml:space="preserve"> </w:t>
      </w:r>
      <w:r w:rsidRPr="00741ABA">
        <w:rPr>
          <w:rFonts w:ascii="Times New Roman" w:hAnsi="Times New Roman" w:cs="Times New Roman"/>
          <w:color w:val="000000" w:themeColor="text1"/>
          <w:sz w:val="24"/>
          <w:szCs w:val="24"/>
          <w:lang w:val="uk-UA"/>
        </w:rPr>
        <w:t>–</w:t>
      </w:r>
      <w:r w:rsidRPr="00741ABA">
        <w:rPr>
          <w:rFonts w:ascii="Times New Roman" w:hAnsi="Times New Roman" w:cs="Times New Roman"/>
          <w:b/>
          <w:bCs/>
          <w:color w:val="000000" w:themeColor="text1"/>
          <w:sz w:val="24"/>
          <w:szCs w:val="24"/>
          <w:lang w:val="uk-UA"/>
        </w:rPr>
        <w:t> </w:t>
      </w:r>
      <w:r w:rsidRPr="00741ABA">
        <w:rPr>
          <w:rFonts w:ascii="Times New Roman" w:hAnsi="Times New Roman" w:cs="Times New Roman"/>
          <w:color w:val="000000" w:themeColor="text1"/>
          <w:sz w:val="24"/>
          <w:szCs w:val="24"/>
          <w:lang w:val="uk-UA"/>
        </w:rPr>
        <w:t>це концентрація маркетингових зусиль па великій частці одного або декількох субринків на противагу зосередженню їх па невеликій частці великого ринку.</w:t>
      </w:r>
    </w:p>
    <w:p w:rsidR="000538A0" w:rsidRPr="00741ABA" w:rsidRDefault="000538A0" w:rsidP="000538A0">
      <w:pPr>
        <w:spacing w:after="0" w:line="240" w:lineRule="auto"/>
        <w:ind w:firstLine="709"/>
        <w:jc w:val="both"/>
        <w:rPr>
          <w:rFonts w:ascii="Times New Roman" w:hAnsi="Times New Roman" w:cs="Times New Roman"/>
          <w:color w:val="000000" w:themeColor="text1"/>
          <w:sz w:val="24"/>
          <w:szCs w:val="24"/>
          <w:lang w:val="uk-UA"/>
        </w:rPr>
      </w:pPr>
      <w:r w:rsidRPr="00741ABA">
        <w:rPr>
          <w:rFonts w:ascii="Times New Roman" w:hAnsi="Times New Roman" w:cs="Times New Roman"/>
          <w:color w:val="000000" w:themeColor="text1"/>
          <w:sz w:val="24"/>
          <w:szCs w:val="24"/>
          <w:lang w:val="uk-UA"/>
        </w:rPr>
        <w:t>Концепції вдосконалення товару – концепція, в якій стверджується, що споживачі віддають перевагу тим товарам, надійність, експлуатаційні властивості і характеристики яких постійно підвищуються.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Концепція вдосконалення виробництва – концепція, </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якій стверджується, що прихильністю споживачів користуються товари, доступні за ціною. Вона орієнтована на ситуації, </w:t>
      </w:r>
      <w:proofErr w:type="gramStart"/>
      <w:r w:rsidRPr="00D53390">
        <w:rPr>
          <w:rFonts w:ascii="Times New Roman" w:hAnsi="Times New Roman" w:cs="Times New Roman"/>
          <w:color w:val="000000" w:themeColor="text1"/>
          <w:sz w:val="24"/>
          <w:szCs w:val="24"/>
        </w:rPr>
        <w:t>коли</w:t>
      </w:r>
      <w:proofErr w:type="gramEnd"/>
      <w:r w:rsidRPr="00D53390">
        <w:rPr>
          <w:rFonts w:ascii="Times New Roman" w:hAnsi="Times New Roman" w:cs="Times New Roman"/>
          <w:color w:val="000000" w:themeColor="text1"/>
          <w:sz w:val="24"/>
          <w:szCs w:val="24"/>
        </w:rPr>
        <w:t xml:space="preserve"> попит на товар перевищує пропозицію і необхідно знайти спосіб розширення виробництва або коли собівартість товару дуже висока і потрібно знизити її.</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Концепція інтенсифікації комерційних зусиль – концепція, орієнтована на те, що споживачі не купуватимуть товари фірми в достатній кількості, якщо вона не докладатиме певних зусиль </w:t>
      </w:r>
      <w:proofErr w:type="gramStart"/>
      <w:r w:rsidRPr="00D53390">
        <w:rPr>
          <w:rFonts w:ascii="Times New Roman" w:hAnsi="Times New Roman" w:cs="Times New Roman"/>
          <w:color w:val="000000" w:themeColor="text1"/>
          <w:sz w:val="24"/>
          <w:szCs w:val="24"/>
        </w:rPr>
        <w:t>у</w:t>
      </w:r>
      <w:proofErr w:type="gramEnd"/>
      <w:r w:rsidRPr="00D53390">
        <w:rPr>
          <w:rFonts w:ascii="Times New Roman" w:hAnsi="Times New Roman" w:cs="Times New Roman"/>
          <w:color w:val="000000" w:themeColor="text1"/>
          <w:sz w:val="24"/>
          <w:szCs w:val="24"/>
        </w:rPr>
        <w:t xml:space="preserve"> сферах збуту і стимулювання.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Концепція маркетингового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 – детальне визначення предмета дослідження та загальна постановка завдання в межах дослідницького задуму.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Концепція маркетингу – твердження, що передумовою успіху при досягненні цілей організації є визначення потреб цільових ринків і забезпечення бажаного задоволення більш ефективним і більш продуктивним способом.</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Концепція ринкової новизни товару – це науково обґрунтована уява про створення та ринкові можливості товару.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Концепція </w:t>
      </w:r>
      <w:proofErr w:type="gramStart"/>
      <w:r w:rsidRPr="00D53390">
        <w:rPr>
          <w:rFonts w:ascii="Times New Roman" w:hAnsi="Times New Roman" w:cs="Times New Roman"/>
          <w:color w:val="000000" w:themeColor="text1"/>
          <w:sz w:val="24"/>
          <w:szCs w:val="24"/>
        </w:rPr>
        <w:t>соц</w:t>
      </w:r>
      <w:proofErr w:type="gramEnd"/>
      <w:r w:rsidRPr="00D53390">
        <w:rPr>
          <w:rFonts w:ascii="Times New Roman" w:hAnsi="Times New Roman" w:cs="Times New Roman"/>
          <w:color w:val="000000" w:themeColor="text1"/>
          <w:sz w:val="24"/>
          <w:szCs w:val="24"/>
        </w:rPr>
        <w:t>іально-етичного маркетингу – концепція, що передбачала ефективніші, ніж у концепції маркетингу способи визначення потреб та інтересів цільових ринків та повніше, ніж у конкурентів, їх задоволення з одночасним збереженням чи підвищенням добробуту споживача і суспільства загалом.</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Кон’юнктура</w:t>
      </w:r>
      <w:proofErr w:type="gramEnd"/>
      <w:r w:rsidRPr="00D53390">
        <w:rPr>
          <w:rFonts w:ascii="Times New Roman" w:hAnsi="Times New Roman" w:cs="Times New Roman"/>
          <w:color w:val="000000" w:themeColor="text1"/>
          <w:sz w:val="24"/>
          <w:szCs w:val="24"/>
        </w:rPr>
        <w:t xml:space="preserve"> (від латинського слова «conjunqo») – сукупність умов, ситуація, збіг обставин, що можуть впливати на перебіг і результат якоїсь справи чи процесу; форма прояву на ринку системи факторів і умов відтворення в їх постійному розвитку і взаємодії в конкретн</w:t>
      </w:r>
      <w:proofErr w:type="gramStart"/>
      <w:r w:rsidRPr="00D53390">
        <w:rPr>
          <w:rFonts w:ascii="Times New Roman" w:hAnsi="Times New Roman" w:cs="Times New Roman"/>
          <w:color w:val="000000" w:themeColor="text1"/>
          <w:sz w:val="24"/>
          <w:szCs w:val="24"/>
        </w:rPr>
        <w:t>о-</w:t>
      </w:r>
      <w:proofErr w:type="gramEnd"/>
      <w:r w:rsidRPr="00D53390">
        <w:rPr>
          <w:rFonts w:ascii="Times New Roman" w:hAnsi="Times New Roman" w:cs="Times New Roman"/>
          <w:color w:val="000000" w:themeColor="text1"/>
          <w:sz w:val="24"/>
          <w:szCs w:val="24"/>
        </w:rPr>
        <w:t>історичному періоді, що виражається у певному співвідношенні пропозиції, попиту і динаміки цін.</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Корпоративна ВМС – система, в якій </w:t>
      </w:r>
      <w:proofErr w:type="gramStart"/>
      <w:r w:rsidRPr="00D53390">
        <w:rPr>
          <w:rFonts w:ascii="Times New Roman" w:hAnsi="Times New Roman" w:cs="Times New Roman"/>
          <w:color w:val="000000" w:themeColor="text1"/>
          <w:sz w:val="24"/>
          <w:szCs w:val="24"/>
        </w:rPr>
        <w:t>посл</w:t>
      </w:r>
      <w:proofErr w:type="gramEnd"/>
      <w:r w:rsidRPr="00D53390">
        <w:rPr>
          <w:rFonts w:ascii="Times New Roman" w:hAnsi="Times New Roman" w:cs="Times New Roman"/>
          <w:color w:val="000000" w:themeColor="text1"/>
          <w:sz w:val="24"/>
          <w:szCs w:val="24"/>
        </w:rPr>
        <w:t>ідовні етапи виробництва і розподілу об’єднані в межах одноосібного володіння.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Корпоративна реклама – самостійний термін для позначення рекламних кампаній, спрямованих на популяризацію фірми або організації загалом, радше, </w:t>
      </w:r>
      <w:proofErr w:type="gramStart"/>
      <w:r w:rsidRPr="00D53390">
        <w:rPr>
          <w:rFonts w:ascii="Times New Roman" w:hAnsi="Times New Roman" w:cs="Times New Roman"/>
          <w:color w:val="000000" w:themeColor="text1"/>
          <w:sz w:val="24"/>
          <w:szCs w:val="24"/>
        </w:rPr>
        <w:t>ніж</w:t>
      </w:r>
      <w:proofErr w:type="gramEnd"/>
      <w:r w:rsidRPr="00D53390">
        <w:rPr>
          <w:rFonts w:ascii="Times New Roman" w:hAnsi="Times New Roman" w:cs="Times New Roman"/>
          <w:color w:val="000000" w:themeColor="text1"/>
          <w:sz w:val="24"/>
          <w:szCs w:val="24"/>
        </w:rPr>
        <w:t xml:space="preserve"> її продуктів або послуг зокрема.</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Корпоративна стратегія –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ішення, які приймаються організацією, та дії, до яких організація вдається, задля досягнення своїх широкомасштабних довготермінових цілей.</w:t>
      </w:r>
    </w:p>
    <w:p w:rsidR="0075433F" w:rsidRDefault="0075433F" w:rsidP="000538A0">
      <w:pPr>
        <w:spacing w:after="0" w:line="240" w:lineRule="auto"/>
        <w:ind w:firstLine="709"/>
        <w:jc w:val="both"/>
        <w:rPr>
          <w:rFonts w:ascii="Times New Roman" w:hAnsi="Times New Roman" w:cs="Times New Roman"/>
          <w:color w:val="000000" w:themeColor="text1"/>
          <w:sz w:val="24"/>
          <w:szCs w:val="24"/>
          <w:lang w:val="uk-UA"/>
        </w:rPr>
      </w:pPr>
      <w:r w:rsidRPr="0075433F">
        <w:rPr>
          <w:rFonts w:ascii="Times New Roman" w:hAnsi="Times New Roman" w:cs="Times New Roman"/>
          <w:color w:val="000000" w:themeColor="text1"/>
          <w:sz w:val="24"/>
          <w:szCs w:val="24"/>
          <w:lang w:val="uk-UA"/>
        </w:rPr>
        <w:t>Коучинг</w:t>
      </w:r>
      <w:r>
        <w:rPr>
          <w:rFonts w:ascii="Times New Roman" w:hAnsi="Times New Roman" w:cs="Times New Roman"/>
          <w:color w:val="000000" w:themeColor="text1"/>
          <w:sz w:val="24"/>
          <w:szCs w:val="24"/>
          <w:lang w:val="uk-UA"/>
        </w:rPr>
        <w:t xml:space="preserve"> </w:t>
      </w:r>
      <w:r w:rsidRPr="00D533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uk-UA"/>
        </w:rPr>
        <w:t xml:space="preserve"> </w:t>
      </w:r>
      <w:r w:rsidRPr="0075433F">
        <w:rPr>
          <w:rFonts w:ascii="Times New Roman" w:hAnsi="Times New Roman" w:cs="Times New Roman"/>
          <w:color w:val="000000" w:themeColor="text1"/>
          <w:sz w:val="24"/>
          <w:szCs w:val="24"/>
          <w:lang w:val="uk-UA"/>
        </w:rPr>
        <w:t>метод консультування і навчання, спрямований на пошук рішення разом з клієнтом. Коучинг забезпечує створення системної ясності в усвідомленні цілей клієнта, так що клієнт розуміє свою поточну мету, її пов’язаність з іншими довготривалими цілями і кроки по її досягненню.</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75433F">
        <w:rPr>
          <w:rFonts w:ascii="Times New Roman" w:hAnsi="Times New Roman" w:cs="Times New Roman"/>
          <w:color w:val="000000" w:themeColor="text1"/>
          <w:sz w:val="24"/>
          <w:szCs w:val="24"/>
          <w:lang w:val="uk-UA"/>
        </w:rPr>
        <w:t xml:space="preserve">Крива досвіду – графічне вираження обернено пропорційного зв’язку між сукупними витратами (включно з доданою цінністю) продукту та досвіду фірми у його виробництві та маркетингу. </w:t>
      </w:r>
      <w:r w:rsidRPr="00D53390">
        <w:rPr>
          <w:rFonts w:ascii="Times New Roman" w:hAnsi="Times New Roman" w:cs="Times New Roman"/>
          <w:color w:val="000000" w:themeColor="text1"/>
          <w:sz w:val="24"/>
          <w:szCs w:val="24"/>
        </w:rPr>
        <w:t>Досвід у цьому контексті вимірюється сукупним числом одиниць, вироблених до певного моменту.</w:t>
      </w:r>
    </w:p>
    <w:p w:rsidR="000538A0" w:rsidRPr="00741ABA"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Критерії сегментування – показник того, чи правильно фірма обрала той чи інший ринок для діяльності.</w:t>
      </w:r>
    </w:p>
    <w:p w:rsidR="00741ABA" w:rsidRPr="00741ABA" w:rsidRDefault="00741ABA" w:rsidP="000538A0">
      <w:pPr>
        <w:spacing w:after="0" w:line="240" w:lineRule="auto"/>
        <w:ind w:firstLine="709"/>
        <w:jc w:val="both"/>
        <w:rPr>
          <w:rFonts w:ascii="Times New Roman" w:hAnsi="Times New Roman" w:cs="Times New Roman"/>
          <w:color w:val="000000" w:themeColor="text1"/>
          <w:sz w:val="24"/>
          <w:szCs w:val="24"/>
        </w:rPr>
      </w:pPr>
      <w:r w:rsidRPr="00741ABA">
        <w:rPr>
          <w:rFonts w:ascii="Times New Roman" w:hAnsi="Times New Roman" w:cs="Times New Roman"/>
          <w:color w:val="000000" w:themeColor="text1"/>
          <w:sz w:val="24"/>
          <w:szCs w:val="24"/>
        </w:rPr>
        <w:t xml:space="preserve">Креативний маркетинг (розвиваючий) </w:t>
      </w:r>
      <w:r w:rsidRPr="00D53390">
        <w:rPr>
          <w:rFonts w:ascii="Times New Roman" w:hAnsi="Times New Roman" w:cs="Times New Roman"/>
          <w:color w:val="000000" w:themeColor="text1"/>
          <w:sz w:val="24"/>
          <w:szCs w:val="24"/>
        </w:rPr>
        <w:t>–</w:t>
      </w:r>
      <w:r w:rsidRPr="00741ABA">
        <w:rPr>
          <w:rFonts w:ascii="Times New Roman" w:hAnsi="Times New Roman" w:cs="Times New Roman"/>
          <w:color w:val="000000" w:themeColor="text1"/>
          <w:sz w:val="24"/>
          <w:szCs w:val="24"/>
        </w:rPr>
        <w:t xml:space="preserve"> </w:t>
      </w:r>
      <w:r w:rsidRPr="00741ABA">
        <w:rPr>
          <w:rFonts w:ascii="Times New Roman" w:hAnsi="Times New Roman" w:cs="Times New Roman"/>
          <w:color w:val="000000" w:themeColor="text1"/>
          <w:sz w:val="24"/>
          <w:szCs w:val="24"/>
        </w:rPr>
        <w:t xml:space="preserve">вид маркетингу, що має функції оцінювання потенційного ринку і перетворення прихованого попиту на реальний шляхом розробки нових ефективних товарів. Розвиваючий маркетинг використовується </w:t>
      </w:r>
      <w:proofErr w:type="gramStart"/>
      <w:r w:rsidRPr="00741ABA">
        <w:rPr>
          <w:rFonts w:ascii="Times New Roman" w:hAnsi="Times New Roman" w:cs="Times New Roman"/>
          <w:color w:val="000000" w:themeColor="text1"/>
          <w:sz w:val="24"/>
          <w:szCs w:val="24"/>
        </w:rPr>
        <w:t>у</w:t>
      </w:r>
      <w:proofErr w:type="gramEnd"/>
      <w:r w:rsidRPr="00741ABA">
        <w:rPr>
          <w:rFonts w:ascii="Times New Roman" w:hAnsi="Times New Roman" w:cs="Times New Roman"/>
          <w:color w:val="000000" w:themeColor="text1"/>
          <w:sz w:val="24"/>
          <w:szCs w:val="24"/>
        </w:rPr>
        <w:t xml:space="preserve"> разі прихованого попиту.</w:t>
      </w: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t>Л</w:t>
      </w:r>
    </w:p>
    <w:p w:rsidR="000538A0" w:rsidRPr="006E0D0C"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Лайтпостер – засіб зовнішньої реклами, що представляє собою </w:t>
      </w:r>
      <w:proofErr w:type="gramStart"/>
      <w:r w:rsidRPr="00D53390">
        <w:rPr>
          <w:rFonts w:ascii="Times New Roman" w:hAnsi="Times New Roman" w:cs="Times New Roman"/>
          <w:color w:val="000000" w:themeColor="text1"/>
          <w:sz w:val="24"/>
          <w:szCs w:val="24"/>
        </w:rPr>
        <w:t>св</w:t>
      </w:r>
      <w:proofErr w:type="gramEnd"/>
      <w:r w:rsidRPr="00D53390">
        <w:rPr>
          <w:rFonts w:ascii="Times New Roman" w:hAnsi="Times New Roman" w:cs="Times New Roman"/>
          <w:color w:val="000000" w:themeColor="text1"/>
          <w:sz w:val="24"/>
          <w:szCs w:val="24"/>
        </w:rPr>
        <w:t xml:space="preserve">ітловий стенд (короб) з розміром однієї рекламної площини 1.2х1.8м незалежно від кількості рекламних площин. Розміщується як окремо, так і на стовпах, </w:t>
      </w:r>
      <w:proofErr w:type="gramStart"/>
      <w:r w:rsidRPr="00D53390">
        <w:rPr>
          <w:rFonts w:ascii="Times New Roman" w:hAnsi="Times New Roman" w:cs="Times New Roman"/>
          <w:color w:val="000000" w:themeColor="text1"/>
          <w:sz w:val="24"/>
          <w:szCs w:val="24"/>
        </w:rPr>
        <w:t>у</w:t>
      </w:r>
      <w:proofErr w:type="gramEnd"/>
      <w:r w:rsidRPr="00D53390">
        <w:rPr>
          <w:rFonts w:ascii="Times New Roman" w:hAnsi="Times New Roman" w:cs="Times New Roman"/>
          <w:color w:val="000000" w:themeColor="text1"/>
          <w:sz w:val="24"/>
          <w:szCs w:val="24"/>
        </w:rPr>
        <w:t xml:space="preserve"> тому числі на опорах вуличного освітлення.</w:t>
      </w:r>
    </w:p>
    <w:p w:rsidR="006E0D0C" w:rsidRPr="006E0D0C" w:rsidRDefault="006E0D0C" w:rsidP="000538A0">
      <w:pPr>
        <w:spacing w:after="0" w:line="240" w:lineRule="auto"/>
        <w:ind w:firstLine="709"/>
        <w:jc w:val="both"/>
        <w:rPr>
          <w:rFonts w:ascii="Times New Roman" w:hAnsi="Times New Roman" w:cs="Times New Roman"/>
          <w:color w:val="000000" w:themeColor="text1"/>
          <w:sz w:val="24"/>
          <w:szCs w:val="24"/>
        </w:rPr>
      </w:pPr>
      <w:r w:rsidRPr="006E0D0C">
        <w:rPr>
          <w:rFonts w:ascii="Times New Roman" w:hAnsi="Times New Roman" w:cs="Times New Roman"/>
          <w:color w:val="000000" w:themeColor="text1"/>
          <w:sz w:val="24"/>
          <w:szCs w:val="24"/>
        </w:rPr>
        <w:t xml:space="preserve">Латеральний </w:t>
      </w:r>
      <w:proofErr w:type="gramStart"/>
      <w:r w:rsidRPr="006E0D0C">
        <w:rPr>
          <w:rFonts w:ascii="Times New Roman" w:hAnsi="Times New Roman" w:cs="Times New Roman"/>
          <w:color w:val="000000" w:themeColor="text1"/>
          <w:sz w:val="24"/>
          <w:szCs w:val="24"/>
        </w:rPr>
        <w:t>маркетинг (б</w:t>
      </w:r>
      <w:proofErr w:type="gramEnd"/>
      <w:r w:rsidRPr="006E0D0C">
        <w:rPr>
          <w:rFonts w:ascii="Times New Roman" w:hAnsi="Times New Roman" w:cs="Times New Roman"/>
          <w:color w:val="000000" w:themeColor="text1"/>
          <w:sz w:val="24"/>
          <w:szCs w:val="24"/>
        </w:rPr>
        <w:t xml:space="preserve">ічний маркетинг) – система нетрадиційних методів просування товарів і послуг, що дозволяє успішно боротися з конкуренцією. Латеральний маркетинг – це погляд збоку на проблему, перебуваючи як би поза проблеми і пошук нестандартного її </w:t>
      </w:r>
      <w:proofErr w:type="gramStart"/>
      <w:r w:rsidRPr="006E0D0C">
        <w:rPr>
          <w:rFonts w:ascii="Times New Roman" w:hAnsi="Times New Roman" w:cs="Times New Roman"/>
          <w:color w:val="000000" w:themeColor="text1"/>
          <w:sz w:val="24"/>
          <w:szCs w:val="24"/>
        </w:rPr>
        <w:t>р</w:t>
      </w:r>
      <w:proofErr w:type="gramEnd"/>
      <w:r w:rsidRPr="006E0D0C">
        <w:rPr>
          <w:rFonts w:ascii="Times New Roman" w:hAnsi="Times New Roman" w:cs="Times New Roman"/>
          <w:color w:val="000000" w:themeColor="text1"/>
          <w:sz w:val="24"/>
          <w:szCs w:val="24"/>
        </w:rPr>
        <w:t>ішення.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Лізинг – довготермінова оренда машин, обладнання, транспортних засобів, виробничих споруд тощо на умовах поворотності, терміновості та платності й на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ідставі відповідного договору між орендодавцем і орендарем, що передбачає можливість їх наступного викупу орендарем.</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Ліцензія – надане власником патенту право на використання </w:t>
      </w:r>
      <w:proofErr w:type="gramStart"/>
      <w:r w:rsidRPr="00D53390">
        <w:rPr>
          <w:rFonts w:ascii="Times New Roman" w:hAnsi="Times New Roman" w:cs="Times New Roman"/>
          <w:color w:val="000000" w:themeColor="text1"/>
          <w:sz w:val="24"/>
          <w:szCs w:val="24"/>
        </w:rPr>
        <w:t>техн</w:t>
      </w:r>
      <w:proofErr w:type="gramEnd"/>
      <w:r w:rsidRPr="00D53390">
        <w:rPr>
          <w:rFonts w:ascii="Times New Roman" w:hAnsi="Times New Roman" w:cs="Times New Roman"/>
          <w:color w:val="000000" w:themeColor="text1"/>
          <w:sz w:val="24"/>
          <w:szCs w:val="24"/>
        </w:rPr>
        <w:t>ічної документації або запатентованих винаходів.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Ліцензування – один з методів початку діяльності в міжнародному маркетингу, суть якого полягає у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ідписанні на закордонному ринку угоди про надання іноземному партнеру права на використання виробничого процесу, товарного знака чи чогось іншого в обмін на гонорар чи ліцензійний платіж.</w:t>
      </w:r>
    </w:p>
    <w:p w:rsidR="000538A0" w:rsidRPr="006E0D0C"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Логотип – знак, який ставиться на упаковці товару компанії. Термін застосовують до марочної назви / назви компанії, що візуально ідентифікує специфічний товар або послугу своїм написанням та характеристиками дизайну. Більшість компаній намагаються реєструвати свої торгові логотипи, щоб захиститися від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ідробки, цим самим визнаючи цінність логотипу на ринку.</w:t>
      </w:r>
    </w:p>
    <w:p w:rsidR="006E0D0C" w:rsidRPr="006E0D0C" w:rsidRDefault="006E0D0C" w:rsidP="000538A0">
      <w:pPr>
        <w:spacing w:after="0" w:line="240" w:lineRule="auto"/>
        <w:ind w:firstLine="709"/>
        <w:jc w:val="both"/>
        <w:rPr>
          <w:rFonts w:ascii="Times New Roman" w:hAnsi="Times New Roman" w:cs="Times New Roman"/>
          <w:color w:val="000000" w:themeColor="text1"/>
          <w:sz w:val="24"/>
          <w:szCs w:val="24"/>
        </w:rPr>
      </w:pPr>
      <w:r w:rsidRPr="006E0D0C">
        <w:rPr>
          <w:rFonts w:ascii="Times New Roman" w:hAnsi="Times New Roman" w:cs="Times New Roman"/>
          <w:color w:val="000000" w:themeColor="text1"/>
          <w:sz w:val="24"/>
          <w:szCs w:val="24"/>
        </w:rPr>
        <w:t>Л</w:t>
      </w:r>
      <w:r w:rsidRPr="006E0D0C">
        <w:rPr>
          <w:rFonts w:ascii="Times New Roman" w:hAnsi="Times New Roman" w:cs="Times New Roman"/>
          <w:color w:val="000000" w:themeColor="text1"/>
          <w:sz w:val="24"/>
          <w:szCs w:val="24"/>
        </w:rPr>
        <w:t>окальний маркетинг </w:t>
      </w:r>
      <w:r w:rsidRPr="00D53390">
        <w:rPr>
          <w:rFonts w:ascii="Times New Roman" w:hAnsi="Times New Roman" w:cs="Times New Roman"/>
          <w:color w:val="000000" w:themeColor="text1"/>
          <w:sz w:val="24"/>
          <w:szCs w:val="24"/>
        </w:rPr>
        <w:t>–</w:t>
      </w:r>
      <w:r w:rsidRPr="006E0D0C">
        <w:rPr>
          <w:rFonts w:ascii="Times New Roman" w:hAnsi="Times New Roman" w:cs="Times New Roman"/>
          <w:color w:val="000000" w:themeColor="text1"/>
          <w:sz w:val="24"/>
          <w:szCs w:val="24"/>
        </w:rPr>
        <w:t xml:space="preserve"> діяльність фірми не виходить за межі певного населеного пункту (характерний для роздрібних магазині</w:t>
      </w:r>
      <w:proofErr w:type="gramStart"/>
      <w:r w:rsidRPr="006E0D0C">
        <w:rPr>
          <w:rFonts w:ascii="Times New Roman" w:hAnsi="Times New Roman" w:cs="Times New Roman"/>
          <w:color w:val="000000" w:themeColor="text1"/>
          <w:sz w:val="24"/>
          <w:szCs w:val="24"/>
        </w:rPr>
        <w:t>в</w:t>
      </w:r>
      <w:proofErr w:type="gramEnd"/>
      <w:r w:rsidRPr="006E0D0C">
        <w:rPr>
          <w:rFonts w:ascii="Times New Roman" w:hAnsi="Times New Roman" w:cs="Times New Roman"/>
          <w:color w:val="000000" w:themeColor="text1"/>
          <w:sz w:val="24"/>
          <w:szCs w:val="24"/>
        </w:rPr>
        <w:t>, сфер послуг і зрідка викорис</w:t>
      </w:r>
      <w:r w:rsidRPr="006E0D0C">
        <w:rPr>
          <w:rFonts w:ascii="Times New Roman" w:hAnsi="Times New Roman" w:cs="Times New Roman"/>
          <w:color w:val="000000" w:themeColor="text1"/>
          <w:sz w:val="24"/>
          <w:szCs w:val="24"/>
        </w:rPr>
        <w:softHyphen/>
        <w:t>товується у сфері промислового маркетингу)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Луна-фраза – вираз, що стоїть наприкінці текстового рекламного звернення, що повторює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 xml:space="preserve">івно чи за змістом) заголовок або основний мотив звернення. Особливо ефективна луна-фаза у рекламних оголошеннях </w:t>
      </w:r>
      <w:proofErr w:type="gramStart"/>
      <w:r w:rsidRPr="00D53390">
        <w:rPr>
          <w:rFonts w:ascii="Times New Roman" w:hAnsi="Times New Roman" w:cs="Times New Roman"/>
          <w:color w:val="000000" w:themeColor="text1"/>
          <w:sz w:val="24"/>
          <w:szCs w:val="24"/>
        </w:rPr>
        <w:t>великого</w:t>
      </w:r>
      <w:proofErr w:type="gramEnd"/>
      <w:r w:rsidRPr="00D53390">
        <w:rPr>
          <w:rFonts w:ascii="Times New Roman" w:hAnsi="Times New Roman" w:cs="Times New Roman"/>
          <w:color w:val="000000" w:themeColor="text1"/>
          <w:sz w:val="24"/>
          <w:szCs w:val="24"/>
        </w:rPr>
        <w:t xml:space="preserve"> обсягу.</w:t>
      </w: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t>М</w:t>
      </w:r>
    </w:p>
    <w:p w:rsidR="00191D00" w:rsidRDefault="000538A0" w:rsidP="000538A0">
      <w:pPr>
        <w:spacing w:after="0" w:line="240" w:lineRule="auto"/>
        <w:ind w:firstLine="709"/>
        <w:jc w:val="both"/>
        <w:rPr>
          <w:rFonts w:ascii="Times New Roman" w:hAnsi="Times New Roman" w:cs="Times New Roman"/>
          <w:color w:val="000000" w:themeColor="text1"/>
          <w:sz w:val="24"/>
          <w:szCs w:val="24"/>
          <w:lang w:val="uk-UA"/>
        </w:rPr>
      </w:pPr>
      <w:r w:rsidRPr="00D53390">
        <w:rPr>
          <w:rFonts w:ascii="Times New Roman" w:hAnsi="Times New Roman" w:cs="Times New Roman"/>
          <w:color w:val="000000" w:themeColor="text1"/>
          <w:sz w:val="24"/>
          <w:szCs w:val="24"/>
        </w:rPr>
        <w:t xml:space="preserve">Макромаркетинг – сфера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 xml:space="preserve">ідження процесу обміну в межах однієї країни, коли досліджуються політичні, культурні, соціальні та економічні взаємодії.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191D00">
        <w:rPr>
          <w:rFonts w:ascii="Times New Roman" w:hAnsi="Times New Roman" w:cs="Times New Roman"/>
          <w:color w:val="000000" w:themeColor="text1"/>
          <w:sz w:val="24"/>
          <w:szCs w:val="24"/>
        </w:rPr>
        <w:t>Макросередовище</w:t>
      </w:r>
      <w:r w:rsidRPr="00D53390">
        <w:rPr>
          <w:rFonts w:ascii="Times New Roman" w:hAnsi="Times New Roman" w:cs="Times New Roman"/>
          <w:color w:val="000000" w:themeColor="text1"/>
          <w:sz w:val="24"/>
          <w:szCs w:val="24"/>
        </w:rPr>
        <w:t xml:space="preserve"> – сили широкого </w:t>
      </w:r>
      <w:proofErr w:type="gramStart"/>
      <w:r w:rsidRPr="00D53390">
        <w:rPr>
          <w:rFonts w:ascii="Times New Roman" w:hAnsi="Times New Roman" w:cs="Times New Roman"/>
          <w:color w:val="000000" w:themeColor="text1"/>
          <w:sz w:val="24"/>
          <w:szCs w:val="24"/>
        </w:rPr>
        <w:t>соц</w:t>
      </w:r>
      <w:proofErr w:type="gramEnd"/>
      <w:r w:rsidRPr="00D53390">
        <w:rPr>
          <w:rFonts w:ascii="Times New Roman" w:hAnsi="Times New Roman" w:cs="Times New Roman"/>
          <w:color w:val="000000" w:themeColor="text1"/>
          <w:sz w:val="24"/>
          <w:szCs w:val="24"/>
        </w:rPr>
        <w:t xml:space="preserve">іального плану, що створюють вплив на мікросередовище і саму фірму. До них </w:t>
      </w:r>
      <w:r w:rsidRPr="00D53390">
        <w:rPr>
          <w:rFonts w:ascii="Times New Roman" w:hAnsi="Times New Roman" w:cs="Times New Roman"/>
          <w:color w:val="000000" w:themeColor="text1"/>
          <w:sz w:val="24"/>
          <w:szCs w:val="24"/>
        </w:rPr>
        <w:lastRenderedPageBreak/>
        <w:t xml:space="preserve">належать фактори демографічного, економічного, </w:t>
      </w:r>
      <w:proofErr w:type="gramStart"/>
      <w:r w:rsidRPr="00D53390">
        <w:rPr>
          <w:rFonts w:ascii="Times New Roman" w:hAnsi="Times New Roman" w:cs="Times New Roman"/>
          <w:color w:val="000000" w:themeColor="text1"/>
          <w:sz w:val="24"/>
          <w:szCs w:val="24"/>
        </w:rPr>
        <w:t>природного</w:t>
      </w:r>
      <w:proofErr w:type="gramEnd"/>
      <w:r w:rsidRPr="00D53390">
        <w:rPr>
          <w:rFonts w:ascii="Times New Roman" w:hAnsi="Times New Roman" w:cs="Times New Roman"/>
          <w:color w:val="000000" w:themeColor="text1"/>
          <w:sz w:val="24"/>
          <w:szCs w:val="24"/>
        </w:rPr>
        <w:t>, науково-технічного, політичного і культурного характеру.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Марка – і</w:t>
      </w:r>
      <w:proofErr w:type="gramStart"/>
      <w:r w:rsidRPr="00D53390">
        <w:rPr>
          <w:rFonts w:ascii="Times New Roman" w:hAnsi="Times New Roman" w:cs="Times New Roman"/>
          <w:color w:val="000000" w:themeColor="text1"/>
          <w:sz w:val="24"/>
          <w:szCs w:val="24"/>
        </w:rPr>
        <w:t>м’я</w:t>
      </w:r>
      <w:proofErr w:type="gramEnd"/>
      <w:r w:rsidRPr="00D53390">
        <w:rPr>
          <w:rFonts w:ascii="Times New Roman" w:hAnsi="Times New Roman" w:cs="Times New Roman"/>
          <w:color w:val="000000" w:themeColor="text1"/>
          <w:sz w:val="24"/>
          <w:szCs w:val="24"/>
        </w:rPr>
        <w:t>, термін, знак, символ, рисунок чи їх сполука, які застосовуються для ідентифікації товарів і послуг одного продавця чи групи продавців і диференціації їх від товарів та послуг конкурентів.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Маркетинг – вважається, що існує багато (близько 2000) офіційних визначень: 1) вид людської діяльності, спрямований на задоволення потреб засобами обміну; 2) комплексна система організації виробництва та збуту продукції, зорієнтована на задоволення потреб конкретних споживачів і отримання прибутку на основі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 xml:space="preserve">ідження і прогнозування ринку, вивчення внутрішнього і зовнішнього середовища підприємства, розробки стратегії і тактики поведінки на ринку при допомозі маркетингових програм; 3) діяльність із забезпечення потрібних товарів для потрібної аудиторії в потрібному місці, в потрібний час, за відповідною ціною,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 час здійснення необхідної комунікації і заходів стимулювання; 4) процес планування і втілення задуму щодо ціноутворення, просування і реалізації ідей, товарі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w:t>
      </w:r>
      <w:proofErr w:type="gramStart"/>
      <w:r w:rsidRPr="00D53390">
        <w:rPr>
          <w:rFonts w:ascii="Times New Roman" w:hAnsi="Times New Roman" w:cs="Times New Roman"/>
          <w:color w:val="000000" w:themeColor="text1"/>
          <w:sz w:val="24"/>
          <w:szCs w:val="24"/>
        </w:rPr>
        <w:t>та</w:t>
      </w:r>
      <w:proofErr w:type="gramEnd"/>
      <w:r w:rsidRPr="00D53390">
        <w:rPr>
          <w:rFonts w:ascii="Times New Roman" w:hAnsi="Times New Roman" w:cs="Times New Roman"/>
          <w:color w:val="000000" w:themeColor="text1"/>
          <w:sz w:val="24"/>
          <w:szCs w:val="24"/>
        </w:rPr>
        <w:t xml:space="preserve"> послуг шляхом обміну, який задовольняє цілі окремих осіб та організацій; 5) нова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ідприємницька філософія, система поглядів на сучасне суспільство і суспільне виробництво, в основу якої покладені соціально-етичні та моральні норми ділового спілкування, міжнародні кодекси і правила добросовісної комерційної діяльності, інтереси споживачів і суспільства в цілому.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Маркетинг відносин – процес створення,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ідтримки і розширення міцних, взаємовигідних відносин зі споживачами або іншими зацікавленими особами.</w:t>
      </w:r>
    </w:p>
    <w:p w:rsidR="000538A0" w:rsidRPr="006A6463"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Маркетинг внутрішньофірмовий – систематична оптимізація внутрішньофірмових процесів засобами маркетингового та кадрового менеджменту, що веде до перетворення маркетингу в філософію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 xml:space="preserve">ідприємства завдяки </w:t>
      </w:r>
      <w:r w:rsidRPr="00D53390">
        <w:rPr>
          <w:rFonts w:ascii="Times New Roman" w:hAnsi="Times New Roman" w:cs="Times New Roman"/>
          <w:color w:val="000000" w:themeColor="text1"/>
          <w:sz w:val="24"/>
          <w:szCs w:val="24"/>
        </w:rPr>
        <w:lastRenderedPageBreak/>
        <w:t>послідовній і одночасній орієнтації на споживача і персонал, що забезпечує більш ефективне досягнення ринкових цілей.</w:t>
      </w:r>
    </w:p>
    <w:p w:rsidR="006A6463" w:rsidRPr="006A6463" w:rsidRDefault="006A6463" w:rsidP="000538A0">
      <w:pPr>
        <w:spacing w:after="0" w:line="240" w:lineRule="auto"/>
        <w:ind w:firstLine="709"/>
        <w:jc w:val="both"/>
        <w:rPr>
          <w:rFonts w:ascii="Times New Roman" w:hAnsi="Times New Roman" w:cs="Times New Roman"/>
          <w:color w:val="000000" w:themeColor="text1"/>
          <w:sz w:val="24"/>
          <w:szCs w:val="24"/>
        </w:rPr>
      </w:pPr>
      <w:r w:rsidRPr="006A6463">
        <w:rPr>
          <w:rFonts w:ascii="Times New Roman" w:hAnsi="Times New Roman" w:cs="Times New Roman"/>
          <w:color w:val="000000" w:themeColor="text1"/>
          <w:sz w:val="24"/>
          <w:szCs w:val="24"/>
        </w:rPr>
        <w:t xml:space="preserve">Маркетинг ідей спрямований на такі </w:t>
      </w:r>
      <w:proofErr w:type="gramStart"/>
      <w:r w:rsidRPr="006A6463">
        <w:rPr>
          <w:rFonts w:ascii="Times New Roman" w:hAnsi="Times New Roman" w:cs="Times New Roman"/>
          <w:color w:val="000000" w:themeColor="text1"/>
          <w:sz w:val="24"/>
          <w:szCs w:val="24"/>
        </w:rPr>
        <w:t>соц</w:t>
      </w:r>
      <w:proofErr w:type="gramEnd"/>
      <w:r w:rsidRPr="006A6463">
        <w:rPr>
          <w:rFonts w:ascii="Times New Roman" w:hAnsi="Times New Roman" w:cs="Times New Roman"/>
          <w:color w:val="000000" w:themeColor="text1"/>
          <w:sz w:val="24"/>
          <w:szCs w:val="24"/>
        </w:rPr>
        <w:t xml:space="preserve">іальні ідеї, як зниження рівня куріння, споживання спиртного, припинення споживання наркотиків, захист довкілля тощо. Хоча в </w:t>
      </w:r>
      <w:proofErr w:type="gramStart"/>
      <w:r w:rsidRPr="006A6463">
        <w:rPr>
          <w:rFonts w:ascii="Times New Roman" w:hAnsi="Times New Roman" w:cs="Times New Roman"/>
          <w:color w:val="000000" w:themeColor="text1"/>
          <w:sz w:val="24"/>
          <w:szCs w:val="24"/>
        </w:rPr>
        <w:t>широкому</w:t>
      </w:r>
      <w:proofErr w:type="gramEnd"/>
      <w:r w:rsidRPr="006A6463">
        <w:rPr>
          <w:rFonts w:ascii="Times New Roman" w:hAnsi="Times New Roman" w:cs="Times New Roman"/>
          <w:color w:val="000000" w:themeColor="text1"/>
          <w:sz w:val="24"/>
          <w:szCs w:val="24"/>
        </w:rPr>
        <w:t xml:space="preserve"> розумінні будь-який маркетинг </w:t>
      </w:r>
      <w:r w:rsidRPr="00D53390">
        <w:rPr>
          <w:rFonts w:ascii="Times New Roman" w:hAnsi="Times New Roman" w:cs="Times New Roman"/>
          <w:color w:val="000000" w:themeColor="text1"/>
          <w:sz w:val="24"/>
          <w:szCs w:val="24"/>
        </w:rPr>
        <w:t>–</w:t>
      </w:r>
      <w:r w:rsidRPr="006A6463">
        <w:rPr>
          <w:rFonts w:ascii="Times New Roman" w:hAnsi="Times New Roman" w:cs="Times New Roman"/>
          <w:color w:val="000000" w:themeColor="text1"/>
          <w:sz w:val="24"/>
          <w:szCs w:val="24"/>
        </w:rPr>
        <w:t xml:space="preserve"> це маркетинг тих чи інших ідей.</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Маркетинг місць – діяльність, яка застосовується з метою створення,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ідтримки чи зміни відношення і/або поведінки, що стосується конкретних місць.</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Маркетинг-менеджмент – цілеспрямована координація і формування всіх заходів фірми, пов’язаних з ринковою діяльністю на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івнях підприємства, ринку і суспільства в цілому.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Маркетинг-мікс послуги – низка завдань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ідприємства, згрупованих під заголовками «Послуга», «Місце», «Просування», «Ціна». Це складові маркетингу-мікс.</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Маркетинг окремих осіб – діяльність, мета якої створення,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ідтримка чи зміна позицій і/або поведінки відносно конкретних осіб.</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Маркетинг організацій – діяльність, яка застосовується з метою створення,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ідтримки чи зміни позицій і/чи поведінки цільових аудиторій по відношенню до конкретних аудиторій.</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Маркетингова діяльність – діяльність, пов’язана із здійсненням функцій маркетингу (маркетингові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 організація маркетингу, збут, ціноутворення, товарна політика, розробка стратегій і планів маркетингу, просування товару, маркетингова розвідка, бенчмаркінг тощо) з метою формування та відтворювання попиту і забезпечення прибутку фірми.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Маркетингова інформація – інформація про мікр</w:t>
      </w:r>
      <w:proofErr w:type="gramStart"/>
      <w:r w:rsidRPr="00D53390">
        <w:rPr>
          <w:rFonts w:ascii="Times New Roman" w:hAnsi="Times New Roman" w:cs="Times New Roman"/>
          <w:color w:val="000000" w:themeColor="text1"/>
          <w:sz w:val="24"/>
          <w:szCs w:val="24"/>
        </w:rPr>
        <w:t>о-</w:t>
      </w:r>
      <w:proofErr w:type="gramEnd"/>
      <w:r w:rsidRPr="00D53390">
        <w:rPr>
          <w:rFonts w:ascii="Times New Roman" w:hAnsi="Times New Roman" w:cs="Times New Roman"/>
          <w:color w:val="000000" w:themeColor="text1"/>
          <w:sz w:val="24"/>
          <w:szCs w:val="24"/>
        </w:rPr>
        <w:t xml:space="preserve"> і макросередовище маркетингу та внутрішнє середовище підприємства, яка зібрана вперше або збиралася заздалегідь з метою обґрунтування користувачем ситуації, розробки альтернатив і прийняття оптимального управлінського рішення.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Маркетингова логістика – діяльність щодо планування, виконання та контролю фізичного переміщення всіх видів потоків (</w:t>
      </w:r>
      <w:proofErr w:type="gramStart"/>
      <w:r w:rsidRPr="00D53390">
        <w:rPr>
          <w:rFonts w:ascii="Times New Roman" w:hAnsi="Times New Roman" w:cs="Times New Roman"/>
          <w:color w:val="000000" w:themeColor="text1"/>
          <w:sz w:val="24"/>
          <w:szCs w:val="24"/>
        </w:rPr>
        <w:t>матер</w:t>
      </w:r>
      <w:proofErr w:type="gramEnd"/>
      <w:r w:rsidRPr="00D53390">
        <w:rPr>
          <w:rFonts w:ascii="Times New Roman" w:hAnsi="Times New Roman" w:cs="Times New Roman"/>
          <w:color w:val="000000" w:themeColor="text1"/>
          <w:sz w:val="24"/>
          <w:szCs w:val="24"/>
        </w:rPr>
        <w:t>іалів, готових виробів, інформації), які супроводжують переміщення товарів за обраним каналом від виробника до споживача з метою задоволення потреб покупців та отримання прибутку.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Маркетингова політика просування (комунікацій) – це наука, яка розглядає систему загальних настанов, критеріїв та орієнтирів сфери взаємовідносин між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ідприємствами та організаціями, з одного боку, та їхніми клієнтами, з іншого, з метою досягнення маркетингових цілей.</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Маркетингова ревізія – комплексне, системне, об’єктивне і регулярне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 маркетингового середовища, завдань, стратегій і оперативної діяльності фірми з метою виявлення проблем, що виникають, нових можливостей і видачі рекомендацій відносно плану дій з вдосконалення маркетингової діяльності фірми.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Маркетингова система – сукупність </w:t>
      </w:r>
      <w:proofErr w:type="gramStart"/>
      <w:r w:rsidRPr="00D53390">
        <w:rPr>
          <w:rFonts w:ascii="Times New Roman" w:hAnsi="Times New Roman" w:cs="Times New Roman"/>
          <w:color w:val="000000" w:themeColor="text1"/>
          <w:sz w:val="24"/>
          <w:szCs w:val="24"/>
        </w:rPr>
        <w:t>соц</w:t>
      </w:r>
      <w:proofErr w:type="gramEnd"/>
      <w:r w:rsidRPr="00D53390">
        <w:rPr>
          <w:rFonts w:ascii="Times New Roman" w:hAnsi="Times New Roman" w:cs="Times New Roman"/>
          <w:color w:val="000000" w:themeColor="text1"/>
          <w:sz w:val="24"/>
          <w:szCs w:val="24"/>
        </w:rPr>
        <w:t>іально-економічних елементів ринкового простору (середовища), кожен з якої володіє самостійністю і цілісністю, знаходиться в безперервній взаємодії з приводу формування і розвитку попиту на товари і послуги в цілях отримання прибутку. Маркетингова система включає такі елементи, як: фірма-виробник, фірма-постачальник, фірма-конкурент, фірма-посередник, споживач (ринок).</w:t>
      </w:r>
    </w:p>
    <w:p w:rsidR="00191D00" w:rsidRDefault="000538A0" w:rsidP="000538A0">
      <w:pPr>
        <w:spacing w:after="0" w:line="240" w:lineRule="auto"/>
        <w:ind w:firstLine="709"/>
        <w:jc w:val="both"/>
        <w:rPr>
          <w:rFonts w:ascii="Times New Roman" w:hAnsi="Times New Roman" w:cs="Times New Roman"/>
          <w:color w:val="000000" w:themeColor="text1"/>
          <w:sz w:val="24"/>
          <w:szCs w:val="24"/>
          <w:lang w:val="uk-UA"/>
        </w:rPr>
      </w:pPr>
      <w:r w:rsidRPr="00D53390">
        <w:rPr>
          <w:rFonts w:ascii="Times New Roman" w:hAnsi="Times New Roman" w:cs="Times New Roman"/>
          <w:color w:val="000000" w:themeColor="text1"/>
          <w:sz w:val="24"/>
          <w:szCs w:val="24"/>
        </w:rPr>
        <w:t xml:space="preserve">Маркетингове планування – це управлінський процес створення і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ідтримування відповідності між цілями фірми та її потенційними можливостями у процесі ринкової діяльності</w:t>
      </w:r>
      <w:r w:rsidR="00191D00">
        <w:rPr>
          <w:rFonts w:ascii="Times New Roman" w:hAnsi="Times New Roman" w:cs="Times New Roman"/>
          <w:color w:val="000000" w:themeColor="text1"/>
          <w:sz w:val="24"/>
          <w:szCs w:val="24"/>
          <w:lang w:val="uk-UA"/>
        </w:rPr>
        <w:t>.</w:t>
      </w:r>
    </w:p>
    <w:p w:rsidR="000538A0" w:rsidRPr="00191D00" w:rsidRDefault="000538A0" w:rsidP="000538A0">
      <w:pPr>
        <w:spacing w:after="0" w:line="240" w:lineRule="auto"/>
        <w:ind w:firstLine="709"/>
        <w:jc w:val="both"/>
        <w:rPr>
          <w:rFonts w:ascii="Times New Roman" w:hAnsi="Times New Roman" w:cs="Times New Roman"/>
          <w:color w:val="000000" w:themeColor="text1"/>
          <w:sz w:val="24"/>
          <w:szCs w:val="24"/>
          <w:lang w:val="uk-UA"/>
        </w:rPr>
      </w:pPr>
      <w:r w:rsidRPr="00191D00">
        <w:rPr>
          <w:rFonts w:ascii="Times New Roman" w:hAnsi="Times New Roman" w:cs="Times New Roman"/>
          <w:color w:val="000000" w:themeColor="text1"/>
          <w:sz w:val="24"/>
          <w:szCs w:val="24"/>
          <w:lang w:val="uk-UA"/>
        </w:rPr>
        <w:t>Маркетингове рішення – відповідь на одну або декілька альтернатив з безлічі можливих варіантів здійснення одного або сукупності маркетингових заходів, необхідних для стійкого формування, розвитку і задоволення попиту на товари або послуги для споживачів.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Маркетинговий контроль – завершальний етап процесу управління маркетингом, на якому визначаються й оцінюються здобуті (порівняно із запропонованими в маркетингових програмах) результати та коригуються дії з метою досягнення поставлених цілей.</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Маркетинговий потенціал – сукупна здатність маркетингової системи забезпечувати постійну конкурентоспроможність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ідприємства, економічну і соціальну кон’юнктуру його товару або послуги на ринку завдяки плануванню та проведенню ефективних маркетингових заходів щодо дослідження попиту, товарної, цінової, комунікативної та збутової політики, а також організації стратегічного планування і контролю за позицією товару, поведінкою конкурентів і споживачі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на ринку.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Маркетинговий тест – організація початкових продажів товарів чи послуг з метою визначення реакції ринку, наявних і потенційних покупців на новий товар та відповідності отриманих результаті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до запланованих.</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Маркетинговий цикл – єдність і взаємозалежність п’яти основних блоків: маркетингових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іджень (ситуаційний аналіз); маркетингового синтезу; стратегічного планування; оперативного планування і реалізації планів; контроль та інформаційне забезпечення.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Маркетингові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 – систематичне визначення кола даних, необхідних у зв’язку з поставленою перед фірмою маркетинговою ситуацією, їх збір, аналіз і звіт про результати.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Маркетингові посередники – фірми, які сприяють компанії в просуванні, збуті та розповсюдженні її товарів серед споживачі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До них відносяться торговельні посередники, фірми – спеціалісти з просування, агенції з надання маркетингових послуг і кредитно-фінансові установи.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Маркетинг послуг – 1) процес розроблення, просування і реалізації послуг, орієнтований на виявлення специфічних потреб споживачів; 2) система безперервного узгодження </w:t>
      </w:r>
      <w:r w:rsidRPr="00D53390">
        <w:rPr>
          <w:rFonts w:ascii="Times New Roman" w:hAnsi="Times New Roman" w:cs="Times New Roman"/>
          <w:color w:val="000000" w:themeColor="text1"/>
          <w:sz w:val="24"/>
          <w:szCs w:val="24"/>
        </w:rPr>
        <w:lastRenderedPageBreak/>
        <w:t xml:space="preserve">пропонованих послуг з послугами, які користуються попитом на ринку і які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ідприємство здатне запропонувати з прибутком для себе і більш ефективно, ніж це роблять конкуренти.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Маркетинг прямий – система збуту товарів (послуг) за допомогою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ізних засобів реклами, яка передбачає безпосередній контакт зі споживачем і його негайну пряму реакцію.</w:t>
      </w:r>
    </w:p>
    <w:p w:rsidR="000538A0" w:rsidRPr="00D33DEB"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Маркетингова стратегія – сукупність індивідуальних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ішень для кожної послуги, що надається підприємством.</w:t>
      </w:r>
    </w:p>
    <w:p w:rsidR="00D33DEB" w:rsidRPr="00D33DEB" w:rsidRDefault="00D33DEB" w:rsidP="000538A0">
      <w:pPr>
        <w:spacing w:after="0" w:line="240" w:lineRule="auto"/>
        <w:ind w:firstLine="709"/>
        <w:jc w:val="both"/>
        <w:rPr>
          <w:rFonts w:ascii="Times New Roman" w:hAnsi="Times New Roman" w:cs="Times New Roman"/>
          <w:color w:val="000000" w:themeColor="text1"/>
          <w:sz w:val="24"/>
          <w:szCs w:val="24"/>
        </w:rPr>
      </w:pPr>
      <w:r w:rsidRPr="00D33DEB">
        <w:rPr>
          <w:rFonts w:ascii="Times New Roman" w:hAnsi="Times New Roman" w:cs="Times New Roman"/>
          <w:color w:val="000000" w:themeColor="text1"/>
          <w:sz w:val="24"/>
          <w:szCs w:val="24"/>
        </w:rPr>
        <w:t xml:space="preserve">Маркетинг товарів </w:t>
      </w:r>
      <w:r w:rsidRPr="00D53390">
        <w:rPr>
          <w:rFonts w:ascii="Times New Roman" w:hAnsi="Times New Roman" w:cs="Times New Roman"/>
          <w:color w:val="000000" w:themeColor="text1"/>
          <w:sz w:val="24"/>
          <w:szCs w:val="24"/>
        </w:rPr>
        <w:t>–</w:t>
      </w:r>
      <w:r w:rsidRPr="00D33DEB">
        <w:rPr>
          <w:rFonts w:ascii="Times New Roman" w:hAnsi="Times New Roman" w:cs="Times New Roman"/>
          <w:color w:val="000000" w:themeColor="text1"/>
          <w:sz w:val="24"/>
          <w:szCs w:val="24"/>
        </w:rPr>
        <w:t xml:space="preserve"> процес організації ефективних продажів і забезпечення прибутковості </w:t>
      </w:r>
      <w:proofErr w:type="gramStart"/>
      <w:r w:rsidRPr="00D33DEB">
        <w:rPr>
          <w:rFonts w:ascii="Times New Roman" w:hAnsi="Times New Roman" w:cs="Times New Roman"/>
          <w:color w:val="000000" w:themeColor="text1"/>
          <w:sz w:val="24"/>
          <w:szCs w:val="24"/>
        </w:rPr>
        <w:t>п</w:t>
      </w:r>
      <w:proofErr w:type="gramEnd"/>
      <w:r w:rsidRPr="00D33DEB">
        <w:rPr>
          <w:rFonts w:ascii="Times New Roman" w:hAnsi="Times New Roman" w:cs="Times New Roman"/>
          <w:color w:val="000000" w:themeColor="text1"/>
          <w:sz w:val="24"/>
          <w:szCs w:val="24"/>
        </w:rPr>
        <w:t>ідприємницької діяльності різного профілю підприємств залежно від особливостей продукції, що випускається.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Марочна назва – частина назви, яку можна вимовити вголос.</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Марочний знак (емблема) – частина марки, яку можна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ізнати, але не можливо вимовити, наприклад, символ, зображення, відмінна фарба чи штрихове оформлення.</w:t>
      </w:r>
    </w:p>
    <w:p w:rsidR="000538A0" w:rsidRPr="00D74AF4"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Масовий маркетинг – масове виробництво, масове розповсюдження і масове сприяння збутові одного і того ж товару для всіх покупців.</w:t>
      </w:r>
      <w:r w:rsidR="00D74AF4" w:rsidRPr="00D74AF4">
        <w:rPr>
          <w:rFonts w:ascii="Times New Roman" w:hAnsi="Times New Roman" w:cs="Times New Roman"/>
          <w:color w:val="000000" w:themeColor="text1"/>
          <w:sz w:val="24"/>
          <w:szCs w:val="24"/>
        </w:rPr>
        <w:t xml:space="preserve"> </w:t>
      </w:r>
      <w:r w:rsidR="00D74AF4" w:rsidRPr="00D74AF4">
        <w:rPr>
          <w:rFonts w:ascii="Times New Roman" w:hAnsi="Times New Roman" w:cs="Times New Roman"/>
          <w:color w:val="000000" w:themeColor="text1"/>
          <w:sz w:val="24"/>
          <w:szCs w:val="24"/>
        </w:rPr>
        <w:t>Орієнтується на широкий споживчий ринок із використанням одного базового плану маркетингу, сегментацію ринку не виконують.</w:t>
      </w:r>
      <w:proofErr w:type="gramEnd"/>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Медіаканал – сукупність засобів поширення реклами, однотипних з погляду способу передачі інформації, які характеризуються однаковим типом сприйняття їх аудиторією (телебачення, раді</w:t>
      </w:r>
      <w:proofErr w:type="gramStart"/>
      <w:r w:rsidRPr="00D53390">
        <w:rPr>
          <w:rFonts w:ascii="Times New Roman" w:hAnsi="Times New Roman" w:cs="Times New Roman"/>
          <w:color w:val="000000" w:themeColor="text1"/>
          <w:sz w:val="24"/>
          <w:szCs w:val="24"/>
        </w:rPr>
        <w:t>о</w:t>
      </w:r>
      <w:proofErr w:type="gramEnd"/>
      <w:r w:rsidRPr="00D53390">
        <w:rPr>
          <w:rFonts w:ascii="Times New Roman" w:hAnsi="Times New Roman" w:cs="Times New Roman"/>
          <w:color w:val="000000" w:themeColor="text1"/>
          <w:sz w:val="24"/>
          <w:szCs w:val="24"/>
        </w:rPr>
        <w:t xml:space="preserve"> та ін.).</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Медіапланування – процес формування системи каналів доставки рекламних повідомлень адресатам рекламної комунікації називається медіапланування (від англ. media – засоби поширення реклами).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Мерчандайзинг – складова маркетингової діяльності, спрямована на забезпечення максимально ефективного просування товару на рівні роздрібної торгівлі шляхом </w:t>
      </w:r>
      <w:r w:rsidRPr="00D53390">
        <w:rPr>
          <w:rFonts w:ascii="Times New Roman" w:hAnsi="Times New Roman" w:cs="Times New Roman"/>
          <w:color w:val="000000" w:themeColor="text1"/>
          <w:sz w:val="24"/>
          <w:szCs w:val="24"/>
        </w:rPr>
        <w:lastRenderedPageBreak/>
        <w:t xml:space="preserve">правильного розміщення товарів </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межах торгових площ, поточного консультування, стимулювання діяльності у сфері торгівлі.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Мета маркетингового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 – загальна постановка завдання, розв’язання якого має сприяти зниженню рівня невизначеності у прийнятті управлінських рішень.</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Мета маркетингу послуг – створення достатнього числа споживачів, які скористаються такою кількістю послуг за такої ціни і з такою періодичністю, що їх буде цілком досить для отримання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ідприємством потрібної виручки та прибутку.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Метод Дельфі – метод прогнозування в рамках евристичного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 xml:space="preserve">ідходу, який передбачає, проведення багаторазових індивідуальних опитувань експертів: оцінки експертів, отримані при першому опитуванні, надаються кожному експерту з тим, щоб він уточнив свою індивідуальну оцінку з урахуванням думки колег. Процедури уточнення думок проводяться до тих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ір, поки розкид думок усіх експертів не відповідатиме певному значенню їх дисперсії; остаточна прогнозна оцінка місткості ринку є середньою індивідуальних експертних висновків.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Метод зведеного індексу готовності придбання продукції потенційними споживачами – метод прогнозування в рамках евристичного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ідходу, який передбачає, що потенційні споживачі продукції виражають своє ставлення до ступеня привабливості для них визначеній груп продукції. На їх основі експерти визначають вірогідність придбання продукції при кожній думці. Підсумкове значення місткості ринку є середнім арифметичним зважених відповідей респондентів щодо вірогідності здійснення купі</w:t>
      </w:r>
      <w:proofErr w:type="gramStart"/>
      <w:r w:rsidRPr="00D53390">
        <w:rPr>
          <w:rFonts w:ascii="Times New Roman" w:hAnsi="Times New Roman" w:cs="Times New Roman"/>
          <w:color w:val="000000" w:themeColor="text1"/>
          <w:sz w:val="24"/>
          <w:szCs w:val="24"/>
        </w:rPr>
        <w:t>вл</w:t>
      </w:r>
      <w:proofErr w:type="gramEnd"/>
      <w:r w:rsidRPr="00D53390">
        <w:rPr>
          <w:rFonts w:ascii="Times New Roman" w:hAnsi="Times New Roman" w:cs="Times New Roman"/>
          <w:color w:val="000000" w:themeColor="text1"/>
          <w:sz w:val="24"/>
          <w:szCs w:val="24"/>
        </w:rPr>
        <w:t>і при кожній відповіді.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Метод комісії – метод прогнозування в рамках евристичного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ідходу, який передбачає, що група фахівців організації, галузевих експертів виносить злагоджене рішення щодо можливого значення місткості ринку в планованому періоді.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Метод песимістичних, оптимістичних і найбільш ймовірних думок – метод прогнозування в рамках евристичного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 xml:space="preserve">ідходу, який передбачає, що експерти висловлюють песимістичну, оптимістичну і найбільш імовірну думки щодо величини місткості ринку; кожній думці привласнюється ваговий коефіцієнт, що характеризує вірогідність виникнення ситуації, при якій фактична місткість ринку відповідатиме експертній оцінці. За кожним експертом визначається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 xml:space="preserve">ідсумкова оцінка як середнє арифметичне зважених оптимістичної, песимістичної і вірогідності оцінок з урахуванням їх вагових коефіцієнтів. Середнє арифметичне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ідсумкових оцінок експертів характеризує прогноз місткості ринку.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Метод середньої оцінки за індивідуальними оцінками експертів – метод прогнозування в рамках евристичного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ідходу, який передбачає, що експерти – співробітники організації, зовнішні експерти і консультанти – висловлюють індивідуальну думку щодо можливого значення місткості ринку в планованому періоді. На основі оцінок усіх експертів розраховується остаточна оцінка місткості ринку як просте середнє арифметичне індивідуальних оцінок експерті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Метод сценаріїв – це метод декомпозиції (тобто спрощення) завдання прогнозування, що передбачає виділення набору окремих варіантів розвитку подій (сценаріїв), що в сукупності охоплюють усі можливі варіанти розвитку. При цьому кожен окремий сценарій </w:t>
      </w:r>
      <w:proofErr w:type="gramStart"/>
      <w:r w:rsidRPr="00D53390">
        <w:rPr>
          <w:rFonts w:ascii="Times New Roman" w:hAnsi="Times New Roman" w:cs="Times New Roman"/>
          <w:color w:val="000000" w:themeColor="text1"/>
          <w:sz w:val="24"/>
          <w:szCs w:val="24"/>
        </w:rPr>
        <w:t>повинен</w:t>
      </w:r>
      <w:proofErr w:type="gramEnd"/>
      <w:r w:rsidRPr="00D53390">
        <w:rPr>
          <w:rFonts w:ascii="Times New Roman" w:hAnsi="Times New Roman" w:cs="Times New Roman"/>
          <w:color w:val="000000" w:themeColor="text1"/>
          <w:sz w:val="24"/>
          <w:szCs w:val="24"/>
        </w:rPr>
        <w:t xml:space="preserve"> допускати можливість достатньо точного прогнозування, а загальне число сценаріїв – бути осяжним.</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Метод фокус-групи – метод маркетингового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 xml:space="preserve">ідження, який призначений для отримання різної маркетингової інформації від групи, як правило, наявних або потенційних споживачів, які на основі вільної дискусії під керівництвом ведучого (модератора) обговорюють поставлені перед ними питання. Можна виділити </w:t>
      </w:r>
      <w:proofErr w:type="gramStart"/>
      <w:r w:rsidRPr="00D53390">
        <w:rPr>
          <w:rFonts w:ascii="Times New Roman" w:hAnsi="Times New Roman" w:cs="Times New Roman"/>
          <w:color w:val="000000" w:themeColor="text1"/>
          <w:sz w:val="24"/>
          <w:szCs w:val="24"/>
        </w:rPr>
        <w:t>п’ять</w:t>
      </w:r>
      <w:proofErr w:type="gramEnd"/>
      <w:r w:rsidRPr="00D53390">
        <w:rPr>
          <w:rFonts w:ascii="Times New Roman" w:hAnsi="Times New Roman" w:cs="Times New Roman"/>
          <w:color w:val="000000" w:themeColor="text1"/>
          <w:sz w:val="24"/>
          <w:szCs w:val="24"/>
        </w:rPr>
        <w:t xml:space="preserve"> головних цілей застосування </w:t>
      </w:r>
      <w:r w:rsidRPr="00D53390">
        <w:rPr>
          <w:rFonts w:ascii="Times New Roman" w:hAnsi="Times New Roman" w:cs="Times New Roman"/>
          <w:color w:val="000000" w:themeColor="text1"/>
          <w:sz w:val="24"/>
          <w:szCs w:val="24"/>
        </w:rPr>
        <w:lastRenderedPageBreak/>
        <w:t xml:space="preserve">даного методу: 1) генерація ідей, наприклад, щодо напрямків удосконалення продуктів, їх дизайну, упаковки або розробки нових продуктів; 2) вивчення розмовного словника споживачів, що може виявитися корисним, скажімо, при проведенні рекламної кампанії, складанні анкет тощо; 3) ознайомлення із запитами споживачів, їх сприйняттям, мотивами і з їх ставленням до продукту, його марки, методам його просування, що є дуже важливим при визначенні мети маркетингового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 4) краще розуміння даних, зібраних при проведенні кількісних досліджень. Іноді члени фокус-групи допомагають краще розібратися в результатах проведеного опитування; 5) вивчення емоційної і поведінкової реакцій на певні види реклами.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Метод функціонально-вартісному аналізу (ФВА) – метод, який базується </w:t>
      </w:r>
      <w:proofErr w:type="gramStart"/>
      <w:r w:rsidRPr="00D53390">
        <w:rPr>
          <w:rFonts w:ascii="Times New Roman" w:hAnsi="Times New Roman" w:cs="Times New Roman"/>
          <w:color w:val="000000" w:themeColor="text1"/>
          <w:sz w:val="24"/>
          <w:szCs w:val="24"/>
        </w:rPr>
        <w:t>на</w:t>
      </w:r>
      <w:proofErr w:type="gramEnd"/>
      <w:r w:rsidRPr="00D53390">
        <w:rPr>
          <w:rFonts w:ascii="Times New Roman" w:hAnsi="Times New Roman" w:cs="Times New Roman"/>
          <w:color w:val="000000" w:themeColor="text1"/>
          <w:sz w:val="24"/>
          <w:szCs w:val="24"/>
        </w:rPr>
        <w:t xml:space="preserve"> тому, що витрати з виготовленням і використанням товару, який виконує задані функції, складається з витрат на його виготовлення і використання, а також додаткових витрат, функціонально невиправданих, що не мають прямого відношення до призначення товару.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Методи прогнозування – наукове передбачення, засноване на аналізі фактичних даних минулого і теперішнього стану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 xml:space="preserve">іджуваного об’єкту. За тривалістю періоду прогнозування виділяють короткострокові прогнози (до 1,5 року); середньострокові прогнози – (5 років); довгострокові прогнози – 10-15 років, засновані на системі прогнозів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ізних складових. За формою прогнози діляться на кількісні і якісні; за охопленням прогнозуванням визначеного об’єкта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 прогнози бувають загальними і приватними.</w:t>
      </w:r>
    </w:p>
    <w:p w:rsidR="000538A0" w:rsidRPr="006A6463"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Міжнародна асоціація франчайзингу (International Franchise Association – IFA) – приватна некомерційна організація, розташована у м. Вашингтон (США, федеральний округ Колумбія), яка служить </w:t>
      </w:r>
      <w:proofErr w:type="gramStart"/>
      <w:r w:rsidRPr="00D53390">
        <w:rPr>
          <w:rFonts w:ascii="Times New Roman" w:hAnsi="Times New Roman" w:cs="Times New Roman"/>
          <w:color w:val="000000" w:themeColor="text1"/>
          <w:sz w:val="24"/>
          <w:szCs w:val="24"/>
        </w:rPr>
        <w:t>св</w:t>
      </w:r>
      <w:proofErr w:type="gramEnd"/>
      <w:r w:rsidRPr="00D53390">
        <w:rPr>
          <w:rFonts w:ascii="Times New Roman" w:hAnsi="Times New Roman" w:cs="Times New Roman"/>
          <w:color w:val="000000" w:themeColor="text1"/>
          <w:sz w:val="24"/>
          <w:szCs w:val="24"/>
        </w:rPr>
        <w:t>ітовим центром обміну франчайзинговою інформацією і просування франчайзингу.</w:t>
      </w:r>
    </w:p>
    <w:p w:rsidR="006A6463" w:rsidRPr="006A6463" w:rsidRDefault="006A6463" w:rsidP="000538A0">
      <w:pPr>
        <w:spacing w:after="0" w:line="240" w:lineRule="auto"/>
        <w:ind w:firstLine="709"/>
        <w:jc w:val="both"/>
        <w:rPr>
          <w:rFonts w:ascii="Times New Roman" w:hAnsi="Times New Roman" w:cs="Times New Roman"/>
          <w:color w:val="000000" w:themeColor="text1"/>
          <w:sz w:val="24"/>
          <w:szCs w:val="24"/>
        </w:rPr>
      </w:pPr>
      <w:r w:rsidRPr="006A6463">
        <w:rPr>
          <w:rFonts w:ascii="Times New Roman" w:hAnsi="Times New Roman" w:cs="Times New Roman"/>
          <w:color w:val="000000" w:themeColor="text1"/>
          <w:sz w:val="24"/>
          <w:szCs w:val="24"/>
        </w:rPr>
        <w:lastRenderedPageBreak/>
        <w:t xml:space="preserve">Міжнародний маркетинг </w:t>
      </w:r>
      <w:r w:rsidRPr="00D53390">
        <w:rPr>
          <w:rFonts w:ascii="Times New Roman" w:hAnsi="Times New Roman" w:cs="Times New Roman"/>
          <w:color w:val="000000" w:themeColor="text1"/>
          <w:sz w:val="24"/>
          <w:szCs w:val="24"/>
        </w:rPr>
        <w:t>–</w:t>
      </w:r>
      <w:r w:rsidRPr="006A6463">
        <w:rPr>
          <w:rFonts w:ascii="Times New Roman" w:hAnsi="Times New Roman" w:cs="Times New Roman"/>
          <w:color w:val="000000" w:themeColor="text1"/>
          <w:sz w:val="24"/>
          <w:szCs w:val="24"/>
        </w:rPr>
        <w:t xml:space="preserve"> це маркетинг товарів і послуг за межами країни, де знаходиться </w:t>
      </w:r>
      <w:proofErr w:type="gramStart"/>
      <w:r w:rsidRPr="006A6463">
        <w:rPr>
          <w:rFonts w:ascii="Times New Roman" w:hAnsi="Times New Roman" w:cs="Times New Roman"/>
          <w:color w:val="000000" w:themeColor="text1"/>
          <w:sz w:val="24"/>
          <w:szCs w:val="24"/>
        </w:rPr>
        <w:t>п</w:t>
      </w:r>
      <w:proofErr w:type="gramEnd"/>
      <w:r w:rsidRPr="006A6463">
        <w:rPr>
          <w:rFonts w:ascii="Times New Roman" w:hAnsi="Times New Roman" w:cs="Times New Roman"/>
          <w:color w:val="000000" w:themeColor="text1"/>
          <w:sz w:val="24"/>
          <w:szCs w:val="24"/>
        </w:rPr>
        <w:t xml:space="preserve">ідприємство. Ним керуються </w:t>
      </w:r>
      <w:proofErr w:type="gramStart"/>
      <w:r w:rsidRPr="006A6463">
        <w:rPr>
          <w:rFonts w:ascii="Times New Roman" w:hAnsi="Times New Roman" w:cs="Times New Roman"/>
          <w:color w:val="000000" w:themeColor="text1"/>
          <w:sz w:val="24"/>
          <w:szCs w:val="24"/>
        </w:rPr>
        <w:t>п</w:t>
      </w:r>
      <w:proofErr w:type="gramEnd"/>
      <w:r w:rsidRPr="006A6463">
        <w:rPr>
          <w:rFonts w:ascii="Times New Roman" w:hAnsi="Times New Roman" w:cs="Times New Roman"/>
          <w:color w:val="000000" w:themeColor="text1"/>
          <w:sz w:val="24"/>
          <w:szCs w:val="24"/>
        </w:rPr>
        <w:t>ідприємства, які залучені у зовнішньоекономічну діяльність.</w:t>
      </w:r>
    </w:p>
    <w:p w:rsidR="00D74AF4" w:rsidRPr="00D74AF4" w:rsidRDefault="00D74AF4" w:rsidP="000538A0">
      <w:pPr>
        <w:spacing w:after="0" w:line="240" w:lineRule="auto"/>
        <w:ind w:firstLine="709"/>
        <w:jc w:val="both"/>
        <w:rPr>
          <w:rFonts w:ascii="Times New Roman" w:hAnsi="Times New Roman" w:cs="Times New Roman"/>
          <w:color w:val="000000" w:themeColor="text1"/>
          <w:sz w:val="24"/>
          <w:szCs w:val="24"/>
        </w:rPr>
      </w:pPr>
      <w:r w:rsidRPr="00D74AF4">
        <w:rPr>
          <w:rFonts w:ascii="Times New Roman" w:hAnsi="Times New Roman" w:cs="Times New Roman"/>
          <w:color w:val="000000" w:themeColor="text1"/>
          <w:sz w:val="24"/>
          <w:szCs w:val="24"/>
        </w:rPr>
        <w:t xml:space="preserve">Мікромаркетинг </w:t>
      </w:r>
      <w:r w:rsidRPr="00D53390">
        <w:rPr>
          <w:rFonts w:ascii="Times New Roman" w:hAnsi="Times New Roman" w:cs="Times New Roman"/>
          <w:color w:val="000000" w:themeColor="text1"/>
          <w:sz w:val="24"/>
          <w:szCs w:val="24"/>
        </w:rPr>
        <w:t>–</w:t>
      </w:r>
      <w:r w:rsidRPr="00D74AF4">
        <w:rPr>
          <w:rFonts w:ascii="Times New Roman" w:hAnsi="Times New Roman" w:cs="Times New Roman"/>
          <w:color w:val="000000" w:themeColor="text1"/>
          <w:sz w:val="24"/>
          <w:szCs w:val="24"/>
        </w:rPr>
        <w:t xml:space="preserve"> форма цільового маркетингу, практика пристосування товарів і маркетингових програм до нестатків і потреб чітко визначених і досить вузьких географічних, демографічних і поведінкових сегменті</w:t>
      </w:r>
      <w:proofErr w:type="gramStart"/>
      <w:r w:rsidRPr="00D74AF4">
        <w:rPr>
          <w:rFonts w:ascii="Times New Roman" w:hAnsi="Times New Roman" w:cs="Times New Roman"/>
          <w:color w:val="000000" w:themeColor="text1"/>
          <w:sz w:val="24"/>
          <w:szCs w:val="24"/>
        </w:rPr>
        <w:t>в</w:t>
      </w:r>
      <w:proofErr w:type="gramEnd"/>
      <w:r w:rsidRPr="00D74AF4">
        <w:rPr>
          <w:rFonts w:ascii="Times New Roman" w:hAnsi="Times New Roman" w:cs="Times New Roman"/>
          <w:color w:val="000000" w:themeColor="text1"/>
          <w:sz w:val="24"/>
          <w:szCs w:val="24"/>
        </w:rPr>
        <w:t>.</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Мікросередовище – сили, які мають безпосереднє відношення </w:t>
      </w:r>
      <w:proofErr w:type="gramStart"/>
      <w:r w:rsidRPr="00D53390">
        <w:rPr>
          <w:rFonts w:ascii="Times New Roman" w:hAnsi="Times New Roman" w:cs="Times New Roman"/>
          <w:color w:val="000000" w:themeColor="text1"/>
          <w:sz w:val="24"/>
          <w:szCs w:val="24"/>
        </w:rPr>
        <w:t>до</w:t>
      </w:r>
      <w:proofErr w:type="gramEnd"/>
      <w:r w:rsidRPr="00D53390">
        <w:rPr>
          <w:rFonts w:ascii="Times New Roman" w:hAnsi="Times New Roman" w:cs="Times New Roman"/>
          <w:color w:val="000000" w:themeColor="text1"/>
          <w:sz w:val="24"/>
          <w:szCs w:val="24"/>
        </w:rPr>
        <w:t xml:space="preserve"> самої фірми і до її можливостей стосовно обслуговування клієнтури. Тобто сюди відноситься сама фірма, її постачальники, клієнти, конкуренти і контактні аудиторії.</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Місія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 xml:space="preserve">ідприємства – комплекс стратегій та цілей підприємства, який проголошує причину існування підприємства.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Місткість ринку послуг – обсяг послуг, який може бути реалізований на даному ринку протягом певного часу (як правило, за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ік). Визначається чисельністю потенційних споживачів послуг, кількістю послуг або їх вартістю у грошових одиницях.</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Моделі маркетингу – форма якісного та кількісного опису, представлення поведінки суб’єктів маркетингової системи в процесі їх взаємодії з приводу створення і відтворення попиту на товари і послуги з метою отримання або зростання прибутку.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Модифікація маркетингу – стратегія, яка застосовується в період управління життєвим циклом продукту (товару) і включає в себе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ідходи щодо збільшення споживання продукту, створення нових можливостей його застосування або для пошуків нових користувачів.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Модифікація товару – стратегія, яка застосовується в період управління життєвим циклом продукту (товару) і включає в себе зміну характеристик продукту, таких, як </w:t>
      </w:r>
      <w:proofErr w:type="gramStart"/>
      <w:r w:rsidRPr="00D53390">
        <w:rPr>
          <w:rFonts w:ascii="Times New Roman" w:hAnsi="Times New Roman" w:cs="Times New Roman"/>
          <w:color w:val="000000" w:themeColor="text1"/>
          <w:sz w:val="24"/>
          <w:szCs w:val="24"/>
        </w:rPr>
        <w:t>як</w:t>
      </w:r>
      <w:proofErr w:type="gramEnd"/>
      <w:r w:rsidRPr="00D53390">
        <w:rPr>
          <w:rFonts w:ascii="Times New Roman" w:hAnsi="Times New Roman" w:cs="Times New Roman"/>
          <w:color w:val="000000" w:themeColor="text1"/>
          <w:sz w:val="24"/>
          <w:szCs w:val="24"/>
        </w:rPr>
        <w:t>ість виконання або вигляд, з метою збільшення і розширення продажу продукту та життєвого циклу.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Можливість інтенсивного зростання – можливість зростання в межах нинішньої діяльності фірми.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Можливості диверсифікаційного зростання – можливість зростання за рахунок інтеграції діяльності фірми з іншими елементами маркетингової системи спорідненої або неспорідненої галузей.</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Мозковий штурм (мозкова атака) – один з методів експертних оцінок, суть якого полягає в усному обговоренні проблеми групою кваліфікованих експертів; внаслідок вільного обміну думками і висловлювання нетрадиційних поглядів виробляється загальна думка як результат приєднання до однієї з точок зору більшості експертів.</w:t>
      </w:r>
      <w:proofErr w:type="gramEnd"/>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Мотив – це спонукання, мрії, бажання, які ініціюють певну </w:t>
      </w:r>
      <w:proofErr w:type="gramStart"/>
      <w:r w:rsidRPr="00D53390">
        <w:rPr>
          <w:rFonts w:ascii="Times New Roman" w:hAnsi="Times New Roman" w:cs="Times New Roman"/>
          <w:color w:val="000000" w:themeColor="text1"/>
          <w:sz w:val="24"/>
          <w:szCs w:val="24"/>
        </w:rPr>
        <w:t>посл</w:t>
      </w:r>
      <w:proofErr w:type="gramEnd"/>
      <w:r w:rsidRPr="00D53390">
        <w:rPr>
          <w:rFonts w:ascii="Times New Roman" w:hAnsi="Times New Roman" w:cs="Times New Roman"/>
          <w:color w:val="000000" w:themeColor="text1"/>
          <w:sz w:val="24"/>
          <w:szCs w:val="24"/>
        </w:rPr>
        <w:t>ідовність дій, що утворюють собою поведінку.</w:t>
      </w:r>
    </w:p>
    <w:p w:rsidR="000538A0" w:rsidRPr="00EF7F4D"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Мотивація – енергетичні психологічні сили, що є причиною для задоволення потреб.</w:t>
      </w:r>
    </w:p>
    <w:p w:rsidR="00EF7F4D" w:rsidRPr="00EF7F4D" w:rsidRDefault="00EF7F4D" w:rsidP="000538A0">
      <w:pPr>
        <w:spacing w:after="0" w:line="240" w:lineRule="auto"/>
        <w:ind w:firstLine="709"/>
        <w:jc w:val="both"/>
        <w:rPr>
          <w:rFonts w:ascii="Times New Roman" w:hAnsi="Times New Roman" w:cs="Times New Roman"/>
          <w:color w:val="000000" w:themeColor="text1"/>
          <w:sz w:val="24"/>
          <w:szCs w:val="24"/>
        </w:rPr>
      </w:pPr>
      <w:r w:rsidRPr="00EF7F4D">
        <w:rPr>
          <w:rFonts w:ascii="Times New Roman" w:hAnsi="Times New Roman" w:cs="Times New Roman"/>
          <w:bCs/>
          <w:color w:val="000000" w:themeColor="text1"/>
          <w:sz w:val="24"/>
          <w:szCs w:val="24"/>
        </w:rPr>
        <w:t>Мотивування</w:t>
      </w:r>
      <w:r w:rsidRPr="00EF7F4D">
        <w:rPr>
          <w:rFonts w:ascii="Times New Roman" w:hAnsi="Times New Roman" w:cs="Times New Roman"/>
          <w:b/>
          <w:bCs/>
          <w:color w:val="000000" w:themeColor="text1"/>
          <w:sz w:val="24"/>
          <w:szCs w:val="24"/>
        </w:rPr>
        <w:t> </w:t>
      </w:r>
      <w:r w:rsidRPr="00EF7F4D">
        <w:rPr>
          <w:rFonts w:ascii="Times New Roman" w:hAnsi="Times New Roman" w:cs="Times New Roman"/>
          <w:color w:val="000000" w:themeColor="text1"/>
          <w:sz w:val="24"/>
          <w:szCs w:val="24"/>
          <w:lang w:val="uk-UA"/>
        </w:rPr>
        <w:t>–</w:t>
      </w:r>
      <w:r w:rsidRPr="00EF7F4D">
        <w:rPr>
          <w:rFonts w:ascii="Times New Roman" w:hAnsi="Times New Roman" w:cs="Times New Roman"/>
          <w:color w:val="000000" w:themeColor="text1"/>
          <w:sz w:val="24"/>
          <w:szCs w:val="24"/>
        </w:rPr>
        <w:t xml:space="preserve"> вид управлінської діяльності, який забезпечує процес спонукання себе та інших працівників на діяльність, що спрямована на досягнення особистих цілей та цілей організації.</w:t>
      </w:r>
    </w:p>
    <w:p w:rsidR="000538A0" w:rsidRDefault="000538A0" w:rsidP="000538A0">
      <w:pPr>
        <w:spacing w:after="0" w:line="240" w:lineRule="auto"/>
        <w:ind w:firstLine="709"/>
        <w:jc w:val="both"/>
        <w:rPr>
          <w:rFonts w:ascii="Times New Roman" w:hAnsi="Times New Roman" w:cs="Times New Roman"/>
          <w:color w:val="000000" w:themeColor="text1"/>
          <w:sz w:val="24"/>
          <w:szCs w:val="24"/>
          <w:lang w:val="uk-UA"/>
        </w:rPr>
      </w:pPr>
      <w:r w:rsidRPr="00EF7F4D">
        <w:rPr>
          <w:rFonts w:ascii="Times New Roman" w:hAnsi="Times New Roman" w:cs="Times New Roman"/>
          <w:color w:val="000000" w:themeColor="text1"/>
          <w:sz w:val="24"/>
          <w:szCs w:val="24"/>
        </w:rPr>
        <w:t>Мультимедіа технології</w:t>
      </w:r>
      <w:r w:rsidRPr="00D53390">
        <w:rPr>
          <w:rFonts w:ascii="Times New Roman" w:hAnsi="Times New Roman" w:cs="Times New Roman"/>
          <w:color w:val="000000" w:themeColor="text1"/>
          <w:sz w:val="24"/>
          <w:szCs w:val="24"/>
        </w:rPr>
        <w:t> </w:t>
      </w:r>
      <w:r w:rsidRPr="00EF7F4D">
        <w:rPr>
          <w:rFonts w:ascii="Times New Roman" w:hAnsi="Times New Roman" w:cs="Times New Roman"/>
          <w:color w:val="000000" w:themeColor="text1"/>
          <w:sz w:val="24"/>
          <w:szCs w:val="24"/>
          <w:lang w:val="uk-UA"/>
        </w:rPr>
        <w:t xml:space="preserve">– сукупність сучасних засобів </w:t>
      </w:r>
      <w:proofErr w:type="gramStart"/>
      <w:r w:rsidRPr="00EF7F4D">
        <w:rPr>
          <w:rFonts w:ascii="Times New Roman" w:hAnsi="Times New Roman" w:cs="Times New Roman"/>
          <w:color w:val="000000" w:themeColor="text1"/>
          <w:sz w:val="24"/>
          <w:szCs w:val="24"/>
          <w:lang w:val="uk-UA"/>
        </w:rPr>
        <w:t>ауд</w:t>
      </w:r>
      <w:proofErr w:type="gramEnd"/>
      <w:r w:rsidRPr="00EF7F4D">
        <w:rPr>
          <w:rFonts w:ascii="Times New Roman" w:hAnsi="Times New Roman" w:cs="Times New Roman"/>
          <w:color w:val="000000" w:themeColor="text1"/>
          <w:sz w:val="24"/>
          <w:szCs w:val="24"/>
          <w:lang w:val="uk-UA"/>
        </w:rPr>
        <w:t>іо- теле-, візуальних і віртуальних комунікацій, що використовуються в процесі організації, планування і управління рекламною діяльністю.</w:t>
      </w:r>
    </w:p>
    <w:p w:rsidR="006A6463" w:rsidRPr="006A6463" w:rsidRDefault="006A6463" w:rsidP="000538A0">
      <w:pPr>
        <w:spacing w:after="0" w:line="240" w:lineRule="auto"/>
        <w:ind w:firstLine="709"/>
        <w:jc w:val="both"/>
        <w:rPr>
          <w:rFonts w:ascii="Times New Roman" w:hAnsi="Times New Roman" w:cs="Times New Roman"/>
          <w:color w:val="000000" w:themeColor="text1"/>
          <w:sz w:val="24"/>
          <w:szCs w:val="24"/>
          <w:lang w:val="uk-UA"/>
        </w:rPr>
      </w:pPr>
      <w:r w:rsidRPr="006A6463">
        <w:rPr>
          <w:rFonts w:ascii="Times New Roman" w:hAnsi="Times New Roman" w:cs="Times New Roman"/>
          <w:color w:val="000000" w:themeColor="text1"/>
          <w:sz w:val="24"/>
          <w:szCs w:val="24"/>
          <w:lang w:val="uk-UA"/>
        </w:rPr>
        <w:t>М</w:t>
      </w:r>
      <w:r w:rsidRPr="006A6463">
        <w:rPr>
          <w:rFonts w:ascii="Times New Roman" w:hAnsi="Times New Roman" w:cs="Times New Roman"/>
          <w:color w:val="000000" w:themeColor="text1"/>
          <w:sz w:val="24"/>
          <w:szCs w:val="24"/>
          <w:lang w:val="uk-UA"/>
        </w:rPr>
        <w:t xml:space="preserve">ультирегіональний маркетинг (multiregional marketing) </w:t>
      </w:r>
      <w:r w:rsidRPr="00EF7F4D">
        <w:rPr>
          <w:rFonts w:ascii="Times New Roman" w:hAnsi="Times New Roman" w:cs="Times New Roman"/>
          <w:color w:val="000000" w:themeColor="text1"/>
          <w:sz w:val="24"/>
          <w:szCs w:val="24"/>
          <w:lang w:val="uk-UA"/>
        </w:rPr>
        <w:t>–</w:t>
      </w:r>
      <w:r w:rsidRPr="006A6463">
        <w:rPr>
          <w:rFonts w:ascii="Times New Roman" w:hAnsi="Times New Roman" w:cs="Times New Roman"/>
          <w:color w:val="000000" w:themeColor="text1"/>
          <w:sz w:val="24"/>
          <w:szCs w:val="24"/>
          <w:lang w:val="uk-UA"/>
        </w:rPr>
        <w:t xml:space="preserve"> маркетингова діяльність фірми у великих регіонах (групах країн); при цьому фірма розглядає сукупність ринків країн одного даного регіону як єдиний і має адаптуватися (пристосуватися) до його специфічного локального середовища (національних особливостей даного регіону)</w:t>
      </w:r>
      <w:r w:rsidRPr="006A6463">
        <w:rPr>
          <w:rFonts w:ascii="Times New Roman" w:hAnsi="Times New Roman" w:cs="Times New Roman"/>
          <w:color w:val="000000" w:themeColor="text1"/>
          <w:sz w:val="24"/>
          <w:szCs w:val="24"/>
          <w:lang w:val="uk-UA"/>
        </w:rPr>
        <w:t>.</w:t>
      </w: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t>Н</w:t>
      </w:r>
    </w:p>
    <w:p w:rsidR="00191D00" w:rsidRDefault="000538A0" w:rsidP="000538A0">
      <w:pPr>
        <w:spacing w:after="0" w:line="240" w:lineRule="auto"/>
        <w:ind w:firstLine="709"/>
        <w:jc w:val="both"/>
        <w:rPr>
          <w:rFonts w:ascii="Times New Roman" w:hAnsi="Times New Roman" w:cs="Times New Roman"/>
          <w:color w:val="000000" w:themeColor="text1"/>
          <w:sz w:val="24"/>
          <w:szCs w:val="24"/>
          <w:lang w:val="uk-UA"/>
        </w:rPr>
      </w:pPr>
      <w:r w:rsidRPr="00D53390">
        <w:rPr>
          <w:rFonts w:ascii="Times New Roman" w:hAnsi="Times New Roman" w:cs="Times New Roman"/>
          <w:color w:val="000000" w:themeColor="text1"/>
          <w:sz w:val="24"/>
          <w:szCs w:val="24"/>
        </w:rPr>
        <w:t xml:space="preserve">Наочні засоби реклами – це прийоми втілення ідеї </w:t>
      </w:r>
      <w:proofErr w:type="gramStart"/>
      <w:r w:rsidRPr="00D53390">
        <w:rPr>
          <w:rFonts w:ascii="Times New Roman" w:hAnsi="Times New Roman" w:cs="Times New Roman"/>
          <w:color w:val="000000" w:themeColor="text1"/>
          <w:sz w:val="24"/>
          <w:szCs w:val="24"/>
        </w:rPr>
        <w:t>рекламного</w:t>
      </w:r>
      <w:proofErr w:type="gramEnd"/>
      <w:r w:rsidRPr="00D53390">
        <w:rPr>
          <w:rFonts w:ascii="Times New Roman" w:hAnsi="Times New Roman" w:cs="Times New Roman"/>
          <w:color w:val="000000" w:themeColor="text1"/>
          <w:sz w:val="24"/>
          <w:szCs w:val="24"/>
        </w:rPr>
        <w:t xml:space="preserve"> звернення, до яких відносять вироби тривалого </w:t>
      </w:r>
      <w:r w:rsidRPr="00D53390">
        <w:rPr>
          <w:rFonts w:ascii="Times New Roman" w:hAnsi="Times New Roman" w:cs="Times New Roman"/>
          <w:color w:val="000000" w:themeColor="text1"/>
          <w:sz w:val="24"/>
          <w:szCs w:val="24"/>
        </w:rPr>
        <w:lastRenderedPageBreak/>
        <w:t>користування, на які наноситься зображення торгової марки, логотипу і реквізитів рекламодавця.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191D00">
        <w:rPr>
          <w:rFonts w:ascii="Times New Roman" w:hAnsi="Times New Roman" w:cs="Times New Roman"/>
          <w:color w:val="000000" w:themeColor="text1"/>
          <w:sz w:val="24"/>
          <w:szCs w:val="24"/>
        </w:rPr>
        <w:t>Насичення товарного асортименту</w:t>
      </w:r>
      <w:r w:rsidRPr="00D53390">
        <w:rPr>
          <w:rFonts w:ascii="Times New Roman" w:hAnsi="Times New Roman" w:cs="Times New Roman"/>
          <w:color w:val="000000" w:themeColor="text1"/>
          <w:sz w:val="24"/>
          <w:szCs w:val="24"/>
        </w:rPr>
        <w:t xml:space="preserve"> – це збільшення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ізновидів товару за рахунок доповнення новими моделями вже наявних.</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Науково-дослідницька і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ідно-конструкторська робота (НДДКР) – створення нових виробів (або послуг), які будуть основою виробничої діяльності підприємства в майбутньому.</w:t>
      </w:r>
    </w:p>
    <w:p w:rsidR="000538A0" w:rsidRPr="004F6BB4"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Недиференційований маркетинг – звернення до всього ринку зразу з однією і тією ж пропозицією на противагу зосередженню зусиль </w:t>
      </w:r>
      <w:proofErr w:type="gramStart"/>
      <w:r w:rsidRPr="00D53390">
        <w:rPr>
          <w:rFonts w:ascii="Times New Roman" w:hAnsi="Times New Roman" w:cs="Times New Roman"/>
          <w:color w:val="000000" w:themeColor="text1"/>
          <w:sz w:val="24"/>
          <w:szCs w:val="24"/>
        </w:rPr>
        <w:t>на</w:t>
      </w:r>
      <w:proofErr w:type="gramEnd"/>
      <w:r w:rsidRPr="00D53390">
        <w:rPr>
          <w:rFonts w:ascii="Times New Roman" w:hAnsi="Times New Roman" w:cs="Times New Roman"/>
          <w:color w:val="000000" w:themeColor="text1"/>
          <w:sz w:val="24"/>
          <w:szCs w:val="24"/>
        </w:rPr>
        <w:t xml:space="preserve"> </w:t>
      </w:r>
      <w:proofErr w:type="gramStart"/>
      <w:r w:rsidRPr="00D53390">
        <w:rPr>
          <w:rFonts w:ascii="Times New Roman" w:hAnsi="Times New Roman" w:cs="Times New Roman"/>
          <w:color w:val="000000" w:themeColor="text1"/>
          <w:sz w:val="24"/>
          <w:szCs w:val="24"/>
        </w:rPr>
        <w:t>одному</w:t>
      </w:r>
      <w:proofErr w:type="gramEnd"/>
      <w:r w:rsidRPr="00D53390">
        <w:rPr>
          <w:rFonts w:ascii="Times New Roman" w:hAnsi="Times New Roman" w:cs="Times New Roman"/>
          <w:color w:val="000000" w:themeColor="text1"/>
          <w:sz w:val="24"/>
          <w:szCs w:val="24"/>
        </w:rPr>
        <w:t xml:space="preserve"> сегменті.</w:t>
      </w:r>
    </w:p>
    <w:p w:rsidR="004F6BB4" w:rsidRPr="004F6BB4" w:rsidRDefault="004F6BB4" w:rsidP="000538A0">
      <w:pPr>
        <w:spacing w:after="0" w:line="240" w:lineRule="auto"/>
        <w:ind w:firstLine="709"/>
        <w:jc w:val="both"/>
        <w:rPr>
          <w:rFonts w:ascii="Times New Roman" w:hAnsi="Times New Roman" w:cs="Times New Roman"/>
          <w:color w:val="000000" w:themeColor="text1"/>
          <w:sz w:val="24"/>
          <w:szCs w:val="24"/>
        </w:rPr>
      </w:pPr>
      <w:r w:rsidRPr="004F6BB4">
        <w:rPr>
          <w:rFonts w:ascii="Times New Roman" w:hAnsi="Times New Roman" w:cs="Times New Roman"/>
          <w:color w:val="000000" w:themeColor="text1"/>
          <w:sz w:val="24"/>
          <w:szCs w:val="24"/>
        </w:rPr>
        <w:t>Некомерційний маркетинг (маркетинг неприбуткових організацій — шкіл, університетів, лікарень, музеїв) пов</w:t>
      </w:r>
      <w:r w:rsidRPr="00D53390">
        <w:rPr>
          <w:rFonts w:ascii="Times New Roman" w:hAnsi="Times New Roman" w:cs="Times New Roman"/>
          <w:color w:val="000000" w:themeColor="text1"/>
          <w:sz w:val="24"/>
          <w:szCs w:val="24"/>
        </w:rPr>
        <w:t>’</w:t>
      </w:r>
      <w:r w:rsidRPr="004F6BB4">
        <w:rPr>
          <w:rFonts w:ascii="Times New Roman" w:hAnsi="Times New Roman" w:cs="Times New Roman"/>
          <w:color w:val="000000" w:themeColor="text1"/>
          <w:sz w:val="24"/>
          <w:szCs w:val="24"/>
        </w:rPr>
        <w:t>язаний головним чином зі створенням позитивної суспільної думки відносно конкретної організації.</w:t>
      </w:r>
    </w:p>
    <w:p w:rsidR="000538A0" w:rsidRPr="00D53390" w:rsidRDefault="000538A0" w:rsidP="000538A0">
      <w:pPr>
        <w:pStyle w:val="ac"/>
        <w:shd w:val="clear" w:color="auto" w:fill="FFFFFF"/>
        <w:spacing w:before="0" w:beforeAutospacing="0" w:after="0" w:afterAutospacing="0"/>
        <w:ind w:firstLine="709"/>
        <w:jc w:val="both"/>
        <w:rPr>
          <w:rFonts w:eastAsiaTheme="minorHAnsi"/>
          <w:color w:val="000000" w:themeColor="text1"/>
          <w:lang w:eastAsia="en-US"/>
        </w:rPr>
      </w:pPr>
      <w:r w:rsidRPr="00D53390">
        <w:rPr>
          <w:rFonts w:eastAsiaTheme="minorHAnsi"/>
          <w:color w:val="000000" w:themeColor="text1"/>
          <w:lang w:eastAsia="en-US"/>
        </w:rPr>
        <w:t>Низькоінтелектуальний продукт – продукт, продаж якого починається відразу, тому що для цього не потрібні спеціальні знання споживача, а користь від купі</w:t>
      </w:r>
      <w:proofErr w:type="gramStart"/>
      <w:r w:rsidRPr="00D53390">
        <w:rPr>
          <w:rFonts w:eastAsiaTheme="minorHAnsi"/>
          <w:color w:val="000000" w:themeColor="text1"/>
          <w:lang w:eastAsia="en-US"/>
        </w:rPr>
        <w:t>вл</w:t>
      </w:r>
      <w:proofErr w:type="gramEnd"/>
      <w:r w:rsidRPr="00D53390">
        <w:rPr>
          <w:rFonts w:eastAsiaTheme="minorHAnsi"/>
          <w:color w:val="000000" w:themeColor="text1"/>
          <w:lang w:eastAsia="en-US"/>
        </w:rPr>
        <w:t>і зрозуміла відразу.</w:t>
      </w:r>
    </w:p>
    <w:p w:rsidR="000538A0" w:rsidRPr="00D53390" w:rsidRDefault="000538A0" w:rsidP="000538A0">
      <w:pPr>
        <w:pStyle w:val="ac"/>
        <w:shd w:val="clear" w:color="auto" w:fill="FFFFFF"/>
        <w:spacing w:before="0" w:beforeAutospacing="0" w:after="0" w:afterAutospacing="0"/>
        <w:ind w:firstLine="709"/>
        <w:jc w:val="both"/>
        <w:rPr>
          <w:rFonts w:eastAsiaTheme="minorHAnsi"/>
          <w:color w:val="000000" w:themeColor="text1"/>
          <w:lang w:eastAsia="en-US"/>
        </w:rPr>
      </w:pPr>
      <w:r w:rsidRPr="00D53390">
        <w:rPr>
          <w:rFonts w:eastAsiaTheme="minorHAnsi"/>
          <w:color w:val="000000" w:themeColor="text1"/>
          <w:lang w:eastAsia="en-US"/>
        </w:rPr>
        <w:t xml:space="preserve">Новий товар – модифікація вже існуючого товару, або нововведення </w:t>
      </w:r>
      <w:proofErr w:type="gramStart"/>
      <w:r w:rsidRPr="00D53390">
        <w:rPr>
          <w:rFonts w:eastAsiaTheme="minorHAnsi"/>
          <w:color w:val="000000" w:themeColor="text1"/>
          <w:lang w:eastAsia="en-US"/>
        </w:rPr>
        <w:t>на</w:t>
      </w:r>
      <w:proofErr w:type="gramEnd"/>
      <w:r w:rsidRPr="00D53390">
        <w:rPr>
          <w:rFonts w:eastAsiaTheme="minorHAnsi"/>
          <w:color w:val="000000" w:themeColor="text1"/>
          <w:lang w:eastAsia="en-US"/>
        </w:rPr>
        <w:t xml:space="preserve"> </w:t>
      </w:r>
      <w:proofErr w:type="gramStart"/>
      <w:r w:rsidRPr="00D53390">
        <w:rPr>
          <w:rFonts w:eastAsiaTheme="minorHAnsi"/>
          <w:color w:val="000000" w:themeColor="text1"/>
          <w:lang w:eastAsia="en-US"/>
        </w:rPr>
        <w:t>ринку</w:t>
      </w:r>
      <w:proofErr w:type="gramEnd"/>
      <w:r w:rsidRPr="00D53390">
        <w:rPr>
          <w:rFonts w:eastAsiaTheme="minorHAnsi"/>
          <w:color w:val="000000" w:themeColor="text1"/>
          <w:lang w:eastAsia="en-US"/>
        </w:rPr>
        <w:t>, яке споживач вважає значним. Може бути представлений у вигляді принципово нового товару, оновленого товару, товару принципової новизни, товару який має новизну, нового товару для певного ринку.</w:t>
      </w:r>
    </w:p>
    <w:p w:rsidR="000538A0" w:rsidRPr="00D53390" w:rsidRDefault="000538A0" w:rsidP="000538A0">
      <w:pPr>
        <w:pStyle w:val="ac"/>
        <w:shd w:val="clear" w:color="auto" w:fill="FFFFFF"/>
        <w:spacing w:before="0" w:beforeAutospacing="0" w:after="0" w:afterAutospacing="0"/>
        <w:ind w:firstLine="709"/>
        <w:jc w:val="center"/>
        <w:rPr>
          <w:rFonts w:ascii="Algerian" w:eastAsiaTheme="minorHAnsi" w:hAnsi="Algerian"/>
          <w:b/>
          <w:i/>
          <w:color w:val="000000" w:themeColor="text1"/>
          <w:lang w:val="uk-UA" w:eastAsia="en-US"/>
        </w:rPr>
      </w:pPr>
      <w:r w:rsidRPr="00D53390">
        <w:rPr>
          <w:rFonts w:ascii="Cambria" w:eastAsiaTheme="minorHAnsi" w:hAnsi="Cambria" w:cs="Cambria"/>
          <w:b/>
          <w:i/>
          <w:color w:val="000000" w:themeColor="text1"/>
          <w:lang w:val="uk-UA" w:eastAsia="en-US"/>
        </w:rPr>
        <w:t>О</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Об’ємна марка – елемент фірмового стилю, товарний знак в об’ємному виконанні. Наприклад: пляшка «Coca-Cola».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іддається реєстрації на загальних підставах.</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Обмін – процес руху товарі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w:t>
      </w:r>
      <w:proofErr w:type="gramStart"/>
      <w:r w:rsidRPr="00D53390">
        <w:rPr>
          <w:rFonts w:ascii="Times New Roman" w:hAnsi="Times New Roman" w:cs="Times New Roman"/>
          <w:color w:val="000000" w:themeColor="text1"/>
          <w:sz w:val="24"/>
          <w:szCs w:val="24"/>
        </w:rPr>
        <w:t>як</w:t>
      </w:r>
      <w:proofErr w:type="gramEnd"/>
      <w:r w:rsidRPr="00D53390">
        <w:rPr>
          <w:rFonts w:ascii="Times New Roman" w:hAnsi="Times New Roman" w:cs="Times New Roman"/>
          <w:color w:val="000000" w:themeColor="text1"/>
          <w:sz w:val="24"/>
          <w:szCs w:val="24"/>
        </w:rPr>
        <w:t xml:space="preserve"> форма розподілу продуктів праці суспільства.</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Образотворчі засоби реклами – це прийом втілення ідеї </w:t>
      </w:r>
      <w:proofErr w:type="gramStart"/>
      <w:r w:rsidRPr="00D53390">
        <w:rPr>
          <w:rFonts w:ascii="Times New Roman" w:hAnsi="Times New Roman" w:cs="Times New Roman"/>
          <w:color w:val="000000" w:themeColor="text1"/>
          <w:sz w:val="24"/>
          <w:szCs w:val="24"/>
        </w:rPr>
        <w:t>рекламного</w:t>
      </w:r>
      <w:proofErr w:type="gramEnd"/>
      <w:r w:rsidRPr="00D53390">
        <w:rPr>
          <w:rFonts w:ascii="Times New Roman" w:hAnsi="Times New Roman" w:cs="Times New Roman"/>
          <w:color w:val="000000" w:themeColor="text1"/>
          <w:sz w:val="24"/>
          <w:szCs w:val="24"/>
        </w:rPr>
        <w:t xml:space="preserve"> звернення, який здійснює передачу інформації за допомогою зображення у вигляді фотографії, малюнка, а текст відіграє допоміжну роль.</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Ознака сегментування – показник способу виокремлення визначеного сегмента </w:t>
      </w:r>
      <w:proofErr w:type="gramStart"/>
      <w:r w:rsidRPr="00D53390">
        <w:rPr>
          <w:rFonts w:ascii="Times New Roman" w:hAnsi="Times New Roman" w:cs="Times New Roman"/>
          <w:color w:val="000000" w:themeColor="text1"/>
          <w:sz w:val="24"/>
          <w:szCs w:val="24"/>
        </w:rPr>
        <w:t>на</w:t>
      </w:r>
      <w:proofErr w:type="gramEnd"/>
      <w:r w:rsidRPr="00D53390">
        <w:rPr>
          <w:rFonts w:ascii="Times New Roman" w:hAnsi="Times New Roman" w:cs="Times New Roman"/>
          <w:color w:val="000000" w:themeColor="text1"/>
          <w:sz w:val="24"/>
          <w:szCs w:val="24"/>
        </w:rPr>
        <w:t xml:space="preserve"> ринку.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Опитування (інтерв’ю, анкета, телефонне, поштове, Інтернет-опитування) – процес збору первинної інформації, спрямований на з’ясування знань, поглядів, уподобань споживачі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та особливості поведінки покупців.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Організаційна структура маркети</w:t>
      </w:r>
      <w:r w:rsidR="0043039B">
        <w:rPr>
          <w:rFonts w:ascii="Times New Roman" w:hAnsi="Times New Roman" w:cs="Times New Roman"/>
          <w:color w:val="000000" w:themeColor="text1"/>
          <w:sz w:val="24"/>
          <w:szCs w:val="24"/>
        </w:rPr>
        <w:t xml:space="preserve">нгу – це прийнятна для </w:t>
      </w:r>
      <w:proofErr w:type="gramStart"/>
      <w:r w:rsidR="0043039B">
        <w:rPr>
          <w:rFonts w:ascii="Times New Roman" w:hAnsi="Times New Roman" w:cs="Times New Roman"/>
          <w:color w:val="000000" w:themeColor="text1"/>
          <w:sz w:val="24"/>
          <w:szCs w:val="24"/>
        </w:rPr>
        <w:t>п</w:t>
      </w:r>
      <w:proofErr w:type="gramEnd"/>
      <w:r w:rsidR="0043039B">
        <w:rPr>
          <w:rFonts w:ascii="Times New Roman" w:hAnsi="Times New Roman" w:cs="Times New Roman"/>
          <w:color w:val="000000" w:themeColor="text1"/>
          <w:sz w:val="24"/>
          <w:szCs w:val="24"/>
        </w:rPr>
        <w:t>ідприєм</w:t>
      </w:r>
      <w:r w:rsidRPr="00D53390">
        <w:rPr>
          <w:rFonts w:ascii="Times New Roman" w:hAnsi="Times New Roman" w:cs="Times New Roman"/>
          <w:color w:val="000000" w:themeColor="text1"/>
          <w:sz w:val="24"/>
          <w:szCs w:val="24"/>
        </w:rPr>
        <w:t>ства система підпорядкованості підрозділів служби маркетингу і взаємодії між ними стосовно володіння, використання та передачі інформації з метою прийняття обґрунтованих рішень і контролю за їх виконанням.</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Оригінал-макет – текстовий і графічний матеріали (малюнки, фото тощо), які об’єднані в єдиному макеті, з якого засобами поліграфії здійснюється виготовлення друкованої реклами.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Освоєний ринок – сукупність споживачів, що вже купили якийсь продукт фірми.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Оферта – </w:t>
      </w:r>
      <w:proofErr w:type="gramStart"/>
      <w:r w:rsidRPr="00D53390">
        <w:rPr>
          <w:rFonts w:ascii="Times New Roman" w:hAnsi="Times New Roman" w:cs="Times New Roman"/>
          <w:color w:val="000000" w:themeColor="text1"/>
          <w:sz w:val="24"/>
          <w:szCs w:val="24"/>
        </w:rPr>
        <w:t>формальна пропозиція на укладання угоди</w:t>
      </w:r>
      <w:proofErr w:type="gramEnd"/>
      <w:r w:rsidRPr="00D53390">
        <w:rPr>
          <w:rFonts w:ascii="Times New Roman" w:hAnsi="Times New Roman" w:cs="Times New Roman"/>
          <w:color w:val="000000" w:themeColor="text1"/>
          <w:sz w:val="24"/>
          <w:szCs w:val="24"/>
        </w:rPr>
        <w:t xml:space="preserve"> із зазначенням умов.</w:t>
      </w: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t>П</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Паблік рилейшнз – зв’язки з громадськістю – заходи, тісно пов’язані з рекламою, але які, як правило, проводяться на некомерційній основі (прес-конференції, некомерційні статті і телефільми, благодійницька діяльність тощо) і спрямовані на створення і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ідтримку або відновлення доброзичливих відносин і взаєморозуміння між організацією та громадськістю.</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Пабліситі – комерційно сприятливі повідомлення, презентації або матеріали про товари, послуги, фірми, які передаються за допомогою засобів масової комунікації (преса, радіо, телебачення).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Панель – постійно функціонуюча вибіркова сукупність споживачі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w:t>
      </w:r>
      <w:proofErr w:type="gramStart"/>
      <w:r w:rsidRPr="00D53390">
        <w:rPr>
          <w:rFonts w:ascii="Times New Roman" w:hAnsi="Times New Roman" w:cs="Times New Roman"/>
          <w:color w:val="000000" w:themeColor="text1"/>
          <w:sz w:val="24"/>
          <w:szCs w:val="24"/>
        </w:rPr>
        <w:t>товару</w:t>
      </w:r>
      <w:proofErr w:type="gramEnd"/>
      <w:r w:rsidRPr="00D53390">
        <w:rPr>
          <w:rFonts w:ascii="Times New Roman" w:hAnsi="Times New Roman" w:cs="Times New Roman"/>
          <w:color w:val="000000" w:themeColor="text1"/>
          <w:sz w:val="24"/>
          <w:szCs w:val="24"/>
        </w:rPr>
        <w:t>, які регулярно надають за особливу платню маркетингову інформацію згідно з програмою, розробленою маркетинговою службою.</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Панельні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 – регулярне спілкування з однією і тією ж групою споживачів у процесі маркетингових досліджень.</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Парадигма – фундаментальний набі</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 припущень, на яких базується твердження наукової теорії.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Параметр – величина, властива якому-небудь предметові, пристрою, явищу.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Первинний, або нестимульований, попит – сумарний попит на всі марки даного продукту, що були реалізовані без використання маркетингу.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Первинні джерела інформації – відомості, отримані з усних бесід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 час ділових контактів, письмової службової інформації.</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Перешкоди – поява в процесі маркетингової комунікації незапланованих втручань середовища чи спотворень, в результаті яких до одержувача надходить звернення, яке ві</w:t>
      </w:r>
      <w:proofErr w:type="gramStart"/>
      <w:r w:rsidRPr="00D53390">
        <w:rPr>
          <w:rFonts w:ascii="Times New Roman" w:hAnsi="Times New Roman" w:cs="Times New Roman"/>
          <w:color w:val="000000" w:themeColor="text1"/>
          <w:sz w:val="24"/>
          <w:szCs w:val="24"/>
        </w:rPr>
        <w:t>др</w:t>
      </w:r>
      <w:proofErr w:type="gramEnd"/>
      <w:r w:rsidRPr="00D53390">
        <w:rPr>
          <w:rFonts w:ascii="Times New Roman" w:hAnsi="Times New Roman" w:cs="Times New Roman"/>
          <w:color w:val="000000" w:themeColor="text1"/>
          <w:sz w:val="24"/>
          <w:szCs w:val="24"/>
        </w:rPr>
        <w:t>ізняється від того, що відправляв відправник.</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Персональний (особистий) продаж – це індивідуальне усне пропонування (представлення) товару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 час бесіди з конкретним споживачем з метою здійснення акту купівлі-продажу.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 xml:space="preserve">ідтримуючий маркетинг – необхідний тоді, коли попит точно відповідає можливостям підприємства. Необхідна стабілізація збуту,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ідтримання попиту.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ілотні дослідження (методи пробного продажу) – використовують за недостатньої інформації щодо ринкової ситуації. Вони дають змогу здійснити апробацію нової продукції, методів продажу, зібрати маркетингову інформацію та ін. Ці методи не позбавлені ризику зазнати значних збитків.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Плакат – засіб друкованої реклами </w:t>
      </w:r>
      <w:proofErr w:type="gramStart"/>
      <w:r w:rsidRPr="00D53390">
        <w:rPr>
          <w:rFonts w:ascii="Times New Roman" w:hAnsi="Times New Roman" w:cs="Times New Roman"/>
          <w:color w:val="000000" w:themeColor="text1"/>
          <w:sz w:val="24"/>
          <w:szCs w:val="24"/>
        </w:rPr>
        <w:t>великого</w:t>
      </w:r>
      <w:proofErr w:type="gramEnd"/>
      <w:r w:rsidRPr="00D53390">
        <w:rPr>
          <w:rFonts w:ascii="Times New Roman" w:hAnsi="Times New Roman" w:cs="Times New Roman"/>
          <w:color w:val="000000" w:themeColor="text1"/>
          <w:sz w:val="24"/>
          <w:szCs w:val="24"/>
        </w:rPr>
        <w:t xml:space="preserve"> формату, що може включати агітаційний малюнок, короткий текст, фотографію тощо.</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План маркетингу – організаційно-методичний документ, який визначає конкретні завдання, строки і тривалість, місце і форми здійснення заходів, що забезпечують досягнення </w:t>
      </w:r>
      <w:r w:rsidRPr="00D53390">
        <w:rPr>
          <w:rFonts w:ascii="Times New Roman" w:hAnsi="Times New Roman" w:cs="Times New Roman"/>
          <w:color w:val="000000" w:themeColor="text1"/>
          <w:sz w:val="24"/>
          <w:szCs w:val="24"/>
        </w:rPr>
        <w:lastRenderedPageBreak/>
        <w:t xml:space="preserve">поставлених цілей у сфері виробництва і збуту продукції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ідприємства.</w:t>
      </w:r>
    </w:p>
    <w:p w:rsidR="000538A0" w:rsidRPr="006E0D0C"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Планування маркетингових стратегій – процес, який передбачає аналіз маркетингового середовища і можливостей фірми, прийняття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ішення щодо маркетингової діяльності та їх реалізацію.</w:t>
      </w:r>
    </w:p>
    <w:p w:rsidR="006E0D0C" w:rsidRPr="006E0D0C" w:rsidRDefault="006E0D0C" w:rsidP="000538A0">
      <w:pPr>
        <w:spacing w:after="0" w:line="240" w:lineRule="auto"/>
        <w:ind w:firstLine="709"/>
        <w:jc w:val="both"/>
        <w:rPr>
          <w:rFonts w:ascii="Times New Roman" w:hAnsi="Times New Roman" w:cs="Times New Roman"/>
          <w:color w:val="000000" w:themeColor="text1"/>
          <w:sz w:val="24"/>
          <w:szCs w:val="24"/>
        </w:rPr>
      </w:pPr>
      <w:r w:rsidRPr="006E0D0C">
        <w:rPr>
          <w:rFonts w:ascii="Times New Roman" w:hAnsi="Times New Roman" w:cs="Times New Roman"/>
          <w:bCs/>
          <w:color w:val="000000" w:themeColor="text1"/>
          <w:sz w:val="24"/>
          <w:szCs w:val="24"/>
        </w:rPr>
        <w:t>Позиціонування</w:t>
      </w:r>
      <w:r w:rsidRPr="006E0D0C">
        <w:rPr>
          <w:rFonts w:ascii="Times New Roman" w:hAnsi="Times New Roman" w:cs="Times New Roman"/>
          <w:b/>
          <w:bCs/>
          <w:color w:val="000000" w:themeColor="text1"/>
          <w:sz w:val="24"/>
          <w:szCs w:val="24"/>
        </w:rPr>
        <w:t xml:space="preserve"> –</w:t>
      </w:r>
      <w:r w:rsidRPr="006E0D0C">
        <w:rPr>
          <w:rFonts w:ascii="Times New Roman" w:hAnsi="Times New Roman" w:cs="Times New Roman"/>
          <w:color w:val="000000" w:themeColor="text1"/>
          <w:sz w:val="24"/>
          <w:szCs w:val="24"/>
        </w:rPr>
        <w:t xml:space="preserve"> це аналіз і </w:t>
      </w:r>
      <w:proofErr w:type="gramStart"/>
      <w:r w:rsidRPr="006E0D0C">
        <w:rPr>
          <w:rFonts w:ascii="Times New Roman" w:hAnsi="Times New Roman" w:cs="Times New Roman"/>
          <w:color w:val="000000" w:themeColor="text1"/>
          <w:sz w:val="24"/>
          <w:szCs w:val="24"/>
        </w:rPr>
        <w:t>обл</w:t>
      </w:r>
      <w:proofErr w:type="gramEnd"/>
      <w:r w:rsidRPr="006E0D0C">
        <w:rPr>
          <w:rFonts w:ascii="Times New Roman" w:hAnsi="Times New Roman" w:cs="Times New Roman"/>
          <w:color w:val="000000" w:themeColor="text1"/>
          <w:sz w:val="24"/>
          <w:szCs w:val="24"/>
        </w:rPr>
        <w:t>ік можливостей підприємства, які дають йому змогу обрати характеристики товару, ціни та засоби його просування та збуту, та забезпечити конкурентоспроможність товару на цільовому ринку.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Позиціювання «</w:t>
      </w:r>
      <w:proofErr w:type="gramStart"/>
      <w:r w:rsidRPr="00D53390">
        <w:rPr>
          <w:rFonts w:ascii="Times New Roman" w:hAnsi="Times New Roman" w:cs="Times New Roman"/>
          <w:color w:val="000000" w:themeColor="text1"/>
          <w:sz w:val="24"/>
          <w:szCs w:val="24"/>
        </w:rPr>
        <w:t>пл</w:t>
      </w:r>
      <w:proofErr w:type="gramEnd"/>
      <w:r w:rsidRPr="00D53390">
        <w:rPr>
          <w:rFonts w:ascii="Times New Roman" w:hAnsi="Times New Roman" w:cs="Times New Roman"/>
          <w:color w:val="000000" w:themeColor="text1"/>
          <w:sz w:val="24"/>
          <w:szCs w:val="24"/>
        </w:rPr>
        <w:t>іч-о-пліч» – змагання з конкурентами в досягненні однакових ознак (характеристик) продукту на одному і тому ж цільовому ринку.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Позиціювання за іміджем – вид ринкового позиціювання, що передбача</w:t>
      </w:r>
      <w:proofErr w:type="gramStart"/>
      <w:r w:rsidRPr="00D53390">
        <w:rPr>
          <w:rFonts w:ascii="Times New Roman" w:hAnsi="Times New Roman" w:cs="Times New Roman"/>
          <w:color w:val="000000" w:themeColor="text1"/>
          <w:sz w:val="24"/>
          <w:szCs w:val="24"/>
        </w:rPr>
        <w:t>є,</w:t>
      </w:r>
      <w:proofErr w:type="gramEnd"/>
      <w:r w:rsidRPr="00D53390">
        <w:rPr>
          <w:rFonts w:ascii="Times New Roman" w:hAnsi="Times New Roman" w:cs="Times New Roman"/>
          <w:color w:val="000000" w:themeColor="text1"/>
          <w:sz w:val="24"/>
          <w:szCs w:val="24"/>
        </w:rPr>
        <w:t xml:space="preserve"> що фірми можуть використовувати свій імідж як конкурентну позицію.</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Позиціювання за послугами – це надання споживачам фінансових послуг, </w:t>
      </w:r>
      <w:proofErr w:type="gramStart"/>
      <w:r w:rsidRPr="00D53390">
        <w:rPr>
          <w:rFonts w:ascii="Times New Roman" w:hAnsi="Times New Roman" w:cs="Times New Roman"/>
          <w:color w:val="000000" w:themeColor="text1"/>
          <w:sz w:val="24"/>
          <w:szCs w:val="24"/>
        </w:rPr>
        <w:t>техн</w:t>
      </w:r>
      <w:proofErr w:type="gramEnd"/>
      <w:r w:rsidRPr="00D53390">
        <w:rPr>
          <w:rFonts w:ascii="Times New Roman" w:hAnsi="Times New Roman" w:cs="Times New Roman"/>
          <w:color w:val="000000" w:themeColor="text1"/>
          <w:sz w:val="24"/>
          <w:szCs w:val="24"/>
        </w:rPr>
        <w:t>ічної допомоги, послуг з доставки, ремонту, забезпечення запасними частинами тощо.</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Позиціювання за ціною – вид ринкового позиціювання, що передбача</w:t>
      </w:r>
      <w:proofErr w:type="gramStart"/>
      <w:r w:rsidRPr="00D53390">
        <w:rPr>
          <w:rFonts w:ascii="Times New Roman" w:hAnsi="Times New Roman" w:cs="Times New Roman"/>
          <w:color w:val="000000" w:themeColor="text1"/>
          <w:sz w:val="24"/>
          <w:szCs w:val="24"/>
        </w:rPr>
        <w:t>є,</w:t>
      </w:r>
      <w:proofErr w:type="gramEnd"/>
      <w:r w:rsidRPr="00D53390">
        <w:rPr>
          <w:rFonts w:ascii="Times New Roman" w:hAnsi="Times New Roman" w:cs="Times New Roman"/>
          <w:color w:val="000000" w:themeColor="text1"/>
          <w:sz w:val="24"/>
          <w:szCs w:val="24"/>
        </w:rPr>
        <w:t xml:space="preserve"> що фірми, економлячи на масштабах, пропонують споживачам нижчі ціни за товар чи супутні послуги.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Позиціювання за якістю – вид ринкового позиціювання, який передбача</w:t>
      </w:r>
      <w:proofErr w:type="gramStart"/>
      <w:r w:rsidRPr="00D53390">
        <w:rPr>
          <w:rFonts w:ascii="Times New Roman" w:hAnsi="Times New Roman" w:cs="Times New Roman"/>
          <w:color w:val="000000" w:themeColor="text1"/>
          <w:sz w:val="24"/>
          <w:szCs w:val="24"/>
        </w:rPr>
        <w:t>є,</w:t>
      </w:r>
      <w:proofErr w:type="gramEnd"/>
      <w:r w:rsidRPr="00D53390">
        <w:rPr>
          <w:rFonts w:ascii="Times New Roman" w:hAnsi="Times New Roman" w:cs="Times New Roman"/>
          <w:color w:val="000000" w:themeColor="text1"/>
          <w:sz w:val="24"/>
          <w:szCs w:val="24"/>
        </w:rPr>
        <w:t xml:space="preserve"> що коли фірма пропонує споживачеві вищу якість товару за ціною, аналогічною цінам конкурентів, то це дає їй змогу збільшити обсяги продажу і прибуток, а відтак вона може знижувати ціни.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Позиціювання розді</w:t>
      </w:r>
      <w:proofErr w:type="gramStart"/>
      <w:r w:rsidRPr="00D53390">
        <w:rPr>
          <w:rFonts w:ascii="Times New Roman" w:hAnsi="Times New Roman" w:cs="Times New Roman"/>
          <w:color w:val="000000" w:themeColor="text1"/>
          <w:sz w:val="24"/>
          <w:szCs w:val="24"/>
        </w:rPr>
        <w:t>льне</w:t>
      </w:r>
      <w:proofErr w:type="gramEnd"/>
      <w:r w:rsidRPr="00D53390">
        <w:rPr>
          <w:rFonts w:ascii="Times New Roman" w:hAnsi="Times New Roman" w:cs="Times New Roman"/>
          <w:color w:val="000000" w:themeColor="text1"/>
          <w:sz w:val="24"/>
          <w:szCs w:val="24"/>
        </w:rPr>
        <w:t> – пошук невеликої, менш конкурентної ринкової ніші, в якій можна розмістити фірмову товарну марку.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Позиціювання товару – це засіб суб’єктивної оцінки товару з боку споживачі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порівняно з товарами конкурентів.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Позиціювання товару щодо конкурентів – вид позиціювання, що може здійснюватися за допомогою одного з двох способів: здійснюючи унікальне позиціювання на основі нової незайнятої позиції; позиціюючи товар абсолютно так само, як конкурент, витісняючи його з даної позиції </w:t>
      </w:r>
      <w:proofErr w:type="gramStart"/>
      <w:r w:rsidRPr="00D53390">
        <w:rPr>
          <w:rFonts w:ascii="Times New Roman" w:hAnsi="Times New Roman" w:cs="Times New Roman"/>
          <w:color w:val="000000" w:themeColor="text1"/>
          <w:sz w:val="24"/>
          <w:szCs w:val="24"/>
        </w:rPr>
        <w:t>на</w:t>
      </w:r>
      <w:proofErr w:type="gramEnd"/>
      <w:r w:rsidRPr="00D53390">
        <w:rPr>
          <w:rFonts w:ascii="Times New Roman" w:hAnsi="Times New Roman" w:cs="Times New Roman"/>
          <w:color w:val="000000" w:themeColor="text1"/>
          <w:sz w:val="24"/>
          <w:szCs w:val="24"/>
        </w:rPr>
        <w:t xml:space="preserve"> ринку.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Покриття витрат – це частина виручки виробника, яка залишається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ісля виключення прямих витрат на виробництво продукції і може бути використана для покриття непрямих витрат і формування прибутку фірми.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Політика гнучких цін – пропозиція однакового товару у тих же кількостях схожим покупцям, але за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ізними цінами.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Політика однієї ціни – встановлення однакової </w:t>
      </w:r>
      <w:proofErr w:type="gramStart"/>
      <w:r w:rsidRPr="00D53390">
        <w:rPr>
          <w:rFonts w:ascii="Times New Roman" w:hAnsi="Times New Roman" w:cs="Times New Roman"/>
          <w:color w:val="000000" w:themeColor="text1"/>
          <w:sz w:val="24"/>
          <w:szCs w:val="24"/>
        </w:rPr>
        <w:t>ц</w:t>
      </w:r>
      <w:proofErr w:type="gramEnd"/>
      <w:r w:rsidRPr="00D53390">
        <w:rPr>
          <w:rFonts w:ascii="Times New Roman" w:hAnsi="Times New Roman" w:cs="Times New Roman"/>
          <w:color w:val="000000" w:themeColor="text1"/>
          <w:sz w:val="24"/>
          <w:szCs w:val="24"/>
        </w:rPr>
        <w:t>іни для схожих покупців, які купують той самий товар у тих же кількостях і за тих самих умов.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Польові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 xml:space="preserve">ідження – використовують особисті контакти, первинну інформацію, методи економічного аналізу. </w:t>
      </w:r>
      <w:proofErr w:type="gramStart"/>
      <w:r w:rsidRPr="00D53390">
        <w:rPr>
          <w:rFonts w:ascii="Times New Roman" w:hAnsi="Times New Roman" w:cs="Times New Roman"/>
          <w:color w:val="000000" w:themeColor="text1"/>
          <w:sz w:val="24"/>
          <w:szCs w:val="24"/>
        </w:rPr>
        <w:t>Вони</w:t>
      </w:r>
      <w:proofErr w:type="gramEnd"/>
      <w:r w:rsidRPr="00D53390">
        <w:rPr>
          <w:rFonts w:ascii="Times New Roman" w:hAnsi="Times New Roman" w:cs="Times New Roman"/>
          <w:color w:val="000000" w:themeColor="text1"/>
          <w:sz w:val="24"/>
          <w:szCs w:val="24"/>
        </w:rPr>
        <w:t xml:space="preserve"> дають змогу швидко ознайомитись з конкретними вимогами ринку, торговельними звичаями, методами збуту, поведінкою споживачів, цінами. Проте </w:t>
      </w:r>
      <w:proofErr w:type="gramStart"/>
      <w:r w:rsidRPr="00D53390">
        <w:rPr>
          <w:rFonts w:ascii="Times New Roman" w:hAnsi="Times New Roman" w:cs="Times New Roman"/>
          <w:color w:val="000000" w:themeColor="text1"/>
          <w:sz w:val="24"/>
          <w:szCs w:val="24"/>
        </w:rPr>
        <w:t>вони</w:t>
      </w:r>
      <w:proofErr w:type="gramEnd"/>
      <w:r w:rsidRPr="00D53390">
        <w:rPr>
          <w:rFonts w:ascii="Times New Roman" w:hAnsi="Times New Roman" w:cs="Times New Roman"/>
          <w:color w:val="000000" w:themeColor="text1"/>
          <w:sz w:val="24"/>
          <w:szCs w:val="24"/>
        </w:rPr>
        <w:t xml:space="preserve"> є найскладнішими і найдорожчими.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Послуга – об’єкт продажу у вигляді дії, вигоди чи задоволень.</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Потреба – це суб’єктивне відчуття недостатнього задоволення, спрямоване на його ліквідацію.</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Представлення –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ідхід, метою якого є перетворення потенційного покупця в реального, формування в нього бажання придбати продукт.</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Презентація – засіб паблік рилейшнз, що полягає в представленні нового товару, фірми, що починає роботу на новому </w:t>
      </w:r>
      <w:proofErr w:type="gramStart"/>
      <w:r w:rsidRPr="00D53390">
        <w:rPr>
          <w:rFonts w:ascii="Times New Roman" w:hAnsi="Times New Roman" w:cs="Times New Roman"/>
          <w:color w:val="000000" w:themeColor="text1"/>
          <w:sz w:val="24"/>
          <w:szCs w:val="24"/>
        </w:rPr>
        <w:t>для</w:t>
      </w:r>
      <w:proofErr w:type="gramEnd"/>
      <w:r w:rsidRPr="00D53390">
        <w:rPr>
          <w:rFonts w:ascii="Times New Roman" w:hAnsi="Times New Roman" w:cs="Times New Roman"/>
          <w:color w:val="000000" w:themeColor="text1"/>
          <w:sz w:val="24"/>
          <w:szCs w:val="24"/>
        </w:rPr>
        <w:t xml:space="preserve"> себе ринку тощо.</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Прес-реліз – засіб паблік рилейшнз, бюлетень, призначений для газет, журналів, радіо і телередакцій, з яких </w:t>
      </w:r>
      <w:proofErr w:type="gramStart"/>
      <w:r w:rsidRPr="00D53390">
        <w:rPr>
          <w:rFonts w:ascii="Times New Roman" w:hAnsi="Times New Roman" w:cs="Times New Roman"/>
          <w:color w:val="000000" w:themeColor="text1"/>
          <w:sz w:val="24"/>
          <w:szCs w:val="24"/>
        </w:rPr>
        <w:t>вони</w:t>
      </w:r>
      <w:proofErr w:type="gramEnd"/>
      <w:r w:rsidRPr="00D53390">
        <w:rPr>
          <w:rFonts w:ascii="Times New Roman" w:hAnsi="Times New Roman" w:cs="Times New Roman"/>
          <w:color w:val="000000" w:themeColor="text1"/>
          <w:sz w:val="24"/>
          <w:szCs w:val="24"/>
        </w:rPr>
        <w:t xml:space="preserve"> можуть отримати інформацію, що цікавить їх.</w:t>
      </w:r>
    </w:p>
    <w:p w:rsidR="000538A0" w:rsidRPr="0075433F"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Принципи маркетингу – основні риси маркетингу як системи управління торговельно-виробничою діяльністю, відображають сутність маркетингу, яка походить з його сучасної концепції і передбачають ефективне досягнення цілей маркетингової діяльності.</w:t>
      </w:r>
    </w:p>
    <w:p w:rsidR="0075433F" w:rsidRPr="0075433F" w:rsidRDefault="0075433F" w:rsidP="000538A0">
      <w:pPr>
        <w:spacing w:after="0" w:line="240" w:lineRule="auto"/>
        <w:ind w:firstLine="709"/>
        <w:jc w:val="both"/>
        <w:rPr>
          <w:rFonts w:ascii="Times New Roman" w:hAnsi="Times New Roman" w:cs="Times New Roman"/>
          <w:color w:val="000000" w:themeColor="text1"/>
          <w:sz w:val="24"/>
          <w:szCs w:val="24"/>
        </w:rPr>
      </w:pPr>
      <w:r w:rsidRPr="0075433F">
        <w:rPr>
          <w:rFonts w:ascii="Times New Roman" w:hAnsi="Times New Roman" w:cs="Times New Roman"/>
          <w:bCs/>
          <w:color w:val="000000" w:themeColor="text1"/>
          <w:sz w:val="24"/>
          <w:szCs w:val="24"/>
        </w:rPr>
        <w:t xml:space="preserve">Пробний маркетинг </w:t>
      </w:r>
      <w:r w:rsidRPr="00D533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uk-UA"/>
        </w:rPr>
        <w:t xml:space="preserve"> </w:t>
      </w:r>
      <w:r w:rsidRPr="0075433F">
        <w:rPr>
          <w:rFonts w:ascii="Times New Roman" w:hAnsi="Times New Roman" w:cs="Times New Roman"/>
          <w:bCs/>
          <w:color w:val="000000" w:themeColor="text1"/>
          <w:sz w:val="24"/>
          <w:szCs w:val="24"/>
        </w:rPr>
        <w:t xml:space="preserve">це тип експерименту, метою якого е пробний, проведений </w:t>
      </w:r>
      <w:proofErr w:type="gramStart"/>
      <w:r w:rsidRPr="0075433F">
        <w:rPr>
          <w:rFonts w:ascii="Times New Roman" w:hAnsi="Times New Roman" w:cs="Times New Roman"/>
          <w:bCs/>
          <w:color w:val="000000" w:themeColor="text1"/>
          <w:sz w:val="24"/>
          <w:szCs w:val="24"/>
        </w:rPr>
        <w:t>до</w:t>
      </w:r>
      <w:proofErr w:type="gramEnd"/>
      <w:r w:rsidRPr="0075433F">
        <w:rPr>
          <w:rFonts w:ascii="Times New Roman" w:hAnsi="Times New Roman" w:cs="Times New Roman"/>
          <w:bCs/>
          <w:color w:val="000000" w:themeColor="text1"/>
          <w:sz w:val="24"/>
          <w:szCs w:val="24"/>
        </w:rPr>
        <w:t xml:space="preserve"> </w:t>
      </w:r>
      <w:proofErr w:type="gramStart"/>
      <w:r w:rsidRPr="0075433F">
        <w:rPr>
          <w:rFonts w:ascii="Times New Roman" w:hAnsi="Times New Roman" w:cs="Times New Roman"/>
          <w:bCs/>
          <w:color w:val="000000" w:themeColor="text1"/>
          <w:sz w:val="24"/>
          <w:szCs w:val="24"/>
        </w:rPr>
        <w:t>початку</w:t>
      </w:r>
      <w:proofErr w:type="gramEnd"/>
      <w:r w:rsidRPr="0075433F">
        <w:rPr>
          <w:rFonts w:ascii="Times New Roman" w:hAnsi="Times New Roman" w:cs="Times New Roman"/>
          <w:bCs/>
          <w:color w:val="000000" w:themeColor="text1"/>
          <w:sz w:val="24"/>
          <w:szCs w:val="24"/>
        </w:rPr>
        <w:t xml:space="preserve"> масового виробництва і реалізації відповідної продукції, продаж товару або реалізація послуг для апробації всіх компонентів маркетингу і досягнення якогось ступеня впевненості в зробленому прогнозі.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Програма маркетингу – система взаємопов’язаних заходів, що визначають дії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ідприємства-виробника, на заданий період часу з усіх напрямків маркетингу.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Прогресивна інтеграція – придбання фірмою у власність чи постановка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 більш жорсткий контроль своєї системи розподілу.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Промисловий зразок – форма, малюнок чи розфарбування або їх поєднання, які визначають зовнішній вигляд промислового виробу і призначені для задоволення естетичних та ергономічних потреб.</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Промисловий маркетинг – вид діяльності у сфері матеріального виробництва та промислових послуг, спрямованої на задоволення потреб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 установ та організацій у сировині, матеріалах, комплектуючих виробах, устаткуванні, послугах через обмін, а також на підвищення ефективності виробництва та збуту товарів виробничого призначення (ТВП) шляхом дослідження та задоволення попиту на промислову продукцію та промислові послуги.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Пропаганда – неособисте і неоплачуване спонсором сприяння попитові на товар, послугу чи ділову організаційну одиницю засобами розповсюдження про них комерційно важливих відомостей у друкованих засобах масової інформації, по радіо, телебаченню чи зі сцени.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Пропорційність ринку – оптимальне спі</w:t>
      </w:r>
      <w:proofErr w:type="gramStart"/>
      <w:r w:rsidRPr="00D53390">
        <w:rPr>
          <w:rFonts w:ascii="Times New Roman" w:hAnsi="Times New Roman" w:cs="Times New Roman"/>
          <w:color w:val="000000" w:themeColor="text1"/>
          <w:sz w:val="24"/>
          <w:szCs w:val="24"/>
        </w:rPr>
        <w:t>вв</w:t>
      </w:r>
      <w:proofErr w:type="gramEnd"/>
      <w:r w:rsidRPr="00D53390">
        <w:rPr>
          <w:rFonts w:ascii="Times New Roman" w:hAnsi="Times New Roman" w:cs="Times New Roman"/>
          <w:color w:val="000000" w:themeColor="text1"/>
          <w:sz w:val="24"/>
          <w:szCs w:val="24"/>
        </w:rPr>
        <w:t xml:space="preserve">ідношення між різними елементами ринку; одна з найважливіших умов його поступального розвитку. Характеризується за допомогою </w:t>
      </w:r>
      <w:proofErr w:type="gramStart"/>
      <w:r w:rsidRPr="00D53390">
        <w:rPr>
          <w:rFonts w:ascii="Times New Roman" w:hAnsi="Times New Roman" w:cs="Times New Roman"/>
          <w:color w:val="000000" w:themeColor="text1"/>
          <w:sz w:val="24"/>
          <w:szCs w:val="24"/>
        </w:rPr>
        <w:t>балансового</w:t>
      </w:r>
      <w:proofErr w:type="gramEnd"/>
      <w:r w:rsidRPr="00D53390">
        <w:rPr>
          <w:rFonts w:ascii="Times New Roman" w:hAnsi="Times New Roman" w:cs="Times New Roman"/>
          <w:color w:val="000000" w:themeColor="text1"/>
          <w:sz w:val="24"/>
          <w:szCs w:val="24"/>
        </w:rPr>
        <w:t xml:space="preserve"> методу, відносних величин структури і координації, компаративних темпів зростання, індексів структурних зрушень, середніх квадратичних або лінійних відхилень.</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Просування товару на ринок – будь-яка форма повідомлень, що використовується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 xml:space="preserve">ідприємством для інформації, переконання, нагадування про свої товари і послуги. Форми повідомлень: фірмові назви, упаковки, вітрини магазинів, поштові повідомлення, оголошення тощо. Діяльність по просування </w:t>
      </w:r>
      <w:proofErr w:type="gramStart"/>
      <w:r w:rsidRPr="00D53390">
        <w:rPr>
          <w:rFonts w:ascii="Times New Roman" w:hAnsi="Times New Roman" w:cs="Times New Roman"/>
          <w:color w:val="000000" w:themeColor="text1"/>
          <w:sz w:val="24"/>
          <w:szCs w:val="24"/>
        </w:rPr>
        <w:t>включає в</w:t>
      </w:r>
      <w:proofErr w:type="gramEnd"/>
      <w:r w:rsidRPr="00D53390">
        <w:rPr>
          <w:rFonts w:ascii="Times New Roman" w:hAnsi="Times New Roman" w:cs="Times New Roman"/>
          <w:color w:val="000000" w:themeColor="text1"/>
          <w:sz w:val="24"/>
          <w:szCs w:val="24"/>
        </w:rPr>
        <w:t xml:space="preserve"> себе також рекламування, персональний продаж, пабліситі, сприяння збутові.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Протидіючий маркетинг – необхідний при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 xml:space="preserve">ідвищеному ірраціональному попиту, який необхідно звести до нуля (наприклад, на спиртні напої, тютюн тощо). </w:t>
      </w:r>
      <w:proofErr w:type="gramStart"/>
      <w:r w:rsidRPr="00D53390">
        <w:rPr>
          <w:rFonts w:ascii="Times New Roman" w:hAnsi="Times New Roman" w:cs="Times New Roman"/>
          <w:color w:val="000000" w:themeColor="text1"/>
          <w:sz w:val="24"/>
          <w:szCs w:val="24"/>
        </w:rPr>
        <w:t>Доц</w:t>
      </w:r>
      <w:proofErr w:type="gramEnd"/>
      <w:r w:rsidRPr="00D53390">
        <w:rPr>
          <w:rFonts w:ascii="Times New Roman" w:hAnsi="Times New Roman" w:cs="Times New Roman"/>
          <w:color w:val="000000" w:themeColor="text1"/>
          <w:sz w:val="24"/>
          <w:szCs w:val="24"/>
        </w:rPr>
        <w:t>ільне скорочення виробництва і торгівлі даним товаром.</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Процес маркетингового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 – сукупність стадій і дій, пов’язаних з формулюванням проблемної ситуації, попереднім плануванням дослідження, розробкою дизайну концепції дослідження, збору інформації (даних), обробкою і підготовкою інформації, підведенням підсумків дослідження (аналіз і прогноз).</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Процес маркетингу – впорядкована сукупність стадій і дій, пов’язаних з пошуком і відбором ідей, нових потреб і втіленням їх у товар або послугу, розробкою і збутом цих продуктів </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межах відповідних ринки або засобами торгово-розподільчих мереж.</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Процес управління маркетингом – </w:t>
      </w:r>
      <w:proofErr w:type="gramStart"/>
      <w:r w:rsidRPr="00D53390">
        <w:rPr>
          <w:rFonts w:ascii="Times New Roman" w:hAnsi="Times New Roman" w:cs="Times New Roman"/>
          <w:color w:val="000000" w:themeColor="text1"/>
          <w:sz w:val="24"/>
          <w:szCs w:val="24"/>
        </w:rPr>
        <w:t>посл</w:t>
      </w:r>
      <w:proofErr w:type="gramEnd"/>
      <w:r w:rsidRPr="00D53390">
        <w:rPr>
          <w:rFonts w:ascii="Times New Roman" w:hAnsi="Times New Roman" w:cs="Times New Roman"/>
          <w:color w:val="000000" w:themeColor="text1"/>
          <w:sz w:val="24"/>
          <w:szCs w:val="24"/>
        </w:rPr>
        <w:t>ідовність дій підрозділів маркетингової служби для досягнення тактичної і стратегічної мети маркетингу (наприклад, аналіз ринкових можливостей, вибір цільових ринків, розробка комплексу маркетингу, розробка планів маркетингу, контролінг та ін.).</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Прямий маркетинг – засіб маркетингових комунікацій, який передбачає безпосередню (без проміжних учасників) взаємодію продавця / виробника товару з кінцевим споживачем даного товару, розрахований на отримання відгуку або негайного здійснення купівлі. Прямий маркетинг є інтерактивною маркетинговою системою розподілу товару.</w:t>
      </w: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t>Р</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Радикальне перепозиціювання – процес фізичного реконструювання товару з метою його адаптації до потреб покупці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Реальний ризик – вид ризику суть якого полягає </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w:t>
      </w:r>
      <w:proofErr w:type="gramStart"/>
      <w:r w:rsidRPr="00D53390">
        <w:rPr>
          <w:rFonts w:ascii="Times New Roman" w:hAnsi="Times New Roman" w:cs="Times New Roman"/>
          <w:color w:val="000000" w:themeColor="text1"/>
          <w:sz w:val="24"/>
          <w:szCs w:val="24"/>
        </w:rPr>
        <w:t>тому</w:t>
      </w:r>
      <w:proofErr w:type="gramEnd"/>
      <w:r w:rsidRPr="00D53390">
        <w:rPr>
          <w:rFonts w:ascii="Times New Roman" w:hAnsi="Times New Roman" w:cs="Times New Roman"/>
          <w:color w:val="000000" w:themeColor="text1"/>
          <w:sz w:val="24"/>
          <w:szCs w:val="24"/>
        </w:rPr>
        <w:t>, що вартість товарних запасів або інших активів впаде, не говорячи вже про неотримання прибутку.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Регіональна реклама – рекламна кампанія в рамках одного району, що враховує його особливості (традиції, побут, життєвий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івень тощо).</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Регресивна інтеграція – придбання у власність фірмою чи постановка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 більш жорсткий контроль системи свого постачання.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Реінжиніринг (оновлення) – фундаментальний погляд і радикальне перепроектування бізнес-процесів для досягнення суттєвого поліпшення основних показників їх ефективності, таких як: вартість, якість, обслуговування, швидкість.</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Рейтинг – впорядкований список (за зменшенням або зростанням функціонального фактора) суб’єктів аналізованої сукупності.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Реклама – </w:t>
      </w:r>
      <w:proofErr w:type="gramStart"/>
      <w:r w:rsidRPr="00D53390">
        <w:rPr>
          <w:rFonts w:ascii="Times New Roman" w:hAnsi="Times New Roman" w:cs="Times New Roman"/>
          <w:color w:val="000000" w:themeColor="text1"/>
          <w:sz w:val="24"/>
          <w:szCs w:val="24"/>
        </w:rPr>
        <w:t>будь-яка</w:t>
      </w:r>
      <w:proofErr w:type="gramEnd"/>
      <w:r w:rsidRPr="00D53390">
        <w:rPr>
          <w:rFonts w:ascii="Times New Roman" w:hAnsi="Times New Roman" w:cs="Times New Roman"/>
          <w:color w:val="000000" w:themeColor="text1"/>
          <w:sz w:val="24"/>
          <w:szCs w:val="24"/>
        </w:rPr>
        <w:t xml:space="preserve"> платна форма неперсонального представлення і просування товару, послуг, ідей через засоби масової інформації, а також з використанням прямого маркетингу.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Реклама недобросовісна – реклама, яка вводить або може ввести в оману споживачів реклами, завдати шкоди особам, державі чи суспільству внаслідок неточності, недостовірності, </w:t>
      </w:r>
      <w:r w:rsidRPr="00D53390">
        <w:rPr>
          <w:rFonts w:ascii="Times New Roman" w:hAnsi="Times New Roman" w:cs="Times New Roman"/>
          <w:color w:val="000000" w:themeColor="text1"/>
          <w:sz w:val="24"/>
          <w:szCs w:val="24"/>
        </w:rPr>
        <w:lastRenderedPageBreak/>
        <w:t xml:space="preserve">двозначності, перебільшення, замовчування, порушення вимог щодо часу, </w:t>
      </w:r>
      <w:proofErr w:type="gramStart"/>
      <w:r w:rsidRPr="00D53390">
        <w:rPr>
          <w:rFonts w:ascii="Times New Roman" w:hAnsi="Times New Roman" w:cs="Times New Roman"/>
          <w:color w:val="000000" w:themeColor="text1"/>
          <w:sz w:val="24"/>
          <w:szCs w:val="24"/>
        </w:rPr>
        <w:t>м</w:t>
      </w:r>
      <w:proofErr w:type="gramEnd"/>
      <w:r w:rsidRPr="00D53390">
        <w:rPr>
          <w:rFonts w:ascii="Times New Roman" w:hAnsi="Times New Roman" w:cs="Times New Roman"/>
          <w:color w:val="000000" w:themeColor="text1"/>
          <w:sz w:val="24"/>
          <w:szCs w:val="24"/>
        </w:rPr>
        <w:t>ісця і способу розповсюдження.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Реклама порівняльна – реклама, яка </w:t>
      </w:r>
      <w:proofErr w:type="gramStart"/>
      <w:r w:rsidRPr="00D53390">
        <w:rPr>
          <w:rFonts w:ascii="Times New Roman" w:hAnsi="Times New Roman" w:cs="Times New Roman"/>
          <w:color w:val="000000" w:themeColor="text1"/>
          <w:sz w:val="24"/>
          <w:szCs w:val="24"/>
        </w:rPr>
        <w:t>містить</w:t>
      </w:r>
      <w:proofErr w:type="gramEnd"/>
      <w:r w:rsidRPr="00D53390">
        <w:rPr>
          <w:rFonts w:ascii="Times New Roman" w:hAnsi="Times New Roman" w:cs="Times New Roman"/>
          <w:color w:val="000000" w:themeColor="text1"/>
          <w:sz w:val="24"/>
          <w:szCs w:val="24"/>
        </w:rPr>
        <w:t xml:space="preserve"> порівняння з іншими особами та/або товарами іншої особи.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Реклама прихована – інформація про особу чи товар у програмі, передачі, публікації, яка в </w:t>
      </w:r>
      <w:proofErr w:type="gramStart"/>
      <w:r w:rsidRPr="00D53390">
        <w:rPr>
          <w:rFonts w:ascii="Times New Roman" w:hAnsi="Times New Roman" w:cs="Times New Roman"/>
          <w:color w:val="000000" w:themeColor="text1"/>
          <w:sz w:val="24"/>
          <w:szCs w:val="24"/>
        </w:rPr>
        <w:t>непрямому</w:t>
      </w:r>
      <w:proofErr w:type="gramEnd"/>
      <w:r w:rsidRPr="00D53390">
        <w:rPr>
          <w:rFonts w:ascii="Times New Roman" w:hAnsi="Times New Roman" w:cs="Times New Roman"/>
          <w:color w:val="000000" w:themeColor="text1"/>
          <w:sz w:val="24"/>
          <w:szCs w:val="24"/>
        </w:rPr>
        <w:t xml:space="preserve"> сенсі слугує рекламним цілям і може вводити в оману осіб відносно дійсної мети таких програм, передач, публікацій.</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Реклама </w:t>
      </w:r>
      <w:proofErr w:type="gramStart"/>
      <w:r w:rsidRPr="00D53390">
        <w:rPr>
          <w:rFonts w:ascii="Times New Roman" w:hAnsi="Times New Roman" w:cs="Times New Roman"/>
          <w:color w:val="000000" w:themeColor="text1"/>
          <w:sz w:val="24"/>
          <w:szCs w:val="24"/>
        </w:rPr>
        <w:t>соц</w:t>
      </w:r>
      <w:proofErr w:type="gramEnd"/>
      <w:r w:rsidRPr="00D53390">
        <w:rPr>
          <w:rFonts w:ascii="Times New Roman" w:hAnsi="Times New Roman" w:cs="Times New Roman"/>
          <w:color w:val="000000" w:themeColor="text1"/>
          <w:sz w:val="24"/>
          <w:szCs w:val="24"/>
        </w:rPr>
        <w:t xml:space="preserve">іальна – інформація у будь-якій формі та будь-якого виду, яка спрямована на досягнення суспільно корисних цілей, популяризацію загальнолюдських цінностей і розповсюдження якої не має на меті отримання прибутку. </w:t>
      </w:r>
      <w:proofErr w:type="gramStart"/>
      <w:r w:rsidRPr="00D53390">
        <w:rPr>
          <w:rFonts w:ascii="Times New Roman" w:hAnsi="Times New Roman" w:cs="Times New Roman"/>
          <w:color w:val="000000" w:themeColor="text1"/>
          <w:sz w:val="24"/>
          <w:szCs w:val="24"/>
        </w:rPr>
        <w:t>Соц</w:t>
      </w:r>
      <w:proofErr w:type="gramEnd"/>
      <w:r w:rsidRPr="00D53390">
        <w:rPr>
          <w:rFonts w:ascii="Times New Roman" w:hAnsi="Times New Roman" w:cs="Times New Roman"/>
          <w:color w:val="000000" w:themeColor="text1"/>
          <w:sz w:val="24"/>
          <w:szCs w:val="24"/>
        </w:rPr>
        <w:t>іальна реклама не повинна містити посилань на конкретний товар та/або його виробника, на рекламодавця, на об’єкти права інтелектуальної власності, що належать виробнику товару або рекламодавцю соціальної реклами.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Рекламна ідея – основна думка, що навіюється цільовій аудиторії, змі</w:t>
      </w:r>
      <w:proofErr w:type="gramStart"/>
      <w:r w:rsidRPr="00D53390">
        <w:rPr>
          <w:rFonts w:ascii="Times New Roman" w:hAnsi="Times New Roman" w:cs="Times New Roman"/>
          <w:color w:val="000000" w:themeColor="text1"/>
          <w:sz w:val="24"/>
          <w:szCs w:val="24"/>
        </w:rPr>
        <w:t>ст</w:t>
      </w:r>
      <w:proofErr w:type="gramEnd"/>
      <w:r w:rsidRPr="00D53390">
        <w:rPr>
          <w:rFonts w:ascii="Times New Roman" w:hAnsi="Times New Roman" w:cs="Times New Roman"/>
          <w:color w:val="000000" w:themeColor="text1"/>
          <w:sz w:val="24"/>
          <w:szCs w:val="24"/>
        </w:rPr>
        <w:t xml:space="preserve"> рекламного звернення. </w:t>
      </w:r>
      <w:proofErr w:type="gramStart"/>
      <w:r w:rsidRPr="00D53390">
        <w:rPr>
          <w:rFonts w:ascii="Times New Roman" w:hAnsi="Times New Roman" w:cs="Times New Roman"/>
          <w:color w:val="000000" w:themeColor="text1"/>
          <w:sz w:val="24"/>
          <w:szCs w:val="24"/>
        </w:rPr>
        <w:t>Рекламна</w:t>
      </w:r>
      <w:proofErr w:type="gramEnd"/>
      <w:r w:rsidRPr="00D53390">
        <w:rPr>
          <w:rFonts w:ascii="Times New Roman" w:hAnsi="Times New Roman" w:cs="Times New Roman"/>
          <w:color w:val="000000" w:themeColor="text1"/>
          <w:sz w:val="24"/>
          <w:szCs w:val="24"/>
        </w:rPr>
        <w:t xml:space="preserve"> ідея заснована на знанні потреб покупця й особливостях рекламованого товару.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Рекламна концепція – задум проведення рекламної кампанії, акції, заходу. Визначає цілі рекламної кампанії, основні засоби реклами і рекламоносії, що використовуються, головні рекламні аргументи.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Рекламна стратегія – широкомасштабна довгострокова програма, спрямована на вирішення найважливішої рекламної мети. Розробка рекламної стратегії припускає визначення наступних елементів: цільова аудиторія; концепція товару; засобу масової інформації, і/чи рекламоносія, використовувані для передачі рекламного звернення; розробка рекламного звернення.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Рекламне звернення – </w:t>
      </w:r>
      <w:proofErr w:type="gramStart"/>
      <w:r w:rsidRPr="00D53390">
        <w:rPr>
          <w:rFonts w:ascii="Times New Roman" w:hAnsi="Times New Roman" w:cs="Times New Roman"/>
          <w:color w:val="000000" w:themeColor="text1"/>
          <w:sz w:val="24"/>
          <w:szCs w:val="24"/>
        </w:rPr>
        <w:t>це пов</w:t>
      </w:r>
      <w:proofErr w:type="gramEnd"/>
      <w:r w:rsidRPr="00D53390">
        <w:rPr>
          <w:rFonts w:ascii="Times New Roman" w:hAnsi="Times New Roman" w:cs="Times New Roman"/>
          <w:color w:val="000000" w:themeColor="text1"/>
          <w:sz w:val="24"/>
          <w:szCs w:val="24"/>
        </w:rPr>
        <w:t xml:space="preserve">ідомлення комунікатора (виробника, продавця) адресатові (споживачам, посередникам), яке має конкретну форму (візуальну, текстову, символічну) і </w:t>
      </w:r>
      <w:r w:rsidRPr="00D53390">
        <w:rPr>
          <w:rFonts w:ascii="Times New Roman" w:hAnsi="Times New Roman" w:cs="Times New Roman"/>
          <w:color w:val="000000" w:themeColor="text1"/>
          <w:sz w:val="24"/>
          <w:szCs w:val="24"/>
        </w:rPr>
        <w:lastRenderedPageBreak/>
        <w:t>надходить до адресата за допомогою певного каналу комунікації з метою інформаційного або емоційного впливу на нього.</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Рекламний слоган – в теорії і практиці реклами заголовок рекламного звернення, який виділяється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ідвищеною емоційністю, в сильному контексті, закликаючий до енергійних негайних дій.</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Рекрутинг – визначення та відбі</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 за чітко встановленими критеріями фахівців, які можуть зайняти відповідні посади.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Ремаркетинг – вид маркетингу, який потрібен, </w:t>
      </w:r>
      <w:proofErr w:type="gramStart"/>
      <w:r w:rsidRPr="00D53390">
        <w:rPr>
          <w:rFonts w:ascii="Times New Roman" w:hAnsi="Times New Roman" w:cs="Times New Roman"/>
          <w:color w:val="000000" w:themeColor="text1"/>
          <w:sz w:val="24"/>
          <w:szCs w:val="24"/>
        </w:rPr>
        <w:t>коли</w:t>
      </w:r>
      <w:proofErr w:type="gramEnd"/>
      <w:r w:rsidRPr="00D53390">
        <w:rPr>
          <w:rFonts w:ascii="Times New Roman" w:hAnsi="Times New Roman" w:cs="Times New Roman"/>
          <w:color w:val="000000" w:themeColor="text1"/>
          <w:sz w:val="24"/>
          <w:szCs w:val="24"/>
        </w:rPr>
        <w:t xml:space="preserve"> попит зменшується в результаті насичення ринку даним товаром. Завдання полягає в необхідності відновити (оживити) попит. Це можна зробити шляхом надання товару додаткової новизни, переорієнтації на </w:t>
      </w:r>
      <w:proofErr w:type="gramStart"/>
      <w:r w:rsidRPr="00D53390">
        <w:rPr>
          <w:rFonts w:ascii="Times New Roman" w:hAnsi="Times New Roman" w:cs="Times New Roman"/>
          <w:color w:val="000000" w:themeColor="text1"/>
          <w:sz w:val="24"/>
          <w:szCs w:val="24"/>
        </w:rPr>
        <w:t>нов</w:t>
      </w:r>
      <w:proofErr w:type="gramEnd"/>
      <w:r w:rsidRPr="00D53390">
        <w:rPr>
          <w:rFonts w:ascii="Times New Roman" w:hAnsi="Times New Roman" w:cs="Times New Roman"/>
          <w:color w:val="000000" w:themeColor="text1"/>
          <w:sz w:val="24"/>
          <w:szCs w:val="24"/>
        </w:rPr>
        <w:t>і ринки тощо.</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Репозиціювання продукту – стратегія, яка застосовується для того, щоб припинити спад продажу існуючого продукту і відновити його позиції у </w:t>
      </w:r>
      <w:proofErr w:type="gramStart"/>
      <w:r w:rsidRPr="00D53390">
        <w:rPr>
          <w:rFonts w:ascii="Times New Roman" w:hAnsi="Times New Roman" w:cs="Times New Roman"/>
          <w:color w:val="000000" w:themeColor="text1"/>
          <w:sz w:val="24"/>
          <w:szCs w:val="24"/>
        </w:rPr>
        <w:t>св</w:t>
      </w:r>
      <w:proofErr w:type="gramEnd"/>
      <w:r w:rsidRPr="00D53390">
        <w:rPr>
          <w:rFonts w:ascii="Times New Roman" w:hAnsi="Times New Roman" w:cs="Times New Roman"/>
          <w:color w:val="000000" w:themeColor="text1"/>
          <w:sz w:val="24"/>
          <w:szCs w:val="24"/>
        </w:rPr>
        <w:t xml:space="preserve">ідомості потенційних покупців.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Респондент – це обстежувана особа, суб’єкт, що відповідає на питання.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Референтна група – група, яка здійснює прямий вплив при особистому контакті або побічний при сторонньому, </w:t>
      </w:r>
      <w:proofErr w:type="gramStart"/>
      <w:r w:rsidRPr="00D53390">
        <w:rPr>
          <w:rFonts w:ascii="Times New Roman" w:hAnsi="Times New Roman" w:cs="Times New Roman"/>
          <w:color w:val="000000" w:themeColor="text1"/>
          <w:sz w:val="24"/>
          <w:szCs w:val="24"/>
        </w:rPr>
        <w:t>на</w:t>
      </w:r>
      <w:proofErr w:type="gramEnd"/>
      <w:r w:rsidRPr="00D53390">
        <w:rPr>
          <w:rFonts w:ascii="Times New Roman" w:hAnsi="Times New Roman" w:cs="Times New Roman"/>
          <w:color w:val="000000" w:themeColor="text1"/>
          <w:sz w:val="24"/>
          <w:szCs w:val="24"/>
        </w:rPr>
        <w:t xml:space="preserve"> відношення чи поведінку людини.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Реципієнт (одержувач) – учасник рекламної комунікації, сторона, що одержує звернення, передане відправником (комунікатором).</w:t>
      </w:r>
    </w:p>
    <w:p w:rsidR="000538A0" w:rsidRPr="00D74AF4"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Ринкова ніша – це сегмент споживачів, якому продукт, що виробляється даним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ідприємством, підходить для задоволення потреб найкраще.</w:t>
      </w:r>
    </w:p>
    <w:p w:rsidR="00D74AF4" w:rsidRPr="00D74AF4" w:rsidRDefault="00D74AF4" w:rsidP="000538A0">
      <w:pPr>
        <w:spacing w:after="0" w:line="240" w:lineRule="auto"/>
        <w:ind w:firstLine="709"/>
        <w:jc w:val="both"/>
        <w:rPr>
          <w:rFonts w:ascii="Times New Roman" w:hAnsi="Times New Roman" w:cs="Times New Roman"/>
          <w:color w:val="000000" w:themeColor="text1"/>
          <w:sz w:val="24"/>
          <w:szCs w:val="24"/>
        </w:rPr>
      </w:pPr>
      <w:r w:rsidRPr="00D74AF4">
        <w:rPr>
          <w:rFonts w:ascii="Times New Roman" w:hAnsi="Times New Roman" w:cs="Times New Roman"/>
          <w:color w:val="000000" w:themeColor="text1"/>
          <w:sz w:val="24"/>
          <w:szCs w:val="24"/>
        </w:rPr>
        <w:t xml:space="preserve">Ринковий маркетинг </w:t>
      </w:r>
      <w:r w:rsidRPr="00D53390">
        <w:rPr>
          <w:rFonts w:ascii="Times New Roman" w:hAnsi="Times New Roman" w:cs="Times New Roman"/>
          <w:color w:val="000000" w:themeColor="text1"/>
          <w:sz w:val="24"/>
          <w:szCs w:val="24"/>
        </w:rPr>
        <w:t>–</w:t>
      </w:r>
      <w:r w:rsidRPr="00D74AF4">
        <w:rPr>
          <w:rFonts w:ascii="Times New Roman" w:hAnsi="Times New Roman" w:cs="Times New Roman"/>
          <w:color w:val="000000" w:themeColor="text1"/>
          <w:sz w:val="24"/>
          <w:szCs w:val="24"/>
        </w:rPr>
        <w:t xml:space="preserve"> вид маркетингу, що зосереджує увагу </w:t>
      </w:r>
      <w:proofErr w:type="gramStart"/>
      <w:r w:rsidRPr="00D74AF4">
        <w:rPr>
          <w:rFonts w:ascii="Times New Roman" w:hAnsi="Times New Roman" w:cs="Times New Roman"/>
          <w:color w:val="000000" w:themeColor="text1"/>
          <w:sz w:val="24"/>
          <w:szCs w:val="24"/>
        </w:rPr>
        <w:t>п</w:t>
      </w:r>
      <w:proofErr w:type="gramEnd"/>
      <w:r w:rsidRPr="00D74AF4">
        <w:rPr>
          <w:rFonts w:ascii="Times New Roman" w:hAnsi="Times New Roman" w:cs="Times New Roman"/>
          <w:color w:val="000000" w:themeColor="text1"/>
          <w:sz w:val="24"/>
          <w:szCs w:val="24"/>
        </w:rPr>
        <w:t>ідприємця на більш якісному і повному задоволенні потреб ринку як на основному інструменті досягнення комерційного успіху. Мета: отримання прибутку за рахунок орієнтації на споживача, задоволення його потреб та побажань, а також координації виробничої та збутової діяльності.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Ринковий ризик (системний або недиверсифікований ризик) – це мінімальний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івень ризику, якого можна досягти шляхом диверсифікації по широті видів діяльності. Коливання доходу залежать від економічної, психологічної і політичної обстановки, що впливає одночасно на всі види діяльності.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Ринок – сукупність усіх покупців певного типу товару або послуги, як наявних реально, так і потенційних.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Ринок державних установ – урядові організації, керівництва місцевих органів управління тощо, котрі здійснюють закупівлю чи оренду товарів, необхідних для виконання своїх основних функцій щодо влади.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Ринок монополістичної конкуренції – ринок продавців і покупців, які здійснюють торговельні операції не за єдиною ціною, а в </w:t>
      </w:r>
      <w:proofErr w:type="gramStart"/>
      <w:r w:rsidRPr="00D53390">
        <w:rPr>
          <w:rFonts w:ascii="Times New Roman" w:hAnsi="Times New Roman" w:cs="Times New Roman"/>
          <w:color w:val="000000" w:themeColor="text1"/>
          <w:sz w:val="24"/>
          <w:szCs w:val="24"/>
        </w:rPr>
        <w:t>широкому</w:t>
      </w:r>
      <w:proofErr w:type="gramEnd"/>
      <w:r w:rsidRPr="00D53390">
        <w:rPr>
          <w:rFonts w:ascii="Times New Roman" w:hAnsi="Times New Roman" w:cs="Times New Roman"/>
          <w:color w:val="000000" w:themeColor="text1"/>
          <w:sz w:val="24"/>
          <w:szCs w:val="24"/>
        </w:rPr>
        <w:t xml:space="preserve"> діапазоні цін.</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Ринок покупця – ситуація на ринку, </w:t>
      </w:r>
      <w:proofErr w:type="gramStart"/>
      <w:r w:rsidRPr="00D53390">
        <w:rPr>
          <w:rFonts w:ascii="Times New Roman" w:hAnsi="Times New Roman" w:cs="Times New Roman"/>
          <w:color w:val="000000" w:themeColor="text1"/>
          <w:sz w:val="24"/>
          <w:szCs w:val="24"/>
        </w:rPr>
        <w:t>при</w:t>
      </w:r>
      <w:proofErr w:type="gramEnd"/>
      <w:r w:rsidRPr="00D53390">
        <w:rPr>
          <w:rFonts w:ascii="Times New Roman" w:hAnsi="Times New Roman" w:cs="Times New Roman"/>
          <w:color w:val="000000" w:themeColor="text1"/>
          <w:sz w:val="24"/>
          <w:szCs w:val="24"/>
        </w:rPr>
        <w:t xml:space="preserve"> якій пропозиція товарів чи послуг перевищує попит.</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Ринок послуг – сукупність відносин (</w:t>
      </w:r>
      <w:proofErr w:type="gramStart"/>
      <w:r w:rsidRPr="00D53390">
        <w:rPr>
          <w:rFonts w:ascii="Times New Roman" w:hAnsi="Times New Roman" w:cs="Times New Roman"/>
          <w:color w:val="000000" w:themeColor="text1"/>
          <w:sz w:val="24"/>
          <w:szCs w:val="24"/>
        </w:rPr>
        <w:t>соц</w:t>
      </w:r>
      <w:proofErr w:type="gramEnd"/>
      <w:r w:rsidRPr="00D53390">
        <w:rPr>
          <w:rFonts w:ascii="Times New Roman" w:hAnsi="Times New Roman" w:cs="Times New Roman"/>
          <w:color w:val="000000" w:themeColor="text1"/>
          <w:sz w:val="24"/>
          <w:szCs w:val="24"/>
        </w:rPr>
        <w:t>іально-економічних, матеріальних, фінансових), що виникають між виробниками послуг (продавцями) та їх споживачами (покупцями) в процесі купівліпродажу послуг.</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Ринок продавця – ситуація </w:t>
      </w:r>
      <w:proofErr w:type="gramStart"/>
      <w:r w:rsidRPr="00D53390">
        <w:rPr>
          <w:rFonts w:ascii="Times New Roman" w:hAnsi="Times New Roman" w:cs="Times New Roman"/>
          <w:color w:val="000000" w:themeColor="text1"/>
          <w:sz w:val="24"/>
          <w:szCs w:val="24"/>
        </w:rPr>
        <w:t>на</w:t>
      </w:r>
      <w:proofErr w:type="gramEnd"/>
      <w:r w:rsidRPr="00D53390">
        <w:rPr>
          <w:rFonts w:ascii="Times New Roman" w:hAnsi="Times New Roman" w:cs="Times New Roman"/>
          <w:color w:val="000000" w:themeColor="text1"/>
          <w:sz w:val="24"/>
          <w:szCs w:val="24"/>
        </w:rPr>
        <w:t xml:space="preserve"> ринку, при якій попит на товари чи послуги значно перевищує їх пропозицію.</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Ринок проміжних продавців – сукупність осіб і організацій, які купують товари </w:t>
      </w:r>
      <w:proofErr w:type="gramStart"/>
      <w:r w:rsidRPr="00D53390">
        <w:rPr>
          <w:rFonts w:ascii="Times New Roman" w:hAnsi="Times New Roman" w:cs="Times New Roman"/>
          <w:color w:val="000000" w:themeColor="text1"/>
          <w:sz w:val="24"/>
          <w:szCs w:val="24"/>
        </w:rPr>
        <w:t>для</w:t>
      </w:r>
      <w:proofErr w:type="gramEnd"/>
      <w:r w:rsidRPr="00D53390">
        <w:rPr>
          <w:rFonts w:ascii="Times New Roman" w:hAnsi="Times New Roman" w:cs="Times New Roman"/>
          <w:color w:val="000000" w:themeColor="text1"/>
          <w:sz w:val="24"/>
          <w:szCs w:val="24"/>
        </w:rPr>
        <w:t xml:space="preserve"> перепродажу чи здачі їх в оренду іншим споживачам з вигодою для себе.</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Ринок чистої конкуренції – сукупність продавців і покупців. Здійснюючих торговельні операції зі схожим товаром в ситуації, коли кожен окремий покупець чи продавець не створює великого впливу на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івень поточних цін.</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Робоча гіпотеза маркетингового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 – ймовірне припущення щодо сутності й шляхів вирішення виявлених проблем.</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Робочий інструментарій маркетингового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 – сукупність методів і засобів збору, обробки й аналізу інформації з метою перевірки робочої гіпотези дослідження.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Розвиваючий маркетинг – вид маркетингу, який застосовується, </w:t>
      </w:r>
      <w:proofErr w:type="gramStart"/>
      <w:r w:rsidRPr="00D53390">
        <w:rPr>
          <w:rFonts w:ascii="Times New Roman" w:hAnsi="Times New Roman" w:cs="Times New Roman"/>
          <w:color w:val="000000" w:themeColor="text1"/>
          <w:sz w:val="24"/>
          <w:szCs w:val="24"/>
        </w:rPr>
        <w:t>коли існує потенційний попит</w:t>
      </w:r>
      <w:proofErr w:type="gramEnd"/>
      <w:r w:rsidRPr="00D53390">
        <w:rPr>
          <w:rFonts w:ascii="Times New Roman" w:hAnsi="Times New Roman" w:cs="Times New Roman"/>
          <w:color w:val="000000" w:themeColor="text1"/>
          <w:sz w:val="24"/>
          <w:szCs w:val="24"/>
        </w:rPr>
        <w:t xml:space="preserve"> і необхідно зробити його реальним. Для цього слід спрямувати маркетингові зусилля на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ідвищення якості товару.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Розповсюдження – пропонування споживачам товарів (послуг).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Розподілення – переміщення товарів (послуг) від виробника до споживача, фаза процесу відтворення суспільного продукту.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Розрахунок ціни на основі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івня беззбитковості – ціноутворення, яке відбувається на основі розрахунку витрат виробництва, маркетингу, розподілу товару з урахуванням отримання бажаного прибутку.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Розробка задуму – докладний виклад товарної ідеї важливими для споживача поняттями.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Розробка нового товару – створення оригінальних виробів, удосконалених модифікацій чи варіантів вже існуючих товарі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які споживачі сприймають як нові.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Розширення </w:t>
      </w:r>
      <w:proofErr w:type="gramStart"/>
      <w:r w:rsidRPr="00D53390">
        <w:rPr>
          <w:rFonts w:ascii="Times New Roman" w:hAnsi="Times New Roman" w:cs="Times New Roman"/>
          <w:color w:val="000000" w:themeColor="text1"/>
          <w:sz w:val="24"/>
          <w:szCs w:val="24"/>
        </w:rPr>
        <w:t>меж</w:t>
      </w:r>
      <w:proofErr w:type="gramEnd"/>
      <w:r w:rsidRPr="00D53390">
        <w:rPr>
          <w:rFonts w:ascii="Times New Roman" w:hAnsi="Times New Roman" w:cs="Times New Roman"/>
          <w:color w:val="000000" w:themeColor="text1"/>
          <w:sz w:val="24"/>
          <w:szCs w:val="24"/>
        </w:rPr>
        <w:t xml:space="preserve"> ринку – спроба фірми збільшити збут за рахунок впровадження вже існуючих товарів на нові ринки.</w:t>
      </w: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t>С</w:t>
      </w:r>
    </w:p>
    <w:p w:rsidR="006A6463" w:rsidRPr="006A6463" w:rsidRDefault="006A6463" w:rsidP="000538A0">
      <w:pPr>
        <w:spacing w:after="0" w:line="240" w:lineRule="auto"/>
        <w:ind w:firstLine="709"/>
        <w:jc w:val="both"/>
        <w:rPr>
          <w:rFonts w:ascii="Times New Roman" w:hAnsi="Times New Roman" w:cs="Times New Roman"/>
          <w:color w:val="000000" w:themeColor="text1"/>
          <w:sz w:val="24"/>
          <w:szCs w:val="24"/>
        </w:rPr>
      </w:pPr>
      <w:r w:rsidRPr="006A6463">
        <w:rPr>
          <w:rFonts w:ascii="Times New Roman" w:hAnsi="Times New Roman" w:cs="Times New Roman"/>
          <w:color w:val="000000" w:themeColor="text1"/>
          <w:sz w:val="24"/>
          <w:szCs w:val="24"/>
        </w:rPr>
        <w:t xml:space="preserve">Самомаркетинг </w:t>
      </w:r>
      <w:r w:rsidRPr="00D53390">
        <w:rPr>
          <w:rFonts w:ascii="Times New Roman" w:hAnsi="Times New Roman" w:cs="Times New Roman"/>
          <w:color w:val="000000" w:themeColor="text1"/>
          <w:sz w:val="24"/>
          <w:szCs w:val="24"/>
        </w:rPr>
        <w:t>–</w:t>
      </w:r>
      <w:r w:rsidRPr="006A6463">
        <w:rPr>
          <w:rFonts w:ascii="Times New Roman" w:hAnsi="Times New Roman" w:cs="Times New Roman"/>
          <w:color w:val="000000" w:themeColor="text1"/>
          <w:sz w:val="24"/>
          <w:szCs w:val="24"/>
        </w:rPr>
        <w:t xml:space="preserve"> програма певних дій особистості, яка </w:t>
      </w:r>
      <w:proofErr w:type="gramStart"/>
      <w:r w:rsidRPr="006A6463">
        <w:rPr>
          <w:rFonts w:ascii="Times New Roman" w:hAnsi="Times New Roman" w:cs="Times New Roman"/>
          <w:color w:val="000000" w:themeColor="text1"/>
          <w:sz w:val="24"/>
          <w:szCs w:val="24"/>
        </w:rPr>
        <w:t>повинна</w:t>
      </w:r>
      <w:proofErr w:type="gramEnd"/>
      <w:r w:rsidRPr="006A6463">
        <w:rPr>
          <w:rFonts w:ascii="Times New Roman" w:hAnsi="Times New Roman" w:cs="Times New Roman"/>
          <w:color w:val="000000" w:themeColor="text1"/>
          <w:sz w:val="24"/>
          <w:szCs w:val="24"/>
        </w:rPr>
        <w:t xml:space="preserve"> створити максимально сприятливі умови для</w:t>
      </w:r>
      <w:r>
        <w:rPr>
          <w:rFonts w:ascii="Times New Roman" w:hAnsi="Times New Roman" w:cs="Times New Roman"/>
          <w:color w:val="000000" w:themeColor="text1"/>
          <w:sz w:val="24"/>
          <w:szCs w:val="24"/>
        </w:rPr>
        <w:t xml:space="preserve"> реалізації головного «товару»,</w:t>
      </w:r>
      <w:r w:rsidRPr="006A6463">
        <w:rPr>
          <w:rFonts w:ascii="Times New Roman" w:hAnsi="Times New Roman" w:cs="Times New Roman"/>
          <w:color w:val="000000" w:themeColor="text1"/>
          <w:sz w:val="24"/>
          <w:szCs w:val="24"/>
        </w:rPr>
        <w:t xml:space="preserve"> які мають усі здорові, самостійні члени суспільства. Цей «товар» </w:t>
      </w:r>
      <w:r w:rsidRPr="00D53390">
        <w:rPr>
          <w:rFonts w:ascii="Times New Roman" w:hAnsi="Times New Roman" w:cs="Times New Roman"/>
          <w:color w:val="000000" w:themeColor="text1"/>
          <w:sz w:val="24"/>
          <w:szCs w:val="24"/>
        </w:rPr>
        <w:t>–</w:t>
      </w:r>
      <w:r w:rsidRPr="006A6463">
        <w:rPr>
          <w:rFonts w:ascii="Times New Roman" w:hAnsi="Times New Roman" w:cs="Times New Roman"/>
          <w:color w:val="000000" w:themeColor="text1"/>
          <w:sz w:val="24"/>
          <w:szCs w:val="24"/>
        </w:rPr>
        <w:t xml:space="preserve"> робоча сила, тобто знання, уміння, талант і професіоналізм.</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Св</w:t>
      </w:r>
      <w:proofErr w:type="gramEnd"/>
      <w:r w:rsidRPr="00D53390">
        <w:rPr>
          <w:rFonts w:ascii="Times New Roman" w:hAnsi="Times New Roman" w:cs="Times New Roman"/>
          <w:color w:val="000000" w:themeColor="text1"/>
          <w:sz w:val="24"/>
          <w:szCs w:val="24"/>
        </w:rPr>
        <w:t>ітлова реклама – одна з форм зовнішньої реклами. Основні носії: неонові вивіски, лайтбокси, табло, «рядок, що біжить» тощо.</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Сегмент ринку – сукупність споживачів, які однаково реагують на один і той же набі</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 спонукальних стимулів маркетингу.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Сегментація ринку послуг – діяльність щодо класифікації потенційних споживачів (замовників) </w:t>
      </w:r>
      <w:proofErr w:type="gramStart"/>
      <w:r w:rsidRPr="00D53390">
        <w:rPr>
          <w:rFonts w:ascii="Times New Roman" w:hAnsi="Times New Roman" w:cs="Times New Roman"/>
          <w:color w:val="000000" w:themeColor="text1"/>
          <w:sz w:val="24"/>
          <w:szCs w:val="24"/>
        </w:rPr>
        <w:t>за</w:t>
      </w:r>
      <w:proofErr w:type="gramEnd"/>
      <w:r w:rsidRPr="00D53390">
        <w:rPr>
          <w:rFonts w:ascii="Times New Roman" w:hAnsi="Times New Roman" w:cs="Times New Roman"/>
          <w:color w:val="000000" w:themeColor="text1"/>
          <w:sz w:val="24"/>
          <w:szCs w:val="24"/>
        </w:rPr>
        <w:t xml:space="preserve"> якісними та кількісними особливостями їх попиту. За допомогою сегментації реалізується основний принцип маркетингу – орієнтація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ідприємства на споживача.</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Синергічний ефект в системі маркетингу – результат орієнтації всіх суб’єктів маркетингової системи, в процесі їх взаємодії, </w:t>
      </w:r>
      <w:proofErr w:type="gramStart"/>
      <w:r w:rsidRPr="00D53390">
        <w:rPr>
          <w:rFonts w:ascii="Times New Roman" w:hAnsi="Times New Roman" w:cs="Times New Roman"/>
          <w:color w:val="000000" w:themeColor="text1"/>
          <w:sz w:val="24"/>
          <w:szCs w:val="24"/>
        </w:rPr>
        <w:t>на</w:t>
      </w:r>
      <w:proofErr w:type="gramEnd"/>
      <w:r w:rsidRPr="00D53390">
        <w:rPr>
          <w:rFonts w:ascii="Times New Roman" w:hAnsi="Times New Roman" w:cs="Times New Roman"/>
          <w:color w:val="000000" w:themeColor="text1"/>
          <w:sz w:val="24"/>
          <w:szCs w:val="24"/>
        </w:rPr>
        <w:t xml:space="preserve"> потреби споживача, задоволення його потреб. Досягається завдяки належному плануванню, координації й організації взаємодії суб’єктів, що беруть участь у процесі сумісного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ідприємництва або кооперації. Величина синергічного ефекту незалежних елементів маркетингової системи має бути більшою, ніж сума ефектів цих елементів, діючих незалежно.</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Синхромаркетинг – вид маркетингу, який застосовується, </w:t>
      </w:r>
      <w:proofErr w:type="gramStart"/>
      <w:r w:rsidRPr="00D53390">
        <w:rPr>
          <w:rFonts w:ascii="Times New Roman" w:hAnsi="Times New Roman" w:cs="Times New Roman"/>
          <w:color w:val="000000" w:themeColor="text1"/>
          <w:sz w:val="24"/>
          <w:szCs w:val="24"/>
        </w:rPr>
        <w:t>коли</w:t>
      </w:r>
      <w:proofErr w:type="gramEnd"/>
      <w:r w:rsidRPr="00D53390">
        <w:rPr>
          <w:rFonts w:ascii="Times New Roman" w:hAnsi="Times New Roman" w:cs="Times New Roman"/>
          <w:color w:val="000000" w:themeColor="text1"/>
          <w:sz w:val="24"/>
          <w:szCs w:val="24"/>
        </w:rPr>
        <w:t xml:space="preserve"> попит коливається через сезонність товару, кон’юнктури тощо. Необхідно стабілізувати збут </w:t>
      </w:r>
      <w:proofErr w:type="gramStart"/>
      <w:r w:rsidRPr="00D53390">
        <w:rPr>
          <w:rFonts w:ascii="Times New Roman" w:hAnsi="Times New Roman" w:cs="Times New Roman"/>
          <w:color w:val="000000" w:themeColor="text1"/>
          <w:sz w:val="24"/>
          <w:szCs w:val="24"/>
        </w:rPr>
        <w:t>на</w:t>
      </w:r>
      <w:proofErr w:type="gramEnd"/>
      <w:r w:rsidRPr="00D53390">
        <w:rPr>
          <w:rFonts w:ascii="Times New Roman" w:hAnsi="Times New Roman" w:cs="Times New Roman"/>
          <w:color w:val="000000" w:themeColor="text1"/>
          <w:sz w:val="24"/>
          <w:szCs w:val="24"/>
        </w:rPr>
        <w:t xml:space="preserve"> основі обміну коливань попиту.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Система маркетингової інформаці</w:t>
      </w:r>
      <w:r w:rsidR="0043039B">
        <w:rPr>
          <w:rFonts w:ascii="Times New Roman" w:hAnsi="Times New Roman" w:cs="Times New Roman"/>
          <w:color w:val="000000" w:themeColor="text1"/>
          <w:sz w:val="24"/>
          <w:szCs w:val="24"/>
        </w:rPr>
        <w:t>ї – постійно діюча система взає</w:t>
      </w:r>
      <w:r w:rsidRPr="00D53390">
        <w:rPr>
          <w:rFonts w:ascii="Times New Roman" w:hAnsi="Times New Roman" w:cs="Times New Roman"/>
          <w:color w:val="000000" w:themeColor="text1"/>
          <w:sz w:val="24"/>
          <w:szCs w:val="24"/>
        </w:rPr>
        <w:t>мозв’язків людей, обладнання і методичних прийомів, призначена для збору, класифікації, аналізу, оцінки і розповсюдження актуальної, своєчасної і точної інформації для використання її розпорядниками сфери маркетингу з метою вдосконалення планування, втілення і контролю за використанням маркетингових заході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Система розподілу – діяльність з планування, втілення і контролю за фізичним переміщенням матеріалів і готових виробів </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ід місць їх походження до місць використання з метою задоволення потреб споживачів та отримання прибутку.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Ситуаційний аналіз – ретельний аналіз внутрішнього та зовнішнього маркетингового середовища фірми, у результаті </w:t>
      </w:r>
      <w:r w:rsidRPr="00D53390">
        <w:rPr>
          <w:rFonts w:ascii="Times New Roman" w:hAnsi="Times New Roman" w:cs="Times New Roman"/>
          <w:color w:val="000000" w:themeColor="text1"/>
          <w:sz w:val="24"/>
          <w:szCs w:val="24"/>
        </w:rPr>
        <w:lastRenderedPageBreak/>
        <w:t>якого визначаються її сильні і слабкі сторони, небезпеки і додаткові можливості, що очікують фірму в результаті того чи іншого ходу розвитку подій у зовнішнім маркетинговому середовищі. Результатом ситуаційного аналізу може бути вибі</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 фірмою однієї з альтернативних стратегій свого розвитку: росту, скорочення чи об’єднання.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Слоган – спресована до формули суть рекламної концепції, доведена до </w:t>
      </w:r>
      <w:proofErr w:type="gramStart"/>
      <w:r w:rsidRPr="00D53390">
        <w:rPr>
          <w:rFonts w:ascii="Times New Roman" w:hAnsi="Times New Roman" w:cs="Times New Roman"/>
          <w:color w:val="000000" w:themeColor="text1"/>
          <w:sz w:val="24"/>
          <w:szCs w:val="24"/>
        </w:rPr>
        <w:t>л</w:t>
      </w:r>
      <w:proofErr w:type="gramEnd"/>
      <w:r w:rsidRPr="00D53390">
        <w:rPr>
          <w:rFonts w:ascii="Times New Roman" w:hAnsi="Times New Roman" w:cs="Times New Roman"/>
          <w:color w:val="000000" w:themeColor="text1"/>
          <w:sz w:val="24"/>
          <w:szCs w:val="24"/>
        </w:rPr>
        <w:t>інгвістичного удосконалення думка, що запам’ятовується.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Служба маркетингу на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 xml:space="preserve">ідприємстві – спеціальний підрозділ, основними завданнями якого є: 1) комплексне вивчення ринків і перспектив їх розвитку, виявлення незадоволених потреб у товарах і послугах, пристосування виробництва до вимог споживачів; 2) вивчення діяльності конкурентів, стратегії і тактики їх впливу на покупців (реклами, цінової політики, інших методів конкурентної боротьби), формування попиту і сприяння збутові, планування і здійснення збутових операцій, забезпечення умов для </w:t>
      </w:r>
      <w:proofErr w:type="gramStart"/>
      <w:r w:rsidRPr="00D53390">
        <w:rPr>
          <w:rFonts w:ascii="Times New Roman" w:hAnsi="Times New Roman" w:cs="Times New Roman"/>
          <w:color w:val="000000" w:themeColor="text1"/>
          <w:sz w:val="24"/>
          <w:szCs w:val="24"/>
        </w:rPr>
        <w:t>ст</w:t>
      </w:r>
      <w:proofErr w:type="gramEnd"/>
      <w:r w:rsidRPr="00D53390">
        <w:rPr>
          <w:rFonts w:ascii="Times New Roman" w:hAnsi="Times New Roman" w:cs="Times New Roman"/>
          <w:color w:val="000000" w:themeColor="text1"/>
          <w:sz w:val="24"/>
          <w:szCs w:val="24"/>
        </w:rPr>
        <w:t>ійкої реалізації товару; ринкова організація виробництва, науково-дослідних і проектно-конструкторських робіт.</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Соц</w:t>
      </w:r>
      <w:proofErr w:type="gramEnd"/>
      <w:r w:rsidRPr="00D53390">
        <w:rPr>
          <w:rFonts w:ascii="Times New Roman" w:hAnsi="Times New Roman" w:cs="Times New Roman"/>
          <w:color w:val="000000" w:themeColor="text1"/>
          <w:sz w:val="24"/>
          <w:szCs w:val="24"/>
        </w:rPr>
        <w:t>іальна адреса виробу – це орієнтація його на визначену групу споживачів.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Соц</w:t>
      </w:r>
      <w:proofErr w:type="gramEnd"/>
      <w:r w:rsidRPr="00D53390">
        <w:rPr>
          <w:rFonts w:ascii="Times New Roman" w:hAnsi="Times New Roman" w:cs="Times New Roman"/>
          <w:color w:val="000000" w:themeColor="text1"/>
          <w:sz w:val="24"/>
          <w:szCs w:val="24"/>
        </w:rPr>
        <w:t>іальний маркетинг – це застосування загального маркетингу до визначеного класу проблем, перш за все для того, щоб принести користь цільовій аудиторії та суспільству в цілому.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Споживча цінність – оцінна думка споживача про здатність товару задовольнити його потребу.</w:t>
      </w:r>
    </w:p>
    <w:p w:rsidR="000538A0" w:rsidRPr="00D33DEB"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Споживчий маркетинг – вид маркетингу, завданням якого є пошук шляхів задоволення стилю життя, звичок, потреб споживачі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w:t>
      </w:r>
      <w:proofErr w:type="gramStart"/>
      <w:r w:rsidRPr="00D53390">
        <w:rPr>
          <w:rFonts w:ascii="Times New Roman" w:hAnsi="Times New Roman" w:cs="Times New Roman"/>
          <w:color w:val="000000" w:themeColor="text1"/>
          <w:sz w:val="24"/>
          <w:szCs w:val="24"/>
        </w:rPr>
        <w:t>та</w:t>
      </w:r>
      <w:proofErr w:type="gramEnd"/>
      <w:r w:rsidRPr="00D53390">
        <w:rPr>
          <w:rFonts w:ascii="Times New Roman" w:hAnsi="Times New Roman" w:cs="Times New Roman"/>
          <w:color w:val="000000" w:themeColor="text1"/>
          <w:sz w:val="24"/>
          <w:szCs w:val="24"/>
        </w:rPr>
        <w:t xml:space="preserve"> впливу на них, наприклад, формується прихильність до торгового знака.</w:t>
      </w:r>
      <w:r w:rsidR="00D33DEB" w:rsidRPr="00D33DEB">
        <w:rPr>
          <w:rFonts w:ascii="Times New Roman" w:hAnsi="Times New Roman" w:cs="Times New Roman"/>
          <w:color w:val="000000" w:themeColor="text1"/>
          <w:sz w:val="24"/>
          <w:szCs w:val="24"/>
        </w:rPr>
        <w:t xml:space="preserve"> </w:t>
      </w:r>
      <w:proofErr w:type="gramStart"/>
      <w:r w:rsidR="00D33DEB" w:rsidRPr="00D33DEB">
        <w:rPr>
          <w:rFonts w:ascii="Times New Roman" w:hAnsi="Times New Roman" w:cs="Times New Roman"/>
          <w:color w:val="000000" w:themeColor="text1"/>
          <w:sz w:val="24"/>
          <w:szCs w:val="24"/>
        </w:rPr>
        <w:t xml:space="preserve">Розподіл товарів у разі споживчого попиту здебільшого здійснюється через посередників, а серед форм просування значна увага </w:t>
      </w:r>
      <w:r w:rsidR="00D33DEB" w:rsidRPr="00D33DEB">
        <w:rPr>
          <w:rFonts w:ascii="Times New Roman" w:hAnsi="Times New Roman" w:cs="Times New Roman"/>
          <w:color w:val="000000" w:themeColor="text1"/>
          <w:sz w:val="24"/>
          <w:szCs w:val="24"/>
        </w:rPr>
        <w:lastRenderedPageBreak/>
        <w:t>приділяється рекламі і, особливо останнім часом, стимулюванню збуту.</w:t>
      </w:r>
      <w:proofErr w:type="gramEnd"/>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Споживчий ринок – сукупність індивідів і </w:t>
      </w:r>
      <w:proofErr w:type="gramStart"/>
      <w:r w:rsidRPr="00D53390">
        <w:rPr>
          <w:rFonts w:ascii="Times New Roman" w:hAnsi="Times New Roman" w:cs="Times New Roman"/>
          <w:color w:val="000000" w:themeColor="text1"/>
          <w:sz w:val="24"/>
          <w:szCs w:val="24"/>
        </w:rPr>
        <w:t>сімей</w:t>
      </w:r>
      <w:proofErr w:type="gramEnd"/>
      <w:r w:rsidRPr="00D53390">
        <w:rPr>
          <w:rFonts w:ascii="Times New Roman" w:hAnsi="Times New Roman" w:cs="Times New Roman"/>
          <w:color w:val="000000" w:themeColor="text1"/>
          <w:sz w:val="24"/>
          <w:szCs w:val="24"/>
        </w:rPr>
        <w:t xml:space="preserve">, що купують товари і послуги для особистого споживання. Ринки споживчих товарів характеризуються масовим споживачем,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ізноманітною конкуренцією, децентралізованою структурою.</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Споживчі послуги – дії, за допомогою яких створюються вироби, забезпечується обслуговування, досягається корисний ефект.</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Спонсорство – система взаємовигідних договірних відносин </w:t>
      </w:r>
      <w:proofErr w:type="gramStart"/>
      <w:r w:rsidRPr="00D53390">
        <w:rPr>
          <w:rFonts w:ascii="Times New Roman" w:hAnsi="Times New Roman" w:cs="Times New Roman"/>
          <w:color w:val="000000" w:themeColor="text1"/>
          <w:sz w:val="24"/>
          <w:szCs w:val="24"/>
        </w:rPr>
        <w:t>між</w:t>
      </w:r>
      <w:proofErr w:type="gramEnd"/>
      <w:r w:rsidRPr="00D53390">
        <w:rPr>
          <w:rFonts w:ascii="Times New Roman" w:hAnsi="Times New Roman" w:cs="Times New Roman"/>
          <w:color w:val="000000" w:themeColor="text1"/>
          <w:sz w:val="24"/>
          <w:szCs w:val="24"/>
        </w:rPr>
        <w:t xml:space="preserve"> спонсором, який є постачальником коштів, ресурсів і послуг, і реципієнтом – стороною, яка їх отримує в особі індивідів, груп, організацій з метою досягнення спонсором певних маркетингових комунікаційних цілей.</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Спостереження (особисте або механічне) – процес збирання інформації за допомогою стеження та </w:t>
      </w:r>
      <w:proofErr w:type="gramStart"/>
      <w:r w:rsidRPr="00D53390">
        <w:rPr>
          <w:rFonts w:ascii="Times New Roman" w:hAnsi="Times New Roman" w:cs="Times New Roman"/>
          <w:color w:val="000000" w:themeColor="text1"/>
          <w:sz w:val="24"/>
          <w:szCs w:val="24"/>
        </w:rPr>
        <w:t>обл</w:t>
      </w:r>
      <w:proofErr w:type="gramEnd"/>
      <w:r w:rsidRPr="00D53390">
        <w:rPr>
          <w:rFonts w:ascii="Times New Roman" w:hAnsi="Times New Roman" w:cs="Times New Roman"/>
          <w:color w:val="000000" w:themeColor="text1"/>
          <w:sz w:val="24"/>
          <w:szCs w:val="24"/>
        </w:rPr>
        <w:t>іку поведінки об’єктів, за якими спостерігають.</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Сприяння збутові (стимулювання збуту) – короткочасні заходи заохочення купі</w:t>
      </w:r>
      <w:proofErr w:type="gramStart"/>
      <w:r w:rsidRPr="00D53390">
        <w:rPr>
          <w:rFonts w:ascii="Times New Roman" w:hAnsi="Times New Roman" w:cs="Times New Roman"/>
          <w:color w:val="000000" w:themeColor="text1"/>
          <w:sz w:val="24"/>
          <w:szCs w:val="24"/>
        </w:rPr>
        <w:t>вл</w:t>
      </w:r>
      <w:proofErr w:type="gramEnd"/>
      <w:r w:rsidRPr="00D53390">
        <w:rPr>
          <w:rFonts w:ascii="Times New Roman" w:hAnsi="Times New Roman" w:cs="Times New Roman"/>
          <w:color w:val="000000" w:themeColor="text1"/>
          <w:sz w:val="24"/>
          <w:szCs w:val="24"/>
        </w:rPr>
        <w:t>і чи продажу товарів чи послуг.</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СТЕП-фактори (СТЕП – акронім від слів, що визначають чинники зовнішнього маркетингового середовища, відповідно: </w:t>
      </w:r>
      <w:proofErr w:type="gramStart"/>
      <w:r w:rsidRPr="00D53390">
        <w:rPr>
          <w:rFonts w:ascii="Times New Roman" w:hAnsi="Times New Roman" w:cs="Times New Roman"/>
          <w:color w:val="000000" w:themeColor="text1"/>
          <w:sz w:val="24"/>
          <w:szCs w:val="24"/>
        </w:rPr>
        <w:t>соц</w:t>
      </w:r>
      <w:proofErr w:type="gramEnd"/>
      <w:r w:rsidRPr="00D53390">
        <w:rPr>
          <w:rFonts w:ascii="Times New Roman" w:hAnsi="Times New Roman" w:cs="Times New Roman"/>
          <w:color w:val="000000" w:themeColor="text1"/>
          <w:sz w:val="24"/>
          <w:szCs w:val="24"/>
        </w:rPr>
        <w:t>іологічні, технологічні, економічні та політичні) – комплекс факторів, які впливають на прийняття маркетингових рішень в процесі аналізу зовнішнього середовища маркетингу підприємства.</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Стимулюючий маркетинг – необхідний, </w:t>
      </w:r>
      <w:proofErr w:type="gramStart"/>
      <w:r w:rsidRPr="00D53390">
        <w:rPr>
          <w:rFonts w:ascii="Times New Roman" w:hAnsi="Times New Roman" w:cs="Times New Roman"/>
          <w:color w:val="000000" w:themeColor="text1"/>
          <w:sz w:val="24"/>
          <w:szCs w:val="24"/>
        </w:rPr>
        <w:t>коли</w:t>
      </w:r>
      <w:proofErr w:type="gramEnd"/>
      <w:r w:rsidRPr="00D53390">
        <w:rPr>
          <w:rFonts w:ascii="Times New Roman" w:hAnsi="Times New Roman" w:cs="Times New Roman"/>
          <w:color w:val="000000" w:themeColor="text1"/>
          <w:sz w:val="24"/>
          <w:szCs w:val="24"/>
        </w:rPr>
        <w:t xml:space="preserve"> попит на товари (наприклад, на новий виріб, який невідомий покупцям) слабкий або зовсім відсутній. Маркетингова діяльність спрямована на створення попиту або умов для його появи.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Стратегічна зона господарювання (СЗГ) – це незалежна від інших зона бізнесу, яка охоплює певну сферу дальності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 xml:space="preserve">ідприємства і має наступні характеристики: певне коло споживачів і конкурентів; певний вид товарів або послуг; </w:t>
      </w:r>
      <w:r w:rsidRPr="00D53390">
        <w:rPr>
          <w:rFonts w:ascii="Times New Roman" w:hAnsi="Times New Roman" w:cs="Times New Roman"/>
          <w:color w:val="000000" w:themeColor="text1"/>
          <w:sz w:val="24"/>
          <w:szCs w:val="24"/>
        </w:rPr>
        <w:lastRenderedPageBreak/>
        <w:t xml:space="preserve">контроль керівництвом СЗГ чинників, які визначають успіх на </w:t>
      </w:r>
      <w:r w:rsidR="007E68E8">
        <w:rPr>
          <w:rFonts w:ascii="Times New Roman" w:hAnsi="Times New Roman" w:cs="Times New Roman"/>
          <w:color w:val="000000" w:themeColor="text1"/>
          <w:sz w:val="24"/>
          <w:szCs w:val="24"/>
          <w:lang w:val="uk-UA"/>
        </w:rPr>
        <w:t>р</w:t>
      </w:r>
      <w:r w:rsidRPr="00D53390">
        <w:rPr>
          <w:rFonts w:ascii="Times New Roman" w:hAnsi="Times New Roman" w:cs="Times New Roman"/>
          <w:color w:val="000000" w:themeColor="text1"/>
          <w:sz w:val="24"/>
          <w:szCs w:val="24"/>
        </w:rPr>
        <w:t>инку.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Стратегічне планування – управлінський процес створення і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ідтримки стратегічної відповідності між цілями фірми, її потенційними можливостями і шансами в сфері маркетингу.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Стратегічний вибі</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 це процес комплексного прийняття рішення щодо генерації ряду стратегічних альтернатив, які відповідають місії підприємства на ринку, його внутрішнім сильним та слабким сторонам, зовнішнім можливостям та загрозам, вибором оптимального набору стратегічних зон господарювання (СЗГ).</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Стратегічний маркетинг – функція маркетингу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ідприємства, яка передбачає постійний аналіз потреб ринку, що передує розробці ефективних товарів призначених для конкретних покупців і які наділені особливими властивостями, що відрізняють їх від товарів конкурентів. Етапи стратегічного маркетингу: аналіз потреб споживачів; аналіз конкурентноздатності; аналіз привабливості ринку; сегментування ринку; вибі</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 ринкової стратегії.</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Стратегія «зняття вершків» з ринку – практика встановлення на інноваційний товар максимально високої ціни, яка робить вигідним сприйняття даного нового товару тільки певним сегментам ринку, а фірмі дозволяє отримати максимально можливий прибуток.</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Стратегія глобалізації – стандартизація продукції на основі визначення загальних характеристик ринків, які не залежать від особливостей </w:t>
      </w:r>
      <w:proofErr w:type="gramStart"/>
      <w:r w:rsidRPr="00D53390">
        <w:rPr>
          <w:rFonts w:ascii="Times New Roman" w:hAnsi="Times New Roman" w:cs="Times New Roman"/>
          <w:color w:val="000000" w:themeColor="text1"/>
          <w:sz w:val="24"/>
          <w:szCs w:val="24"/>
        </w:rPr>
        <w:t>країн</w:t>
      </w:r>
      <w:proofErr w:type="gramEnd"/>
      <w:r w:rsidRPr="00D53390">
        <w:rPr>
          <w:rFonts w:ascii="Times New Roman" w:hAnsi="Times New Roman" w:cs="Times New Roman"/>
          <w:color w:val="000000" w:themeColor="text1"/>
          <w:sz w:val="24"/>
          <w:szCs w:val="24"/>
        </w:rPr>
        <w:t>.</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Стратегія диференціювання – стратегія спрямована на роботу з </w:t>
      </w:r>
      <w:proofErr w:type="gramStart"/>
      <w:r w:rsidRPr="00D53390">
        <w:rPr>
          <w:rFonts w:ascii="Times New Roman" w:hAnsi="Times New Roman" w:cs="Times New Roman"/>
          <w:color w:val="000000" w:themeColor="text1"/>
          <w:sz w:val="24"/>
          <w:szCs w:val="24"/>
        </w:rPr>
        <w:t>такою</w:t>
      </w:r>
      <w:proofErr w:type="gramEnd"/>
      <w:r w:rsidRPr="00D53390">
        <w:rPr>
          <w:rFonts w:ascii="Times New Roman" w:hAnsi="Times New Roman" w:cs="Times New Roman"/>
          <w:color w:val="000000" w:themeColor="text1"/>
          <w:sz w:val="24"/>
          <w:szCs w:val="24"/>
        </w:rPr>
        <w:t xml:space="preserve"> групою покупців, які б мали певні унікальні властивості на даному ринку.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Стратегія інтернаціоналізації – стратегія, яка передбачає освоєння нових закордонних ринкі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Стратегія конкуренції – стратегія, спрямована </w:t>
      </w:r>
      <w:proofErr w:type="gramStart"/>
      <w:r w:rsidRPr="00D53390">
        <w:rPr>
          <w:rFonts w:ascii="Times New Roman" w:hAnsi="Times New Roman" w:cs="Times New Roman"/>
          <w:color w:val="000000" w:themeColor="text1"/>
          <w:sz w:val="24"/>
          <w:szCs w:val="24"/>
        </w:rPr>
        <w:t>на</w:t>
      </w:r>
      <w:proofErr w:type="gramEnd"/>
      <w:r w:rsidRPr="00D53390">
        <w:rPr>
          <w:rFonts w:ascii="Times New Roman" w:hAnsi="Times New Roman" w:cs="Times New Roman"/>
          <w:color w:val="000000" w:themeColor="text1"/>
          <w:sz w:val="24"/>
          <w:szCs w:val="24"/>
        </w:rPr>
        <w:t xml:space="preserve"> відвоювання часток ринку у конкурентів.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Стратегія концентрованого маркетингу (концентрації на сегменті) передбачає зосередження комерційних зусиль на одному або кількох сегментах і досягнення лідерства в межах цих сегменті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Стратегія кооперації – взаємовигідна співпраця з іншими фірмами (створення закупівельних,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ідницьких, рекламних товариств, спільних марок).</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Стратегія лідерства за витратами передбачає концентрацію зусиль на скороченні витрат завдяки доступу до дешевої сировини, скороченню витрат на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 сервіс, рекламу, відмови від прямих поставок (за невеликих обсягів замовлень).</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Стратегія маркетингу – раціональна логічна побудова, керуючись якою організація намагається вирішити свої маркетингові завдання і яка включає в себе конкретні стратегії по цільових ринках, комплексу маркетингу і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івню витрат на маркетинг.</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Стратегія ніші – стратегія спрямована на обмежену групу покупці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які характеризуються географічним розміщенням, віковою групою, професійними умовами тощо.</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Стратегія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 xml:space="preserve">ідвищення ринкової частки – стратегія, яка застосовується за наявної місткості ринку, по суті, є стратегією наступу і може бути реалізована через підвищення якості товару, </w:t>
      </w:r>
      <w:r w:rsidR="00191D00" w:rsidRPr="00191D00">
        <w:rPr>
          <w:rFonts w:ascii="Times New Roman" w:hAnsi="Times New Roman" w:cs="Times New Roman"/>
          <w:color w:val="000000" w:themeColor="text1"/>
          <w:sz w:val="24"/>
          <w:szCs w:val="24"/>
        </w:rPr>
        <w:t>виве</w:t>
      </w:r>
      <w:r w:rsidRPr="00191D00">
        <w:rPr>
          <w:rFonts w:ascii="Times New Roman" w:hAnsi="Times New Roman" w:cs="Times New Roman"/>
          <w:color w:val="000000" w:themeColor="text1"/>
          <w:sz w:val="24"/>
          <w:szCs w:val="24"/>
        </w:rPr>
        <w:t>дення</w:t>
      </w:r>
      <w:r w:rsidRPr="00D53390">
        <w:rPr>
          <w:rFonts w:ascii="Times New Roman" w:hAnsi="Times New Roman" w:cs="Times New Roman"/>
          <w:color w:val="000000" w:themeColor="text1"/>
          <w:sz w:val="24"/>
          <w:szCs w:val="24"/>
        </w:rPr>
        <w:t xml:space="preserve"> на ринок нових товарів, розширення асортименту, активізацію рекламної діяльності і стимулювання збуту, зниження витрат.</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Стратегія проникнення на ринок – стратегія, при якій фірма, що діє на певному ринку, намагається активізувати свої зусилля: просування товару, рекламування тощо, пропонуючи при цьому невисокі ціни, які з часом має намі</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 підвищувати.</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 xml:space="preserve">Стратегія розвитку ринку передбачає збільшення обсягу збуту завдяки виходу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ідприємства на новий ринок з наявним товаром.</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Стратегія розвитку товару передбачає збільшення обсягів збуту завдяки вдосконаленню нових товарів для наявних ринкі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Стратегія розширення границь марки – </w:t>
      </w:r>
      <w:proofErr w:type="gramStart"/>
      <w:r w:rsidRPr="00D53390">
        <w:rPr>
          <w:rFonts w:ascii="Times New Roman" w:hAnsi="Times New Roman" w:cs="Times New Roman"/>
          <w:color w:val="000000" w:themeColor="text1"/>
          <w:sz w:val="24"/>
          <w:szCs w:val="24"/>
        </w:rPr>
        <w:t>будь-яка</w:t>
      </w:r>
      <w:proofErr w:type="gramEnd"/>
      <w:r w:rsidRPr="00D53390">
        <w:rPr>
          <w:rFonts w:ascii="Times New Roman" w:hAnsi="Times New Roman" w:cs="Times New Roman"/>
          <w:color w:val="000000" w:themeColor="text1"/>
          <w:sz w:val="24"/>
          <w:szCs w:val="24"/>
        </w:rPr>
        <w:t xml:space="preserve"> спроба використання марочної назви, яка має успіх при виведенні на ринок модифікації товару чи товарів-новинок.</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Стратегія розширення місткості ринку може бути реалізована через збільшення обсягів споживання товару, яке є варіантом стратегії глибокого проникнення на ринок та через пошук нових потреб або нових споживачі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Стратегія сегментування – стратегія, яка передбачає виробництво широкої гами товарів для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ізних груп споживачів.</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Стратегія </w:t>
      </w:r>
      <w:proofErr w:type="gramStart"/>
      <w:r w:rsidRPr="00D53390">
        <w:rPr>
          <w:rFonts w:ascii="Times New Roman" w:hAnsi="Times New Roman" w:cs="Times New Roman"/>
          <w:color w:val="000000" w:themeColor="text1"/>
          <w:sz w:val="24"/>
          <w:szCs w:val="24"/>
        </w:rPr>
        <w:t>ст</w:t>
      </w:r>
      <w:proofErr w:type="gramEnd"/>
      <w:r w:rsidRPr="00D53390">
        <w:rPr>
          <w:rFonts w:ascii="Times New Roman" w:hAnsi="Times New Roman" w:cs="Times New Roman"/>
          <w:color w:val="000000" w:themeColor="text1"/>
          <w:sz w:val="24"/>
          <w:szCs w:val="24"/>
        </w:rPr>
        <w:t>ійкого впровадження на ринок – практика встановлення на новий товар відносно низької ціни з метою приваблення великої кількості покупців і завоювання великої частки ринку.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Суспільний маркетинг – розробка, втілення і контроль за виконанням програм, які мають </w:t>
      </w:r>
      <w:proofErr w:type="gramStart"/>
      <w:r w:rsidRPr="00D53390">
        <w:rPr>
          <w:rFonts w:ascii="Times New Roman" w:hAnsi="Times New Roman" w:cs="Times New Roman"/>
          <w:color w:val="000000" w:themeColor="text1"/>
          <w:sz w:val="24"/>
          <w:szCs w:val="24"/>
        </w:rPr>
        <w:t>на</w:t>
      </w:r>
      <w:proofErr w:type="gramEnd"/>
      <w:r w:rsidRPr="00D53390">
        <w:rPr>
          <w:rFonts w:ascii="Times New Roman" w:hAnsi="Times New Roman" w:cs="Times New Roman"/>
          <w:color w:val="000000" w:themeColor="text1"/>
          <w:sz w:val="24"/>
          <w:szCs w:val="24"/>
        </w:rPr>
        <w:t xml:space="preserve"> </w:t>
      </w:r>
      <w:proofErr w:type="gramStart"/>
      <w:r w:rsidRPr="00D53390">
        <w:rPr>
          <w:rFonts w:ascii="Times New Roman" w:hAnsi="Times New Roman" w:cs="Times New Roman"/>
          <w:color w:val="000000" w:themeColor="text1"/>
          <w:sz w:val="24"/>
          <w:szCs w:val="24"/>
        </w:rPr>
        <w:t>мет</w:t>
      </w:r>
      <w:proofErr w:type="gramEnd"/>
      <w:r w:rsidRPr="00D53390">
        <w:rPr>
          <w:rFonts w:ascii="Times New Roman" w:hAnsi="Times New Roman" w:cs="Times New Roman"/>
          <w:color w:val="000000" w:themeColor="text1"/>
          <w:sz w:val="24"/>
          <w:szCs w:val="24"/>
        </w:rPr>
        <w:t>і досягнути сприйняття цільовою групою суспільної ідеї, руху чи практики. Для досягнення максимальної відповідної реакції цільової групи в процесі суспільного маркетингу застосовують сегментування ринку, вивчення споживачів, розробку задуму, розробку комунікацій, прийоми полегшення засвоєння, стимули і прийоми теорії обміну.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Суспільні класи – порівняно стабільні групи в межах суспільства, які розміщені в ієрархічному порядку і характеризуються наявністю у їхніх члені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 xml:space="preserve"> схожих цінностей, уявлень, інтересів і поведінки.</w:t>
      </w: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t>Т</w:t>
      </w:r>
    </w:p>
    <w:p w:rsidR="000538A0" w:rsidRDefault="000538A0" w:rsidP="000538A0">
      <w:pPr>
        <w:spacing w:after="0" w:line="240" w:lineRule="auto"/>
        <w:ind w:firstLine="709"/>
        <w:jc w:val="both"/>
        <w:rPr>
          <w:rFonts w:ascii="Times New Roman" w:hAnsi="Times New Roman" w:cs="Times New Roman"/>
          <w:color w:val="000000" w:themeColor="text1"/>
          <w:sz w:val="24"/>
          <w:szCs w:val="24"/>
          <w:lang w:val="uk-UA"/>
        </w:rPr>
      </w:pPr>
      <w:r w:rsidRPr="002C01B0">
        <w:rPr>
          <w:rFonts w:ascii="Times New Roman" w:hAnsi="Times New Roman" w:cs="Times New Roman"/>
          <w:color w:val="000000" w:themeColor="text1"/>
          <w:sz w:val="24"/>
          <w:szCs w:val="24"/>
          <w:lang w:val="uk-UA"/>
        </w:rPr>
        <w:t>Тактика маркетингу</w:t>
      </w:r>
      <w:r w:rsidRPr="00D53390">
        <w:rPr>
          <w:rFonts w:ascii="Times New Roman" w:hAnsi="Times New Roman" w:cs="Times New Roman"/>
          <w:color w:val="000000" w:themeColor="text1"/>
          <w:sz w:val="24"/>
          <w:szCs w:val="24"/>
        </w:rPr>
        <w:t> </w:t>
      </w:r>
      <w:r w:rsidRPr="002C01B0">
        <w:rPr>
          <w:rFonts w:ascii="Times New Roman" w:hAnsi="Times New Roman" w:cs="Times New Roman"/>
          <w:color w:val="000000" w:themeColor="text1"/>
          <w:sz w:val="24"/>
          <w:szCs w:val="24"/>
          <w:lang w:val="uk-UA"/>
        </w:rPr>
        <w:t xml:space="preserve">– формування, коригування і реалізація завдань підприємства для кожного ринку і товару в залежності від стратегії маркетингу, оцінки поточної ринкової </w:t>
      </w:r>
      <w:r w:rsidRPr="002C01B0">
        <w:rPr>
          <w:rFonts w:ascii="Times New Roman" w:hAnsi="Times New Roman" w:cs="Times New Roman"/>
          <w:color w:val="000000" w:themeColor="text1"/>
          <w:sz w:val="24"/>
          <w:szCs w:val="24"/>
          <w:lang w:val="uk-UA"/>
        </w:rPr>
        <w:lastRenderedPageBreak/>
        <w:t>ситуації і змін кон’юнктурних та інших факторів (зміни цін, загострення конкурентної боротьби, сезонне падіння попиту, зменшення інтересу покупців до товару тощо).</w:t>
      </w:r>
    </w:p>
    <w:p w:rsidR="00D74AF4" w:rsidRPr="002C01B0" w:rsidRDefault="00D74AF4" w:rsidP="000538A0">
      <w:pPr>
        <w:spacing w:after="0" w:line="240" w:lineRule="auto"/>
        <w:ind w:firstLine="709"/>
        <w:jc w:val="both"/>
        <w:rPr>
          <w:rFonts w:ascii="Times New Roman" w:hAnsi="Times New Roman" w:cs="Times New Roman"/>
          <w:color w:val="000000" w:themeColor="text1"/>
          <w:sz w:val="24"/>
          <w:szCs w:val="24"/>
          <w:lang w:val="uk-UA"/>
        </w:rPr>
      </w:pPr>
      <w:r w:rsidRPr="00D74AF4">
        <w:rPr>
          <w:rFonts w:ascii="Times New Roman" w:hAnsi="Times New Roman" w:cs="Times New Roman"/>
          <w:color w:val="000000" w:themeColor="text1"/>
          <w:sz w:val="24"/>
          <w:szCs w:val="24"/>
          <w:lang w:val="uk-UA"/>
        </w:rPr>
        <w:t>Тактичний маркетинг – активний процес з короткотерміновим плануванням, спрямований на вже існуючі ринки.</w:t>
      </w:r>
    </w:p>
    <w:p w:rsidR="000538A0" w:rsidRPr="009461EF" w:rsidRDefault="000538A0" w:rsidP="000538A0">
      <w:pPr>
        <w:spacing w:after="0" w:line="240" w:lineRule="auto"/>
        <w:ind w:firstLine="709"/>
        <w:jc w:val="both"/>
        <w:rPr>
          <w:rFonts w:ascii="Times New Roman" w:hAnsi="Times New Roman" w:cs="Times New Roman"/>
          <w:color w:val="000000" w:themeColor="text1"/>
          <w:sz w:val="24"/>
          <w:szCs w:val="24"/>
        </w:rPr>
      </w:pPr>
      <w:r w:rsidRPr="00D74AF4">
        <w:rPr>
          <w:rFonts w:ascii="Times New Roman" w:hAnsi="Times New Roman" w:cs="Times New Roman"/>
          <w:color w:val="000000" w:themeColor="text1"/>
          <w:sz w:val="24"/>
          <w:szCs w:val="24"/>
          <w:lang w:val="uk-UA"/>
        </w:rPr>
        <w:t>Телемаркетинг – підтримування зв’язку торгового персоналу з потенційними споживачами по телефону</w:t>
      </w:r>
      <w:r w:rsidRPr="00D53390">
        <w:rPr>
          <w:rFonts w:ascii="Times New Roman" w:hAnsi="Times New Roman" w:cs="Times New Roman"/>
          <w:color w:val="000000" w:themeColor="text1"/>
          <w:sz w:val="24"/>
          <w:szCs w:val="24"/>
        </w:rPr>
        <w:t xml:space="preserve"> або через інтерактивну комп’ютерну програму, підключену до бази даних.</w:t>
      </w:r>
    </w:p>
    <w:p w:rsidR="009461EF" w:rsidRPr="009461EF" w:rsidRDefault="009461EF" w:rsidP="000538A0">
      <w:pPr>
        <w:spacing w:after="0" w:line="240" w:lineRule="auto"/>
        <w:ind w:firstLine="709"/>
        <w:jc w:val="both"/>
        <w:rPr>
          <w:rFonts w:ascii="Times New Roman" w:hAnsi="Times New Roman" w:cs="Times New Roman"/>
          <w:color w:val="000000" w:themeColor="text1"/>
          <w:sz w:val="24"/>
          <w:szCs w:val="24"/>
        </w:rPr>
      </w:pPr>
      <w:r w:rsidRPr="009461EF">
        <w:rPr>
          <w:rFonts w:ascii="Times New Roman" w:hAnsi="Times New Roman" w:cs="Times New Roman"/>
          <w:color w:val="000000" w:themeColor="text1"/>
          <w:sz w:val="24"/>
          <w:szCs w:val="24"/>
        </w:rPr>
        <w:t xml:space="preserve">Товарний маркетинг </w:t>
      </w:r>
      <w:r w:rsidRPr="00D53390">
        <w:rPr>
          <w:rFonts w:ascii="Times New Roman" w:hAnsi="Times New Roman" w:cs="Times New Roman"/>
          <w:color w:val="000000" w:themeColor="text1"/>
          <w:sz w:val="24"/>
          <w:szCs w:val="24"/>
        </w:rPr>
        <w:t>–</w:t>
      </w:r>
      <w:r w:rsidRPr="009461EF">
        <w:rPr>
          <w:rFonts w:ascii="Times New Roman" w:hAnsi="Times New Roman" w:cs="Times New Roman"/>
          <w:color w:val="000000" w:themeColor="text1"/>
          <w:sz w:val="24"/>
          <w:szCs w:val="24"/>
        </w:rPr>
        <w:t xml:space="preserve"> це маркетинг, що зосереджує увагу </w:t>
      </w:r>
      <w:proofErr w:type="gramStart"/>
      <w:r w:rsidRPr="009461EF">
        <w:rPr>
          <w:rFonts w:ascii="Times New Roman" w:hAnsi="Times New Roman" w:cs="Times New Roman"/>
          <w:color w:val="000000" w:themeColor="text1"/>
          <w:sz w:val="24"/>
          <w:szCs w:val="24"/>
        </w:rPr>
        <w:t>п</w:t>
      </w:r>
      <w:proofErr w:type="gramEnd"/>
      <w:r w:rsidRPr="009461EF">
        <w:rPr>
          <w:rFonts w:ascii="Times New Roman" w:hAnsi="Times New Roman" w:cs="Times New Roman"/>
          <w:color w:val="000000" w:themeColor="text1"/>
          <w:sz w:val="24"/>
          <w:szCs w:val="24"/>
        </w:rPr>
        <w:t>ідприємця на якості, функціональних характеристиках товару, тобто товарній політиці як на основному інструменті досягнення комерційного успіху. Мета: отримання прибутку за рахунок поліпшення якості, властивостей, характеристик і конкурентоспроможності товарі</w:t>
      </w:r>
      <w:proofErr w:type="gramStart"/>
      <w:r w:rsidRPr="009461EF">
        <w:rPr>
          <w:rFonts w:ascii="Times New Roman" w:hAnsi="Times New Roman" w:cs="Times New Roman"/>
          <w:color w:val="000000" w:themeColor="text1"/>
          <w:sz w:val="24"/>
          <w:szCs w:val="24"/>
        </w:rPr>
        <w:t>в</w:t>
      </w:r>
      <w:proofErr w:type="gramEnd"/>
      <w:r w:rsidRPr="009461EF">
        <w:rPr>
          <w:rFonts w:ascii="Times New Roman" w:hAnsi="Times New Roman" w:cs="Times New Roman"/>
          <w:color w:val="000000" w:themeColor="text1"/>
          <w:sz w:val="24"/>
          <w:szCs w:val="24"/>
        </w:rPr>
        <w:t>.</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Товарно-диференційований маркетинг – виробництво двох чи декількох товарів з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ізними властивостями, з різним оформленням, різної якості, в різній розфасовці тощо.</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Торгівельний асортимент – набі</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 xml:space="preserve"> товарів, які пропонуються для продажу населенню в роздрібній торгівлі.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Торгівельний маркетинг – маркетинг, який виконує ті самі функції, що і споживчий</w:t>
      </w:r>
      <w:r w:rsidR="0043039B">
        <w:rPr>
          <w:rFonts w:ascii="Times New Roman" w:hAnsi="Times New Roman" w:cs="Times New Roman"/>
          <w:color w:val="000000" w:themeColor="text1"/>
          <w:sz w:val="24"/>
          <w:szCs w:val="24"/>
          <w:lang w:val="uk-UA"/>
        </w:rPr>
        <w:t>,</w:t>
      </w:r>
      <w:r w:rsidRPr="00D53390">
        <w:rPr>
          <w:rFonts w:ascii="Times New Roman" w:hAnsi="Times New Roman" w:cs="Times New Roman"/>
          <w:color w:val="000000" w:themeColor="text1"/>
          <w:sz w:val="24"/>
          <w:szCs w:val="24"/>
        </w:rPr>
        <w:t xml:space="preserve"> але через торговельну мережу. Його основна мета – довести товар через торговельну мережу до споживача, і завдяки цьому забезпечити надійну позицію товару </w:t>
      </w:r>
      <w:proofErr w:type="gramStart"/>
      <w:r w:rsidRPr="00D53390">
        <w:rPr>
          <w:rFonts w:ascii="Times New Roman" w:hAnsi="Times New Roman" w:cs="Times New Roman"/>
          <w:color w:val="000000" w:themeColor="text1"/>
          <w:sz w:val="24"/>
          <w:szCs w:val="24"/>
        </w:rPr>
        <w:t>на</w:t>
      </w:r>
      <w:proofErr w:type="gramEnd"/>
      <w:r w:rsidRPr="00D53390">
        <w:rPr>
          <w:rFonts w:ascii="Times New Roman" w:hAnsi="Times New Roman" w:cs="Times New Roman"/>
          <w:color w:val="000000" w:themeColor="text1"/>
          <w:sz w:val="24"/>
          <w:szCs w:val="24"/>
        </w:rPr>
        <w:t xml:space="preserve"> ринку.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Традиційний канал маркетингу – сполучення незалежного виробника, одного чи декількох оптових торговців і одного чи декількох роздрібних торговців, кожен з яких являє собою окреме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ідприємство, яке намагається забезпечити собі максимально можливі прибутки на збитки максимальному отриманню прибутків іншими чи системою в цілому.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Транспортна</w:t>
      </w:r>
      <w:proofErr w:type="gramEnd"/>
      <w:r w:rsidRPr="00D53390">
        <w:rPr>
          <w:rFonts w:ascii="Times New Roman" w:hAnsi="Times New Roman" w:cs="Times New Roman"/>
          <w:color w:val="000000" w:themeColor="text1"/>
          <w:sz w:val="24"/>
          <w:szCs w:val="24"/>
        </w:rPr>
        <w:t xml:space="preserve"> логістика – значна частина логістичних операцій на шляху руху матеріального потоку від постачальника </w:t>
      </w:r>
      <w:r w:rsidRPr="00D53390">
        <w:rPr>
          <w:rFonts w:ascii="Times New Roman" w:hAnsi="Times New Roman" w:cs="Times New Roman"/>
          <w:color w:val="000000" w:themeColor="text1"/>
          <w:sz w:val="24"/>
          <w:szCs w:val="24"/>
        </w:rPr>
        <w:lastRenderedPageBreak/>
        <w:t>до кінцевого споживача, що здійснюється з застосуванням транспортних засобів.</w:t>
      </w:r>
    </w:p>
    <w:p w:rsidR="000538A0" w:rsidRPr="00324141"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Транспортна реклама – форма зовнішньої реклами, носії якої розташовуються на транспортних засоб</w:t>
      </w:r>
      <w:r w:rsidRPr="00324141">
        <w:rPr>
          <w:rFonts w:ascii="Times New Roman" w:hAnsi="Times New Roman" w:cs="Times New Roman"/>
          <w:color w:val="000000" w:themeColor="text1"/>
          <w:sz w:val="24"/>
          <w:szCs w:val="24"/>
        </w:rPr>
        <w:t>ах</w:t>
      </w:r>
      <w:r w:rsidRPr="00D53390">
        <w:rPr>
          <w:rFonts w:ascii="Times New Roman" w:hAnsi="Times New Roman" w:cs="Times New Roman"/>
          <w:color w:val="000000" w:themeColor="text1"/>
          <w:sz w:val="24"/>
          <w:szCs w:val="24"/>
        </w:rPr>
        <w:t xml:space="preserve">, </w:t>
      </w:r>
      <w:proofErr w:type="gramStart"/>
      <w:r w:rsidRPr="00D53390">
        <w:rPr>
          <w:rFonts w:ascii="Times New Roman" w:hAnsi="Times New Roman" w:cs="Times New Roman"/>
          <w:color w:val="000000" w:themeColor="text1"/>
          <w:sz w:val="24"/>
          <w:szCs w:val="24"/>
        </w:rPr>
        <w:t>у</w:t>
      </w:r>
      <w:proofErr w:type="gramEnd"/>
      <w:r w:rsidRPr="00D53390">
        <w:rPr>
          <w:rFonts w:ascii="Times New Roman" w:hAnsi="Times New Roman" w:cs="Times New Roman"/>
          <w:color w:val="000000" w:themeColor="text1"/>
          <w:sz w:val="24"/>
          <w:szCs w:val="24"/>
        </w:rPr>
        <w:t xml:space="preserve"> залах </w:t>
      </w:r>
      <w:r w:rsidRPr="00324141">
        <w:rPr>
          <w:rFonts w:ascii="Times New Roman" w:hAnsi="Times New Roman" w:cs="Times New Roman"/>
          <w:color w:val="000000" w:themeColor="text1"/>
          <w:sz w:val="24"/>
          <w:szCs w:val="24"/>
        </w:rPr>
        <w:t>вокзалів</w:t>
      </w:r>
      <w:r w:rsidRPr="00D53390">
        <w:rPr>
          <w:rFonts w:ascii="Times New Roman" w:hAnsi="Times New Roman" w:cs="Times New Roman"/>
          <w:color w:val="000000" w:themeColor="text1"/>
          <w:sz w:val="24"/>
          <w:szCs w:val="24"/>
        </w:rPr>
        <w:t>, на зупинках тощо.</w:t>
      </w:r>
    </w:p>
    <w:p w:rsidR="00324141" w:rsidRPr="00324141" w:rsidRDefault="00324141" w:rsidP="000538A0">
      <w:pPr>
        <w:spacing w:after="0" w:line="240" w:lineRule="auto"/>
        <w:ind w:firstLine="709"/>
        <w:jc w:val="both"/>
        <w:rPr>
          <w:rFonts w:ascii="Times New Roman" w:hAnsi="Times New Roman" w:cs="Times New Roman"/>
          <w:color w:val="000000" w:themeColor="text1"/>
          <w:sz w:val="24"/>
          <w:szCs w:val="24"/>
        </w:rPr>
      </w:pPr>
      <w:r w:rsidRPr="00324141">
        <w:rPr>
          <w:rFonts w:ascii="Times New Roman" w:hAnsi="Times New Roman" w:cs="Times New Roman"/>
          <w:bCs/>
          <w:color w:val="000000" w:themeColor="text1"/>
          <w:sz w:val="24"/>
          <w:szCs w:val="24"/>
        </w:rPr>
        <w:t>Трансфер технологій</w:t>
      </w:r>
      <w:r>
        <w:rPr>
          <w:rFonts w:ascii="Times New Roman" w:hAnsi="Times New Roman" w:cs="Times New Roman"/>
          <w:bCs/>
          <w:color w:val="000000" w:themeColor="text1"/>
          <w:sz w:val="24"/>
          <w:szCs w:val="24"/>
          <w:lang w:val="uk-UA"/>
        </w:rPr>
        <w:t xml:space="preserve"> </w:t>
      </w:r>
      <w:r w:rsidRPr="00D533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uk-UA"/>
        </w:rPr>
        <w:t xml:space="preserve"> </w:t>
      </w:r>
      <w:r w:rsidRPr="00324141">
        <w:rPr>
          <w:rFonts w:ascii="Times New Roman" w:hAnsi="Times New Roman" w:cs="Times New Roman"/>
          <w:color w:val="000000" w:themeColor="text1"/>
          <w:sz w:val="24"/>
          <w:szCs w:val="24"/>
        </w:rPr>
        <w:t xml:space="preserve">це розповсюдження науково-технологічних знань прикладного характеру відносно процесів, методів виробництва та інноваційних продуктів всередині галузі, між галузями та між </w:t>
      </w:r>
      <w:proofErr w:type="gramStart"/>
      <w:r w:rsidRPr="00324141">
        <w:rPr>
          <w:rFonts w:ascii="Times New Roman" w:hAnsi="Times New Roman" w:cs="Times New Roman"/>
          <w:color w:val="000000" w:themeColor="text1"/>
          <w:sz w:val="24"/>
          <w:szCs w:val="24"/>
        </w:rPr>
        <w:t>країнами</w:t>
      </w:r>
      <w:proofErr w:type="gramEnd"/>
      <w:r w:rsidRPr="00324141">
        <w:rPr>
          <w:rFonts w:ascii="Times New Roman" w:hAnsi="Times New Roman" w:cs="Times New Roman"/>
          <w:color w:val="000000" w:themeColor="text1"/>
          <w:sz w:val="24"/>
          <w:szCs w:val="24"/>
        </w:rPr>
        <w:t>, яке включає в себе комерціалізацію наукових розробок, тобто передачу нової технології (інновації) в комерційне використання, а також розповсюдження вже існуючих технологій.</w:t>
      </w: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t>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Упаковка – </w:t>
      </w:r>
      <w:proofErr w:type="gramStart"/>
      <w:r w:rsidRPr="00D53390">
        <w:rPr>
          <w:rFonts w:ascii="Times New Roman" w:hAnsi="Times New Roman" w:cs="Times New Roman"/>
          <w:color w:val="000000" w:themeColor="text1"/>
          <w:sz w:val="24"/>
          <w:szCs w:val="24"/>
        </w:rPr>
        <w:t>м</w:t>
      </w:r>
      <w:proofErr w:type="gramEnd"/>
      <w:r w:rsidRPr="00D53390">
        <w:rPr>
          <w:rFonts w:ascii="Times New Roman" w:hAnsi="Times New Roman" w:cs="Times New Roman"/>
          <w:color w:val="000000" w:themeColor="text1"/>
          <w:sz w:val="24"/>
          <w:szCs w:val="24"/>
        </w:rPr>
        <w:t>істкість, оболонка, тара, придатна для збереження, транспортування продукції і яка доповнює властивості товару.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Управління конкурентоспроможністю товару – діяльність в межах товарної політики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ідприємства, яка передбачає аналіз, планування і контроль виробництва товарів із заданими характеристиками, які забезпечували б конкурентну перевагу товару на ринку.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Управління маркетингом – це аналіз, планування, організація, мотивація та контроль за здійсненням заходів, розрахованих на встановлення, зміцнення і </w:t>
      </w:r>
      <w:proofErr w:type="gramStart"/>
      <w:r w:rsidRPr="00D53390">
        <w:rPr>
          <w:rFonts w:ascii="Times New Roman" w:hAnsi="Times New Roman" w:cs="Times New Roman"/>
          <w:color w:val="000000" w:themeColor="text1"/>
          <w:sz w:val="24"/>
          <w:szCs w:val="24"/>
        </w:rPr>
        <w:t>п</w:t>
      </w:r>
      <w:proofErr w:type="gramEnd"/>
      <w:r w:rsidRPr="00D53390">
        <w:rPr>
          <w:rFonts w:ascii="Times New Roman" w:hAnsi="Times New Roman" w:cs="Times New Roman"/>
          <w:color w:val="000000" w:themeColor="text1"/>
          <w:sz w:val="24"/>
          <w:szCs w:val="24"/>
        </w:rPr>
        <w:t>ідтримку взаємовигідних обмінів із цільовим ринком для досягнення конкретної мети підприємства.</w:t>
      </w: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t>Ф</w:t>
      </w:r>
    </w:p>
    <w:p w:rsidR="006E0D0C" w:rsidRPr="006E0D0C" w:rsidRDefault="006E0D0C" w:rsidP="000538A0">
      <w:pPr>
        <w:spacing w:after="0" w:line="240" w:lineRule="auto"/>
        <w:ind w:firstLine="709"/>
        <w:jc w:val="both"/>
        <w:rPr>
          <w:rFonts w:ascii="Times New Roman" w:hAnsi="Times New Roman" w:cs="Times New Roman"/>
          <w:color w:val="000000" w:themeColor="text1"/>
          <w:sz w:val="24"/>
          <w:szCs w:val="24"/>
          <w:lang w:val="uk-UA"/>
        </w:rPr>
      </w:pPr>
      <w:r w:rsidRPr="006E0D0C">
        <w:rPr>
          <w:rFonts w:ascii="Times New Roman" w:hAnsi="Times New Roman" w:cs="Times New Roman"/>
          <w:bCs/>
          <w:color w:val="000000" w:themeColor="text1"/>
          <w:sz w:val="24"/>
          <w:szCs w:val="24"/>
          <w:lang w:val="uk-UA"/>
        </w:rPr>
        <w:t>Фокус-група</w:t>
      </w:r>
      <w:r w:rsidRPr="006E0D0C">
        <w:rPr>
          <w:rFonts w:ascii="Times New Roman" w:hAnsi="Times New Roman" w:cs="Times New Roman"/>
          <w:color w:val="000000" w:themeColor="text1"/>
          <w:sz w:val="24"/>
          <w:szCs w:val="24"/>
        </w:rPr>
        <w:t> </w:t>
      </w:r>
      <w:r w:rsidRPr="006E0D0C">
        <w:rPr>
          <w:rFonts w:ascii="Times New Roman" w:hAnsi="Times New Roman" w:cs="Times New Roman"/>
          <w:color w:val="000000" w:themeColor="text1"/>
          <w:sz w:val="24"/>
          <w:szCs w:val="24"/>
          <w:lang w:val="uk-UA"/>
        </w:rPr>
        <w:t>– або, точніше, «сфокусоване групове інтерв’ю» – це особливий метод якісних досліджень, який дозволяє отримати оціночну, емоційну інформацію про досліджуваний предмет.</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Формування ідей – систематичний пошук ідей нових товарі</w:t>
      </w:r>
      <w:proofErr w:type="gramStart"/>
      <w:r w:rsidRPr="00D53390">
        <w:rPr>
          <w:rFonts w:ascii="Times New Roman" w:hAnsi="Times New Roman" w:cs="Times New Roman"/>
          <w:color w:val="000000" w:themeColor="text1"/>
          <w:sz w:val="24"/>
          <w:szCs w:val="24"/>
        </w:rPr>
        <w:t>в</w:t>
      </w:r>
      <w:proofErr w:type="gramEnd"/>
      <w:r w:rsidRPr="00D53390">
        <w:rPr>
          <w:rFonts w:ascii="Times New Roman" w:hAnsi="Times New Roman" w:cs="Times New Roman"/>
          <w:color w:val="000000" w:themeColor="text1"/>
          <w:sz w:val="24"/>
          <w:szCs w:val="24"/>
        </w:rPr>
        <w:t>.</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lastRenderedPageBreak/>
        <w:t>Франчайзер – той, хто ліцензує або продає свою торгову марку, ноу-хау, виробничу систему.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Франчайзинг – форма організації бізнесу, </w:t>
      </w:r>
      <w:proofErr w:type="gramStart"/>
      <w:r w:rsidRPr="00D53390">
        <w:rPr>
          <w:rFonts w:ascii="Times New Roman" w:hAnsi="Times New Roman" w:cs="Times New Roman"/>
          <w:color w:val="000000" w:themeColor="text1"/>
          <w:sz w:val="24"/>
          <w:szCs w:val="24"/>
        </w:rPr>
        <w:t>при</w:t>
      </w:r>
      <w:proofErr w:type="gramEnd"/>
      <w:r w:rsidRPr="00D53390">
        <w:rPr>
          <w:rFonts w:ascii="Times New Roman" w:hAnsi="Times New Roman" w:cs="Times New Roman"/>
          <w:color w:val="000000" w:themeColor="text1"/>
          <w:sz w:val="24"/>
          <w:szCs w:val="24"/>
        </w:rPr>
        <w:t xml:space="preserve"> якій компанія (франчайзер) передає право на продаж своїх товарів і послуг партнерові – франчайзі, яким може бути незалежна компанія або приватна особа. Франчайзі зобов’язується продавати ці товари і/або послуги за заздалегідь встановленими франчайзером певними правилами ведення бізнесу, і отримує дозвіл використовувати ім’я компані</w:t>
      </w:r>
      <w:proofErr w:type="gramStart"/>
      <w:r w:rsidRPr="00D53390">
        <w:rPr>
          <w:rFonts w:ascii="Times New Roman" w:hAnsi="Times New Roman" w:cs="Times New Roman"/>
          <w:color w:val="000000" w:themeColor="text1"/>
          <w:sz w:val="24"/>
          <w:szCs w:val="24"/>
        </w:rPr>
        <w:t>ї-</w:t>
      </w:r>
      <w:proofErr w:type="gramEnd"/>
      <w:r w:rsidRPr="00D53390">
        <w:rPr>
          <w:rFonts w:ascii="Times New Roman" w:hAnsi="Times New Roman" w:cs="Times New Roman"/>
          <w:color w:val="000000" w:themeColor="text1"/>
          <w:sz w:val="24"/>
          <w:szCs w:val="24"/>
        </w:rPr>
        <w:t xml:space="preserve">франчайзера, її репутацію, досвід, маркетингові технології тощо.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Франчайзі – фізична або юридична особа, яка купує у франчайзера право на створення бізнесу і здійснює сервісну плату (роялті) за використання товарного знака, ноу-хау, системи ведення бізнесу і допомоги в його організації з метою створення власного бізнесу. </w:t>
      </w:r>
    </w:p>
    <w:p w:rsidR="000538A0" w:rsidRPr="00D53390" w:rsidRDefault="000538A0" w:rsidP="006E0D0C">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Франшиза (франчайзинговий пакет) – повна бізнес-система, яку франчайзер продає франчайзі.</w:t>
      </w:r>
    </w:p>
    <w:p w:rsidR="000538A0" w:rsidRPr="00D53390" w:rsidRDefault="000538A0" w:rsidP="006E0D0C">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Франшиза, франчайз – незалежний готель або мотель, що має право користуватися фірмовою маркою і платить за це право.</w:t>
      </w:r>
    </w:p>
    <w:p w:rsidR="006E0D0C" w:rsidRDefault="000538A0" w:rsidP="006E0D0C">
      <w:pPr>
        <w:spacing w:after="0" w:line="240" w:lineRule="auto"/>
        <w:ind w:firstLine="709"/>
        <w:jc w:val="both"/>
        <w:rPr>
          <w:rFonts w:ascii="Cambria" w:hAnsi="Cambria" w:cs="Cambria"/>
          <w:b/>
          <w:i/>
          <w:color w:val="000000" w:themeColor="text1"/>
          <w:sz w:val="24"/>
          <w:szCs w:val="24"/>
          <w:lang w:val="uk-UA"/>
        </w:rPr>
      </w:pPr>
      <w:r w:rsidRPr="00D53390">
        <w:rPr>
          <w:rFonts w:ascii="Times New Roman" w:hAnsi="Times New Roman" w:cs="Times New Roman"/>
          <w:color w:val="000000" w:themeColor="text1"/>
          <w:sz w:val="24"/>
          <w:szCs w:val="24"/>
        </w:rPr>
        <w:t xml:space="preserve">Функціональна організація – організація служби маркетингу, при якій </w:t>
      </w:r>
      <w:proofErr w:type="gramStart"/>
      <w:r w:rsidRPr="00D53390">
        <w:rPr>
          <w:rFonts w:ascii="Times New Roman" w:hAnsi="Times New Roman" w:cs="Times New Roman"/>
          <w:color w:val="000000" w:themeColor="text1"/>
          <w:sz w:val="24"/>
          <w:szCs w:val="24"/>
        </w:rPr>
        <w:t>р</w:t>
      </w:r>
      <w:proofErr w:type="gramEnd"/>
      <w:r w:rsidRPr="00D53390">
        <w:rPr>
          <w:rFonts w:ascii="Times New Roman" w:hAnsi="Times New Roman" w:cs="Times New Roman"/>
          <w:color w:val="000000" w:themeColor="text1"/>
          <w:sz w:val="24"/>
          <w:szCs w:val="24"/>
        </w:rPr>
        <w:t>ізні спеціалісти по маркетингу керують різними видами маркетингової діяльності і підпорядковуються керівнику служби маркетингу.</w:t>
      </w:r>
      <w:r w:rsidR="006E0D0C" w:rsidRPr="006E0D0C">
        <w:rPr>
          <w:rFonts w:ascii="Cambria" w:hAnsi="Cambria" w:cs="Cambria"/>
          <w:b/>
          <w:i/>
          <w:color w:val="000000" w:themeColor="text1"/>
          <w:sz w:val="24"/>
          <w:szCs w:val="24"/>
          <w:lang w:val="uk-UA"/>
        </w:rPr>
        <w:t xml:space="preserve"> </w:t>
      </w:r>
    </w:p>
    <w:p w:rsidR="006E0D0C" w:rsidRPr="00D53390" w:rsidRDefault="006E0D0C" w:rsidP="006E0D0C">
      <w:pPr>
        <w:spacing w:after="0" w:line="240" w:lineRule="auto"/>
        <w:ind w:firstLine="709"/>
        <w:jc w:val="center"/>
        <w:rPr>
          <w:rFonts w:ascii="Algerian" w:hAnsi="Algerian" w:cs="Times New Roman"/>
          <w:b/>
          <w:i/>
          <w:color w:val="000000" w:themeColor="text1"/>
          <w:sz w:val="24"/>
          <w:szCs w:val="24"/>
          <w:lang w:val="uk-UA"/>
        </w:rPr>
      </w:pPr>
      <w:r>
        <w:rPr>
          <w:rFonts w:ascii="Cambria" w:hAnsi="Cambria" w:cs="Cambria"/>
          <w:b/>
          <w:i/>
          <w:color w:val="000000" w:themeColor="text1"/>
          <w:sz w:val="24"/>
          <w:szCs w:val="24"/>
          <w:lang w:val="uk-UA"/>
        </w:rPr>
        <w:t>Х</w:t>
      </w:r>
    </w:p>
    <w:p w:rsidR="006E0D0C" w:rsidRPr="006E0D0C" w:rsidRDefault="006E0D0C" w:rsidP="000538A0">
      <w:pPr>
        <w:spacing w:after="0" w:line="240" w:lineRule="auto"/>
        <w:ind w:firstLine="709"/>
        <w:jc w:val="both"/>
        <w:rPr>
          <w:rFonts w:ascii="Times New Roman" w:hAnsi="Times New Roman" w:cs="Times New Roman"/>
          <w:color w:val="000000" w:themeColor="text1"/>
          <w:sz w:val="24"/>
          <w:szCs w:val="24"/>
          <w:lang w:val="uk-UA"/>
        </w:rPr>
      </w:pPr>
      <w:r w:rsidRPr="006E0D0C">
        <w:rPr>
          <w:rFonts w:ascii="Times New Roman" w:hAnsi="Times New Roman" w:cs="Times New Roman"/>
          <w:color w:val="000000" w:themeColor="text1"/>
          <w:sz w:val="24"/>
          <w:szCs w:val="24"/>
          <w:lang w:val="uk-UA"/>
        </w:rPr>
        <w:t>Холістичний маркетинг визнається як інтегрований підхід, який поєднує чотири компоненти: маркетинг взаємовідносин, інтегрований маркетинг, соціально-відповідальний маркетинг та внутрішній маркетинг</w:t>
      </w:r>
      <w:r>
        <w:rPr>
          <w:rFonts w:ascii="Times New Roman" w:hAnsi="Times New Roman" w:cs="Times New Roman"/>
          <w:color w:val="000000" w:themeColor="text1"/>
          <w:sz w:val="24"/>
          <w:szCs w:val="24"/>
          <w:lang w:val="uk-UA"/>
        </w:rPr>
        <w:t>.</w:t>
      </w: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t>Ц</w:t>
      </w:r>
    </w:p>
    <w:p w:rsidR="000538A0" w:rsidRPr="002C01B0" w:rsidRDefault="000538A0" w:rsidP="000538A0">
      <w:pPr>
        <w:spacing w:after="0" w:line="240" w:lineRule="auto"/>
        <w:ind w:firstLine="709"/>
        <w:jc w:val="both"/>
        <w:rPr>
          <w:rFonts w:ascii="Times New Roman" w:hAnsi="Times New Roman" w:cs="Times New Roman"/>
          <w:color w:val="000000" w:themeColor="text1"/>
          <w:sz w:val="24"/>
          <w:szCs w:val="24"/>
          <w:lang w:val="uk-UA"/>
        </w:rPr>
      </w:pPr>
      <w:r w:rsidRPr="002C01B0">
        <w:rPr>
          <w:rFonts w:ascii="Times New Roman" w:hAnsi="Times New Roman" w:cs="Times New Roman"/>
          <w:color w:val="000000" w:themeColor="text1"/>
          <w:sz w:val="24"/>
          <w:szCs w:val="24"/>
          <w:lang w:val="uk-UA"/>
        </w:rPr>
        <w:t>Цільовий маркетинг</w:t>
      </w:r>
      <w:r w:rsidRPr="00D53390">
        <w:rPr>
          <w:rFonts w:ascii="Times New Roman" w:hAnsi="Times New Roman" w:cs="Times New Roman"/>
          <w:color w:val="000000" w:themeColor="text1"/>
          <w:sz w:val="24"/>
          <w:szCs w:val="24"/>
        </w:rPr>
        <w:t> </w:t>
      </w:r>
      <w:r w:rsidRPr="002C01B0">
        <w:rPr>
          <w:rFonts w:ascii="Times New Roman" w:hAnsi="Times New Roman" w:cs="Times New Roman"/>
          <w:color w:val="000000" w:themeColor="text1"/>
          <w:sz w:val="24"/>
          <w:szCs w:val="24"/>
          <w:lang w:val="uk-UA"/>
        </w:rPr>
        <w:t xml:space="preserve">– це спрямування зусиль фірми на обслуговування однієї чи кількох груп споживачів, які мають спільні потреби чи характеристики, тобто – найвигідніша для </w:t>
      </w:r>
      <w:r w:rsidRPr="002C01B0">
        <w:rPr>
          <w:rFonts w:ascii="Times New Roman" w:hAnsi="Times New Roman" w:cs="Times New Roman"/>
          <w:color w:val="000000" w:themeColor="text1"/>
          <w:sz w:val="24"/>
          <w:szCs w:val="24"/>
          <w:lang w:val="uk-UA"/>
        </w:rPr>
        <w:lastRenderedPageBreak/>
        <w:t>підприємства група сегментів ринку (або певний сегмент), на яку спрямовується його діяльність.</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Ц</w:t>
      </w:r>
      <w:proofErr w:type="gramEnd"/>
      <w:r w:rsidRPr="00D53390">
        <w:rPr>
          <w:rFonts w:ascii="Times New Roman" w:hAnsi="Times New Roman" w:cs="Times New Roman"/>
          <w:color w:val="000000" w:themeColor="text1"/>
          <w:sz w:val="24"/>
          <w:szCs w:val="24"/>
        </w:rPr>
        <w:t xml:space="preserve">ільовий ринок – ринок, на якому конкретне підприємство зможе повною мірою проявити свої порівняльні переваги і нівелювати відносні недоліки.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Ц</w:t>
      </w:r>
      <w:proofErr w:type="gramEnd"/>
      <w:r w:rsidRPr="00D53390">
        <w:rPr>
          <w:rFonts w:ascii="Times New Roman" w:hAnsi="Times New Roman" w:cs="Times New Roman"/>
          <w:color w:val="000000" w:themeColor="text1"/>
          <w:sz w:val="24"/>
          <w:szCs w:val="24"/>
        </w:rPr>
        <w:t xml:space="preserve">іна – грошове вираження вартості товару (послуги). </w:t>
      </w:r>
    </w:p>
    <w:p w:rsidR="002315BF" w:rsidRDefault="002315BF" w:rsidP="000538A0">
      <w:pPr>
        <w:spacing w:after="0" w:line="240" w:lineRule="auto"/>
        <w:ind w:firstLine="709"/>
        <w:jc w:val="both"/>
        <w:rPr>
          <w:rFonts w:ascii="Times New Roman" w:hAnsi="Times New Roman" w:cs="Times New Roman"/>
          <w:color w:val="000000" w:themeColor="text1"/>
          <w:sz w:val="24"/>
          <w:szCs w:val="24"/>
        </w:rPr>
      </w:pPr>
      <w:proofErr w:type="gramStart"/>
      <w:r w:rsidRPr="002315BF">
        <w:rPr>
          <w:rFonts w:ascii="Times New Roman" w:hAnsi="Times New Roman" w:cs="Times New Roman"/>
          <w:bCs/>
          <w:color w:val="000000" w:themeColor="text1"/>
          <w:sz w:val="24"/>
          <w:szCs w:val="24"/>
        </w:rPr>
        <w:t>Ц</w:t>
      </w:r>
      <w:proofErr w:type="gramEnd"/>
      <w:r w:rsidRPr="002315BF">
        <w:rPr>
          <w:rFonts w:ascii="Times New Roman" w:hAnsi="Times New Roman" w:cs="Times New Roman"/>
          <w:bCs/>
          <w:color w:val="000000" w:themeColor="text1"/>
          <w:sz w:val="24"/>
          <w:szCs w:val="24"/>
        </w:rPr>
        <w:t>іна беззбитковості</w:t>
      </w:r>
      <w:r w:rsidRPr="002315BF">
        <w:rPr>
          <w:rFonts w:ascii="Times New Roman" w:hAnsi="Times New Roman" w:cs="Times New Roman"/>
          <w:b/>
          <w:bCs/>
          <w:color w:val="000000" w:themeColor="text1"/>
          <w:sz w:val="24"/>
          <w:szCs w:val="24"/>
        </w:rPr>
        <w:t> </w:t>
      </w:r>
      <w:r w:rsidRPr="00D53390">
        <w:rPr>
          <w:rFonts w:ascii="Times New Roman" w:hAnsi="Times New Roman" w:cs="Times New Roman"/>
          <w:color w:val="000000" w:themeColor="text1"/>
          <w:sz w:val="24"/>
          <w:szCs w:val="24"/>
        </w:rPr>
        <w:t>–</w:t>
      </w:r>
      <w:r w:rsidRPr="002315BF">
        <w:rPr>
          <w:rFonts w:ascii="Times New Roman" w:hAnsi="Times New Roman" w:cs="Times New Roman"/>
          <w:color w:val="000000" w:themeColor="text1"/>
          <w:sz w:val="24"/>
          <w:szCs w:val="24"/>
        </w:rPr>
        <w:t xml:space="preserve"> це ціна, при якій підприємство покриває усі сукупні витрати на виробництво одиниці продукції (суму змінних та постійних витрат). Таким чином, витрати вже повністю окуп</w:t>
      </w:r>
      <w:r w:rsidR="0043039B">
        <w:rPr>
          <w:rFonts w:ascii="Times New Roman" w:hAnsi="Times New Roman" w:cs="Times New Roman"/>
          <w:color w:val="000000" w:themeColor="text1"/>
          <w:sz w:val="24"/>
          <w:szCs w:val="24"/>
          <w:lang w:val="uk-UA"/>
        </w:rPr>
        <w:t>ову</w:t>
      </w:r>
      <w:r w:rsidRPr="002315BF">
        <w:rPr>
          <w:rFonts w:ascii="Times New Roman" w:hAnsi="Times New Roman" w:cs="Times New Roman"/>
          <w:color w:val="000000" w:themeColor="text1"/>
          <w:sz w:val="24"/>
          <w:szCs w:val="24"/>
        </w:rPr>
        <w:t>ються, а прибуток ще не отримується.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Ц</w:t>
      </w:r>
      <w:proofErr w:type="gramEnd"/>
      <w:r w:rsidRPr="00D53390">
        <w:rPr>
          <w:rFonts w:ascii="Times New Roman" w:hAnsi="Times New Roman" w:cs="Times New Roman"/>
          <w:color w:val="000000" w:themeColor="text1"/>
          <w:sz w:val="24"/>
          <w:szCs w:val="24"/>
        </w:rPr>
        <w:t xml:space="preserve">іна споживання – витрати, пов’язані із споживанням товару. </w:t>
      </w:r>
      <w:proofErr w:type="gramStart"/>
      <w:r w:rsidRPr="00D53390">
        <w:rPr>
          <w:rFonts w:ascii="Times New Roman" w:hAnsi="Times New Roman" w:cs="Times New Roman"/>
          <w:color w:val="000000" w:themeColor="text1"/>
          <w:sz w:val="24"/>
          <w:szCs w:val="24"/>
        </w:rPr>
        <w:t>Ц</w:t>
      </w:r>
      <w:proofErr w:type="gramEnd"/>
      <w:r w:rsidRPr="00D53390">
        <w:rPr>
          <w:rFonts w:ascii="Times New Roman" w:hAnsi="Times New Roman" w:cs="Times New Roman"/>
          <w:color w:val="000000" w:themeColor="text1"/>
          <w:sz w:val="24"/>
          <w:szCs w:val="24"/>
        </w:rPr>
        <w:t>іна споживання може бути вищою за ціну товару, тому найбільш конкурентоспроможним є не той товар, що пропонують за мінімальну ціну на ринку, а той, у якого ціна споживання є мінімальною протягом строку його служби у споживача.</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Ц</w:t>
      </w:r>
      <w:proofErr w:type="gramEnd"/>
      <w:r w:rsidRPr="00D53390">
        <w:rPr>
          <w:rFonts w:ascii="Times New Roman" w:hAnsi="Times New Roman" w:cs="Times New Roman"/>
          <w:color w:val="000000" w:themeColor="text1"/>
          <w:sz w:val="24"/>
          <w:szCs w:val="24"/>
        </w:rPr>
        <w:t>інова стратегія – напрям дій фірми щодо ціноутворення з метою досягнення визначених цілей у конкретній ринковій ситуації протягом конкретного періоду.</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Ц</w:t>
      </w:r>
      <w:proofErr w:type="gramEnd"/>
      <w:r w:rsidRPr="00D53390">
        <w:rPr>
          <w:rFonts w:ascii="Times New Roman" w:hAnsi="Times New Roman" w:cs="Times New Roman"/>
          <w:color w:val="000000" w:themeColor="text1"/>
          <w:sz w:val="24"/>
          <w:szCs w:val="24"/>
        </w:rPr>
        <w:t>інова тактика – заходи короткострокового і разового характеру до яких зазвичай відносяться різні знижки і надбавки до цін.</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Ц</w:t>
      </w:r>
      <w:proofErr w:type="gramEnd"/>
      <w:r w:rsidRPr="00D53390">
        <w:rPr>
          <w:rFonts w:ascii="Times New Roman" w:hAnsi="Times New Roman" w:cs="Times New Roman"/>
          <w:color w:val="000000" w:themeColor="text1"/>
          <w:sz w:val="24"/>
          <w:szCs w:val="24"/>
        </w:rPr>
        <w:t xml:space="preserve">інності – інтелектуальне втілення глибинних особистих (колективних), суспільних та інституціональних потреб людини.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Ц</w:t>
      </w:r>
      <w:proofErr w:type="gramEnd"/>
      <w:r w:rsidRPr="00D53390">
        <w:rPr>
          <w:rFonts w:ascii="Times New Roman" w:hAnsi="Times New Roman" w:cs="Times New Roman"/>
          <w:color w:val="000000" w:themeColor="text1"/>
          <w:sz w:val="24"/>
          <w:szCs w:val="24"/>
        </w:rPr>
        <w:t xml:space="preserve">іноутворення, базоване на конкуренції – те, коли встановлена підприємством ціна (тариф) у більшій мірі враховує ціни (тарифи) конкурентів, аніж свої витрати і рівень попиту на послугу.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Ц</w:t>
      </w:r>
      <w:proofErr w:type="gramEnd"/>
      <w:r w:rsidRPr="00D53390">
        <w:rPr>
          <w:rFonts w:ascii="Times New Roman" w:hAnsi="Times New Roman" w:cs="Times New Roman"/>
          <w:color w:val="000000" w:themeColor="text1"/>
          <w:sz w:val="24"/>
          <w:szCs w:val="24"/>
        </w:rPr>
        <w:t xml:space="preserve">іноутворення витратне – найпростіший метод ціноутворення, який має назву «витрати плюс» і передбачає додавання стандартної надбавки до витрат, пов’язаних з наданням послуги. </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Ц</w:t>
      </w:r>
      <w:proofErr w:type="gramEnd"/>
      <w:r w:rsidRPr="00D53390">
        <w:rPr>
          <w:rFonts w:ascii="Times New Roman" w:hAnsi="Times New Roman" w:cs="Times New Roman"/>
          <w:color w:val="000000" w:themeColor="text1"/>
          <w:sz w:val="24"/>
          <w:szCs w:val="24"/>
        </w:rPr>
        <w:t xml:space="preserve">іноутворення за цільовим прибутком – будується на основі аналізу графіка беззбитковості. Підприємство визначає </w:t>
      </w:r>
      <w:r w:rsidRPr="00D53390">
        <w:rPr>
          <w:rFonts w:ascii="Times New Roman" w:hAnsi="Times New Roman" w:cs="Times New Roman"/>
          <w:color w:val="000000" w:themeColor="text1"/>
          <w:sz w:val="24"/>
          <w:szCs w:val="24"/>
        </w:rPr>
        <w:lastRenderedPageBreak/>
        <w:t>ціну (тариф), за якою досягатиметься баланс: доходів (виручки) – з одного боку, витрат і прибутку – з іншого.</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proofErr w:type="gramStart"/>
      <w:r w:rsidRPr="00D53390">
        <w:rPr>
          <w:rFonts w:ascii="Times New Roman" w:hAnsi="Times New Roman" w:cs="Times New Roman"/>
          <w:color w:val="000000" w:themeColor="text1"/>
          <w:sz w:val="24"/>
          <w:szCs w:val="24"/>
        </w:rPr>
        <w:t>Ц</w:t>
      </w:r>
      <w:proofErr w:type="gramEnd"/>
      <w:r w:rsidRPr="00D53390">
        <w:rPr>
          <w:rFonts w:ascii="Times New Roman" w:hAnsi="Times New Roman" w:cs="Times New Roman"/>
          <w:color w:val="000000" w:themeColor="text1"/>
          <w:sz w:val="24"/>
          <w:szCs w:val="24"/>
        </w:rPr>
        <w:t>іноутворення з орієнтацією на вимоги споживача – коли підприємство встановлює ціну (тариф) на базі сприйнятої цінності послуги потенційним споживачем.</w:t>
      </w: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t>Ш</w:t>
      </w:r>
    </w:p>
    <w:p w:rsidR="0014320A" w:rsidRPr="006E0D0C" w:rsidRDefault="0014320A" w:rsidP="000538A0">
      <w:pPr>
        <w:spacing w:after="0" w:line="240" w:lineRule="auto"/>
        <w:ind w:firstLine="709"/>
        <w:jc w:val="both"/>
        <w:rPr>
          <w:rFonts w:ascii="Times New Roman" w:hAnsi="Times New Roman" w:cs="Times New Roman"/>
          <w:bCs/>
          <w:color w:val="000000" w:themeColor="text1"/>
          <w:sz w:val="24"/>
          <w:szCs w:val="24"/>
        </w:rPr>
      </w:pPr>
      <w:r w:rsidRPr="0014320A">
        <w:rPr>
          <w:rFonts w:ascii="Times New Roman" w:hAnsi="Times New Roman" w:cs="Times New Roman"/>
          <w:bCs/>
          <w:color w:val="000000" w:themeColor="text1"/>
          <w:sz w:val="24"/>
          <w:szCs w:val="24"/>
        </w:rPr>
        <w:t>Широта номенклатури товарі</w:t>
      </w:r>
      <w:proofErr w:type="gramStart"/>
      <w:r w:rsidRPr="0014320A">
        <w:rPr>
          <w:rFonts w:ascii="Times New Roman" w:hAnsi="Times New Roman" w:cs="Times New Roman"/>
          <w:bCs/>
          <w:color w:val="000000" w:themeColor="text1"/>
          <w:sz w:val="24"/>
          <w:szCs w:val="24"/>
        </w:rPr>
        <w:t>в</w:t>
      </w:r>
      <w:proofErr w:type="gramEnd"/>
      <w:r w:rsidRPr="0014320A">
        <w:rPr>
          <w:rFonts w:ascii="Times New Roman" w:hAnsi="Times New Roman" w:cs="Times New Roman"/>
          <w:b/>
          <w:bCs/>
          <w:color w:val="000000" w:themeColor="text1"/>
          <w:sz w:val="24"/>
          <w:szCs w:val="24"/>
        </w:rPr>
        <w:t> </w:t>
      </w:r>
      <w:r w:rsidRPr="00D53390">
        <w:rPr>
          <w:rFonts w:ascii="Times New Roman" w:hAnsi="Times New Roman" w:cs="Times New Roman"/>
          <w:color w:val="000000" w:themeColor="text1"/>
          <w:sz w:val="24"/>
          <w:szCs w:val="24"/>
        </w:rPr>
        <w:t>–</w:t>
      </w:r>
      <w:r w:rsidRPr="0014320A">
        <w:rPr>
          <w:rFonts w:ascii="Times New Roman" w:hAnsi="Times New Roman" w:cs="Times New Roman"/>
          <w:color w:val="000000" w:themeColor="text1"/>
          <w:sz w:val="24"/>
          <w:szCs w:val="24"/>
        </w:rPr>
        <w:t xml:space="preserve"> показує кількість товарних груп, які </w:t>
      </w:r>
      <w:r w:rsidRPr="006E0D0C">
        <w:rPr>
          <w:rFonts w:ascii="Times New Roman" w:hAnsi="Times New Roman" w:cs="Times New Roman"/>
          <w:bCs/>
          <w:color w:val="000000" w:themeColor="text1"/>
          <w:sz w:val="24"/>
          <w:szCs w:val="24"/>
        </w:rPr>
        <w:t>є її складовими.</w:t>
      </w:r>
    </w:p>
    <w:p w:rsidR="006E0D0C" w:rsidRPr="006E0D0C" w:rsidRDefault="006E0D0C" w:rsidP="000538A0">
      <w:pPr>
        <w:spacing w:after="0" w:line="240" w:lineRule="auto"/>
        <w:ind w:firstLine="709"/>
        <w:jc w:val="both"/>
        <w:rPr>
          <w:rFonts w:ascii="Times New Roman" w:hAnsi="Times New Roman" w:cs="Times New Roman"/>
          <w:bCs/>
          <w:color w:val="000000" w:themeColor="text1"/>
          <w:sz w:val="24"/>
          <w:szCs w:val="24"/>
        </w:rPr>
      </w:pPr>
      <w:r w:rsidRPr="006E0D0C">
        <w:rPr>
          <w:rFonts w:ascii="Times New Roman" w:hAnsi="Times New Roman" w:cs="Times New Roman"/>
          <w:bCs/>
          <w:color w:val="000000" w:themeColor="text1"/>
          <w:sz w:val="24"/>
          <w:szCs w:val="24"/>
        </w:rPr>
        <w:t xml:space="preserve">Шкалування </w:t>
      </w:r>
      <w:r w:rsidRPr="006E0D0C">
        <w:rPr>
          <w:rFonts w:ascii="Times New Roman" w:hAnsi="Times New Roman" w:cs="Times New Roman"/>
          <w:bCs/>
          <w:color w:val="000000" w:themeColor="text1"/>
          <w:sz w:val="24"/>
          <w:szCs w:val="24"/>
        </w:rPr>
        <w:t xml:space="preserve">– ряд пов’язаних між собою статистичних </w:t>
      </w:r>
      <w:proofErr w:type="gramStart"/>
      <w:r w:rsidRPr="006E0D0C">
        <w:rPr>
          <w:rFonts w:ascii="Times New Roman" w:hAnsi="Times New Roman" w:cs="Times New Roman"/>
          <w:bCs/>
          <w:color w:val="000000" w:themeColor="text1"/>
          <w:sz w:val="24"/>
          <w:szCs w:val="24"/>
        </w:rPr>
        <w:t>техн</w:t>
      </w:r>
      <w:proofErr w:type="gramEnd"/>
      <w:r w:rsidRPr="006E0D0C">
        <w:rPr>
          <w:rFonts w:ascii="Times New Roman" w:hAnsi="Times New Roman" w:cs="Times New Roman"/>
          <w:bCs/>
          <w:color w:val="000000" w:themeColor="text1"/>
          <w:sz w:val="24"/>
          <w:szCs w:val="24"/>
        </w:rPr>
        <w:t>ік, що часто використовують в інформаційній візуалізації для дослідження схожості та відмінності у даних.</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6E0D0C">
        <w:rPr>
          <w:rFonts w:ascii="Times New Roman" w:hAnsi="Times New Roman" w:cs="Times New Roman"/>
          <w:bCs/>
          <w:color w:val="000000" w:themeColor="text1"/>
          <w:sz w:val="24"/>
          <w:szCs w:val="24"/>
        </w:rPr>
        <w:t xml:space="preserve">Штриховий код – комбінація </w:t>
      </w:r>
      <w:proofErr w:type="gramStart"/>
      <w:r w:rsidRPr="006E0D0C">
        <w:rPr>
          <w:rFonts w:ascii="Times New Roman" w:hAnsi="Times New Roman" w:cs="Times New Roman"/>
          <w:bCs/>
          <w:color w:val="000000" w:themeColor="text1"/>
          <w:sz w:val="24"/>
          <w:szCs w:val="24"/>
        </w:rPr>
        <w:t>посл</w:t>
      </w:r>
      <w:proofErr w:type="gramEnd"/>
      <w:r w:rsidRPr="006E0D0C">
        <w:rPr>
          <w:rFonts w:ascii="Times New Roman" w:hAnsi="Times New Roman" w:cs="Times New Roman"/>
          <w:bCs/>
          <w:color w:val="000000" w:themeColor="text1"/>
          <w:sz w:val="24"/>
          <w:szCs w:val="24"/>
        </w:rPr>
        <w:t>ідовно розташованих паралельних штрихів та</w:t>
      </w:r>
      <w:r w:rsidRPr="00D53390">
        <w:rPr>
          <w:rFonts w:ascii="Times New Roman" w:hAnsi="Times New Roman" w:cs="Times New Roman"/>
          <w:color w:val="000000" w:themeColor="text1"/>
          <w:sz w:val="24"/>
          <w:szCs w:val="24"/>
        </w:rPr>
        <w:t xml:space="preserve"> проміжків між ними, призначена для автоматизованої ідентифікації товарів та іншої інформації.</w:t>
      </w:r>
    </w:p>
    <w:p w:rsidR="000538A0" w:rsidRPr="00D53390" w:rsidRDefault="000538A0" w:rsidP="000538A0">
      <w:pPr>
        <w:spacing w:after="0" w:line="240" w:lineRule="auto"/>
        <w:ind w:firstLine="709"/>
        <w:jc w:val="center"/>
        <w:rPr>
          <w:rFonts w:ascii="Algerian" w:hAnsi="Algerian" w:cs="Times New Roman"/>
          <w:b/>
          <w:i/>
          <w:color w:val="000000" w:themeColor="text1"/>
          <w:sz w:val="24"/>
          <w:szCs w:val="24"/>
          <w:lang w:val="uk-UA"/>
        </w:rPr>
      </w:pPr>
      <w:r w:rsidRPr="00D53390">
        <w:rPr>
          <w:rFonts w:ascii="Cambria" w:hAnsi="Cambria" w:cs="Cambria"/>
          <w:b/>
          <w:i/>
          <w:color w:val="000000" w:themeColor="text1"/>
          <w:sz w:val="24"/>
          <w:szCs w:val="24"/>
          <w:lang w:val="uk-UA"/>
        </w:rPr>
        <w:t>Я</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Якісні </w:t>
      </w:r>
      <w:proofErr w:type="gramStart"/>
      <w:r w:rsidRPr="00D53390">
        <w:rPr>
          <w:rFonts w:ascii="Times New Roman" w:hAnsi="Times New Roman" w:cs="Times New Roman"/>
          <w:color w:val="000000" w:themeColor="text1"/>
          <w:sz w:val="24"/>
          <w:szCs w:val="24"/>
        </w:rPr>
        <w:t>досл</w:t>
      </w:r>
      <w:proofErr w:type="gramEnd"/>
      <w:r w:rsidRPr="00D53390">
        <w:rPr>
          <w:rFonts w:ascii="Times New Roman" w:hAnsi="Times New Roman" w:cs="Times New Roman"/>
          <w:color w:val="000000" w:themeColor="text1"/>
          <w:sz w:val="24"/>
          <w:szCs w:val="24"/>
        </w:rPr>
        <w:t>ідження – вид маркетингових досліджень, які включають збір, аналіз і інтерпретацію даних шляхом спостереження за тим, що люди роблять і говорять. Спостереження і висновки носять якісний характер і здійснюються в нестандартизованій формі.</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Якість – сукупність властивостей і характеристик продукції (послуг), що уможливлюють задоволення обумовлених і передбачуваних потреб.</w:t>
      </w:r>
    </w:p>
    <w:p w:rsidR="000538A0" w:rsidRPr="00D53390"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Ярлик – вид </w:t>
      </w:r>
      <w:proofErr w:type="gramStart"/>
      <w:r w:rsidRPr="00D53390">
        <w:rPr>
          <w:rFonts w:ascii="Times New Roman" w:hAnsi="Times New Roman" w:cs="Times New Roman"/>
          <w:color w:val="000000" w:themeColor="text1"/>
          <w:sz w:val="24"/>
          <w:szCs w:val="24"/>
        </w:rPr>
        <w:t>товарного</w:t>
      </w:r>
      <w:proofErr w:type="gramEnd"/>
      <w:r w:rsidRPr="00D53390">
        <w:rPr>
          <w:rFonts w:ascii="Times New Roman" w:hAnsi="Times New Roman" w:cs="Times New Roman"/>
          <w:color w:val="000000" w:themeColor="text1"/>
          <w:sz w:val="24"/>
          <w:szCs w:val="24"/>
        </w:rPr>
        <w:t xml:space="preserve"> знаку, прикріпленого чи нанесеного яким-небудь способом на товар або його упакування, з позначенням найменування, кількості ваги, сорту, розміру, ціни і т. п.</w:t>
      </w:r>
    </w:p>
    <w:p w:rsidR="009942CB" w:rsidRDefault="000538A0" w:rsidP="000538A0">
      <w:pPr>
        <w:spacing w:after="0" w:line="240" w:lineRule="auto"/>
        <w:ind w:firstLine="709"/>
        <w:jc w:val="both"/>
        <w:rPr>
          <w:rFonts w:ascii="Times New Roman" w:hAnsi="Times New Roman" w:cs="Times New Roman"/>
          <w:color w:val="000000" w:themeColor="text1"/>
          <w:sz w:val="24"/>
          <w:szCs w:val="24"/>
        </w:rPr>
      </w:pPr>
      <w:r w:rsidRPr="00D53390">
        <w:rPr>
          <w:rFonts w:ascii="Times New Roman" w:hAnsi="Times New Roman" w:cs="Times New Roman"/>
          <w:color w:val="000000" w:themeColor="text1"/>
          <w:sz w:val="24"/>
          <w:szCs w:val="24"/>
        </w:rPr>
        <w:t xml:space="preserve">Ярмарок – міжнародна економічна виставка зразків, яка відповідно до звичаїв тієї країни, на території якої вона проводиться, становить великий ринок товарів, діє у визначені терміни протягом обмеженого періоду часу в одному і тому самому місці і на якій експонентам </w:t>
      </w:r>
      <w:proofErr w:type="gramStart"/>
      <w:r w:rsidRPr="00D53390">
        <w:rPr>
          <w:rFonts w:ascii="Times New Roman" w:hAnsi="Times New Roman" w:cs="Times New Roman"/>
          <w:color w:val="000000" w:themeColor="text1"/>
          <w:sz w:val="24"/>
          <w:szCs w:val="24"/>
        </w:rPr>
        <w:t>дозволяється</w:t>
      </w:r>
      <w:proofErr w:type="gramEnd"/>
      <w:r w:rsidRPr="00D53390">
        <w:rPr>
          <w:rFonts w:ascii="Times New Roman" w:hAnsi="Times New Roman" w:cs="Times New Roman"/>
          <w:color w:val="000000" w:themeColor="text1"/>
          <w:sz w:val="24"/>
          <w:szCs w:val="24"/>
        </w:rPr>
        <w:t xml:space="preserve"> представляти зразки своєї продукції для укладення торгових угод в національному і міжнародному </w:t>
      </w:r>
      <w:proofErr w:type="gramStart"/>
      <w:r w:rsidRPr="00D53390">
        <w:rPr>
          <w:rFonts w:ascii="Times New Roman" w:hAnsi="Times New Roman" w:cs="Times New Roman"/>
          <w:color w:val="000000" w:themeColor="text1"/>
          <w:sz w:val="24"/>
          <w:szCs w:val="24"/>
        </w:rPr>
        <w:t>масштабах</w:t>
      </w:r>
      <w:proofErr w:type="gramEnd"/>
      <w:r w:rsidRPr="00D53390">
        <w:rPr>
          <w:rFonts w:ascii="Times New Roman" w:hAnsi="Times New Roman" w:cs="Times New Roman"/>
          <w:color w:val="000000" w:themeColor="text1"/>
          <w:sz w:val="24"/>
          <w:szCs w:val="24"/>
        </w:rPr>
        <w:t>.</w:t>
      </w:r>
    </w:p>
    <w:p w:rsidR="002C01B0" w:rsidRDefault="009942CB" w:rsidP="009942CB">
      <w:pPr>
        <w:jc w:val="center"/>
        <w:rPr>
          <w:rFonts w:ascii="Times New Roman" w:hAnsi="Times New Roman" w:cs="Times New Roman"/>
          <w:b/>
          <w:i/>
          <w:sz w:val="24"/>
          <w:szCs w:val="24"/>
          <w:lang w:val="uk-UA"/>
        </w:rPr>
      </w:pPr>
      <w:bookmarkStart w:id="1" w:name="_GoBack"/>
      <w:bookmarkEnd w:id="1"/>
      <w:r>
        <w:rPr>
          <w:rFonts w:ascii="Times New Roman" w:hAnsi="Times New Roman" w:cs="Times New Roman"/>
          <w:color w:val="000000" w:themeColor="text1"/>
          <w:sz w:val="24"/>
          <w:szCs w:val="24"/>
        </w:rPr>
        <w:br w:type="page"/>
      </w:r>
      <w:r w:rsidR="002C01B0" w:rsidRPr="002C01B0">
        <w:rPr>
          <w:rFonts w:ascii="Times New Roman" w:hAnsi="Times New Roman" w:cs="Times New Roman"/>
          <w:b/>
          <w:i/>
          <w:sz w:val="24"/>
          <w:szCs w:val="24"/>
          <w:lang w:val="uk-UA"/>
        </w:rPr>
        <w:lastRenderedPageBreak/>
        <w:t xml:space="preserve">Абревіатура </w:t>
      </w:r>
      <w:r w:rsidR="002C01B0" w:rsidRPr="002C01B0">
        <w:rPr>
          <w:rFonts w:ascii="Times New Roman" w:hAnsi="Times New Roman" w:cs="Times New Roman"/>
          <w:b/>
          <w:i/>
          <w:sz w:val="24"/>
          <w:szCs w:val="24"/>
        </w:rPr>
        <w:t>digital</w:t>
      </w:r>
      <w:r w:rsidR="002C01B0" w:rsidRPr="002C01B0">
        <w:rPr>
          <w:rFonts w:ascii="Times New Roman" w:hAnsi="Times New Roman" w:cs="Times New Roman"/>
          <w:b/>
          <w:i/>
          <w:sz w:val="24"/>
          <w:szCs w:val="24"/>
          <w:lang w:val="uk-UA"/>
        </w:rPr>
        <w:t>-</w:t>
      </w:r>
      <w:r w:rsidR="002C01B0" w:rsidRPr="002C01B0">
        <w:rPr>
          <w:rFonts w:ascii="Cambria" w:hAnsi="Cambria" w:cs="Cambria"/>
          <w:b/>
          <w:i/>
          <w:sz w:val="24"/>
          <w:szCs w:val="24"/>
          <w:lang w:val="uk-UA"/>
        </w:rPr>
        <w:t>маркетингу</w:t>
      </w:r>
    </w:p>
    <w:p w:rsidR="002C01B0" w:rsidRPr="002C01B0" w:rsidRDefault="002C01B0" w:rsidP="002C01B0">
      <w:pPr>
        <w:spacing w:after="0" w:line="240" w:lineRule="auto"/>
        <w:ind w:firstLine="709"/>
        <w:jc w:val="center"/>
        <w:rPr>
          <w:rFonts w:ascii="Times New Roman" w:hAnsi="Times New Roman" w:cs="Times New Roman"/>
          <w:b/>
          <w:i/>
          <w:sz w:val="24"/>
          <w:szCs w:val="24"/>
          <w:lang w:val="uk-UA"/>
        </w:rPr>
      </w:pP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AMP </w:t>
      </w:r>
      <w:r w:rsidRPr="002C01B0">
        <w:rPr>
          <w:rFonts w:ascii="Times New Roman" w:eastAsia="Times New Roman" w:hAnsi="Times New Roman" w:cs="Times New Roman"/>
          <w:sz w:val="24"/>
          <w:szCs w:val="24"/>
          <w:lang w:val="uk-UA" w:eastAsia="ru-RU"/>
        </w:rPr>
        <w:t>(</w:t>
      </w:r>
      <w:r w:rsidRPr="002C01B0">
        <w:rPr>
          <w:rFonts w:ascii="Times New Roman" w:eastAsia="Times New Roman" w:hAnsi="Times New Roman" w:cs="Times New Roman"/>
          <w:sz w:val="24"/>
          <w:szCs w:val="24"/>
          <w:lang w:eastAsia="ru-RU"/>
        </w:rPr>
        <w:t>Accelerated</w:t>
      </w:r>
      <w:r w:rsidRPr="002C01B0">
        <w:rPr>
          <w:rFonts w:ascii="Times New Roman" w:eastAsia="Times New Roman" w:hAnsi="Times New Roman" w:cs="Times New Roman"/>
          <w:sz w:val="24"/>
          <w:szCs w:val="24"/>
          <w:lang w:val="uk-UA" w:eastAsia="ru-RU"/>
        </w:rPr>
        <w:t xml:space="preserve"> </w:t>
      </w:r>
      <w:r w:rsidRPr="002C01B0">
        <w:rPr>
          <w:rFonts w:ascii="Times New Roman" w:eastAsia="Times New Roman" w:hAnsi="Times New Roman" w:cs="Times New Roman"/>
          <w:sz w:val="24"/>
          <w:szCs w:val="24"/>
          <w:lang w:eastAsia="ru-RU"/>
        </w:rPr>
        <w:t>Mobile</w:t>
      </w:r>
      <w:r w:rsidRPr="002C01B0">
        <w:rPr>
          <w:rFonts w:ascii="Times New Roman" w:eastAsia="Times New Roman" w:hAnsi="Times New Roman" w:cs="Times New Roman"/>
          <w:sz w:val="24"/>
          <w:szCs w:val="24"/>
          <w:lang w:val="uk-UA" w:eastAsia="ru-RU"/>
        </w:rPr>
        <w:t xml:space="preserve"> </w:t>
      </w:r>
      <w:r w:rsidRPr="002C01B0">
        <w:rPr>
          <w:rFonts w:ascii="Times New Roman" w:eastAsia="Times New Roman" w:hAnsi="Times New Roman" w:cs="Times New Roman"/>
          <w:sz w:val="24"/>
          <w:szCs w:val="24"/>
          <w:lang w:eastAsia="ru-RU"/>
        </w:rPr>
        <w:t>Pages</w:t>
      </w:r>
      <w:r w:rsidRPr="002C01B0">
        <w:rPr>
          <w:rFonts w:ascii="Times New Roman" w:eastAsia="Times New Roman" w:hAnsi="Times New Roman" w:cs="Times New Roman"/>
          <w:sz w:val="24"/>
          <w:szCs w:val="24"/>
          <w:lang w:val="uk-UA" w:eastAsia="ru-RU"/>
        </w:rPr>
        <w:t xml:space="preserve">) – технологія прискорених мобільних сторінок </w:t>
      </w:r>
      <w:r w:rsidRPr="002C01B0">
        <w:rPr>
          <w:rFonts w:ascii="Times New Roman" w:eastAsia="Times New Roman" w:hAnsi="Times New Roman" w:cs="Times New Roman"/>
          <w:sz w:val="24"/>
          <w:szCs w:val="24"/>
          <w:lang w:eastAsia="ru-RU"/>
        </w:rPr>
        <w:t>Google</w:t>
      </w:r>
      <w:r w:rsidRPr="002C01B0">
        <w:rPr>
          <w:rFonts w:ascii="Times New Roman" w:eastAsia="Times New Roman" w:hAnsi="Times New Roman" w:cs="Times New Roman"/>
          <w:sz w:val="24"/>
          <w:szCs w:val="24"/>
          <w:lang w:val="uk-UA" w:eastAsia="ru-RU"/>
        </w:rPr>
        <w:t xml:space="preserve">, адаптує сторінки сайтів </w:t>
      </w:r>
      <w:proofErr w:type="gramStart"/>
      <w:r w:rsidRPr="002C01B0">
        <w:rPr>
          <w:rFonts w:ascii="Times New Roman" w:eastAsia="Times New Roman" w:hAnsi="Times New Roman" w:cs="Times New Roman"/>
          <w:sz w:val="24"/>
          <w:szCs w:val="24"/>
          <w:lang w:val="uk-UA" w:eastAsia="ru-RU"/>
        </w:rPr>
        <w:t>п</w:t>
      </w:r>
      <w:proofErr w:type="gramEnd"/>
      <w:r w:rsidRPr="002C01B0">
        <w:rPr>
          <w:rFonts w:ascii="Times New Roman" w:eastAsia="Times New Roman" w:hAnsi="Times New Roman" w:cs="Times New Roman"/>
          <w:sz w:val="24"/>
          <w:szCs w:val="24"/>
          <w:lang w:val="uk-UA" w:eastAsia="ru-RU"/>
        </w:rPr>
        <w:t xml:space="preserve">ід мобільні пристрої. </w:t>
      </w:r>
      <w:r w:rsidRPr="002C01B0">
        <w:rPr>
          <w:rFonts w:ascii="Times New Roman" w:eastAsia="Times New Roman" w:hAnsi="Times New Roman" w:cs="Times New Roman"/>
          <w:sz w:val="24"/>
          <w:szCs w:val="24"/>
          <w:lang w:eastAsia="ru-RU"/>
        </w:rPr>
        <w:t>В результаті AMP-сторінки завантажуються на мобільних швидше, ніж звичайні.</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ARPU </w:t>
      </w:r>
      <w:r w:rsidRPr="002C01B0">
        <w:rPr>
          <w:rFonts w:ascii="Times New Roman" w:eastAsia="Times New Roman" w:hAnsi="Times New Roman" w:cs="Times New Roman"/>
          <w:sz w:val="24"/>
          <w:szCs w:val="24"/>
          <w:lang w:eastAsia="ru-RU"/>
        </w:rPr>
        <w:t xml:space="preserve">(Average Revenue Per User) – середній (зазвичай місячний) дохід IT-компаній (інтернет-провайдерів, сервісів з платними </w:t>
      </w:r>
      <w:proofErr w:type="gramStart"/>
      <w:r w:rsidRPr="002C01B0">
        <w:rPr>
          <w:rFonts w:ascii="Times New Roman" w:eastAsia="Times New Roman" w:hAnsi="Times New Roman" w:cs="Times New Roman"/>
          <w:sz w:val="24"/>
          <w:szCs w:val="24"/>
          <w:lang w:eastAsia="ru-RU"/>
        </w:rPr>
        <w:t>п</w:t>
      </w:r>
      <w:proofErr w:type="gramEnd"/>
      <w:r w:rsidRPr="002C01B0">
        <w:rPr>
          <w:rFonts w:ascii="Times New Roman" w:eastAsia="Times New Roman" w:hAnsi="Times New Roman" w:cs="Times New Roman"/>
          <w:sz w:val="24"/>
          <w:szCs w:val="24"/>
          <w:lang w:eastAsia="ru-RU"/>
        </w:rPr>
        <w:t>ідписками і мобільних додатків) від одного клієнта. ARPU вважається показником успішності бізнесу і вираховується за формулою: дохід / загальна кількість клієнті</w:t>
      </w:r>
      <w:proofErr w:type="gramStart"/>
      <w:r w:rsidRPr="002C01B0">
        <w:rPr>
          <w:rFonts w:ascii="Times New Roman" w:eastAsia="Times New Roman" w:hAnsi="Times New Roman" w:cs="Times New Roman"/>
          <w:sz w:val="24"/>
          <w:szCs w:val="24"/>
          <w:lang w:eastAsia="ru-RU"/>
        </w:rPr>
        <w:t>в</w:t>
      </w:r>
      <w:proofErr w:type="gramEnd"/>
      <w:r w:rsidRPr="002C01B0">
        <w:rPr>
          <w:rFonts w:ascii="Times New Roman" w:eastAsia="Times New Roman" w:hAnsi="Times New Roman" w:cs="Times New Roman"/>
          <w:sz w:val="24"/>
          <w:szCs w:val="24"/>
          <w:lang w:eastAsia="ru-RU"/>
        </w:rPr>
        <w:t>.</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ARPPU </w:t>
      </w:r>
      <w:r w:rsidRPr="002C01B0">
        <w:rPr>
          <w:rFonts w:ascii="Times New Roman" w:eastAsia="Times New Roman" w:hAnsi="Times New Roman" w:cs="Times New Roman"/>
          <w:sz w:val="24"/>
          <w:szCs w:val="24"/>
          <w:lang w:eastAsia="ru-RU"/>
        </w:rPr>
        <w:t xml:space="preserve">(Average Revenue Per Paying User) – середній дохід на одного користувача, що платить. ARPPU = дохід / кількість користувачів, що платять. </w:t>
      </w:r>
      <w:proofErr w:type="gramStart"/>
      <w:r w:rsidRPr="002C01B0">
        <w:rPr>
          <w:rFonts w:ascii="Times New Roman" w:eastAsia="Times New Roman" w:hAnsi="Times New Roman" w:cs="Times New Roman"/>
          <w:sz w:val="24"/>
          <w:szCs w:val="24"/>
          <w:lang w:eastAsia="ru-RU"/>
        </w:rPr>
        <w:t>На</w:t>
      </w:r>
      <w:proofErr w:type="gramEnd"/>
      <w:r w:rsidRPr="002C01B0">
        <w:rPr>
          <w:rFonts w:ascii="Times New Roman" w:eastAsia="Times New Roman" w:hAnsi="Times New Roman" w:cs="Times New Roman"/>
          <w:sz w:val="24"/>
          <w:szCs w:val="24"/>
          <w:lang w:eastAsia="ru-RU"/>
        </w:rPr>
        <w:t xml:space="preserve"> відміну від ARPU, метрика показує не середній дохід, а скільки лояльний користувач, що платить готовий віддати компанії.</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B2B </w:t>
      </w:r>
      <w:r w:rsidRPr="002C01B0">
        <w:rPr>
          <w:rFonts w:ascii="Times New Roman" w:eastAsia="Times New Roman" w:hAnsi="Times New Roman" w:cs="Times New Roman"/>
          <w:sz w:val="24"/>
          <w:szCs w:val="24"/>
          <w:lang w:eastAsia="ru-RU"/>
        </w:rPr>
        <w:t xml:space="preserve">(Business To Business) – модель бізнесу, </w:t>
      </w:r>
      <w:proofErr w:type="gramStart"/>
      <w:r w:rsidRPr="002C01B0">
        <w:rPr>
          <w:rFonts w:ascii="Times New Roman" w:eastAsia="Times New Roman" w:hAnsi="Times New Roman" w:cs="Times New Roman"/>
          <w:sz w:val="24"/>
          <w:szCs w:val="24"/>
          <w:lang w:eastAsia="ru-RU"/>
        </w:rPr>
        <w:t>в</w:t>
      </w:r>
      <w:proofErr w:type="gramEnd"/>
      <w:r w:rsidRPr="002C01B0">
        <w:rPr>
          <w:rFonts w:ascii="Times New Roman" w:eastAsia="Times New Roman" w:hAnsi="Times New Roman" w:cs="Times New Roman"/>
          <w:sz w:val="24"/>
          <w:szCs w:val="24"/>
          <w:lang w:eastAsia="ru-RU"/>
        </w:rPr>
        <w:t xml:space="preserve"> </w:t>
      </w:r>
      <w:proofErr w:type="gramStart"/>
      <w:r w:rsidRPr="002C01B0">
        <w:rPr>
          <w:rFonts w:ascii="Times New Roman" w:eastAsia="Times New Roman" w:hAnsi="Times New Roman" w:cs="Times New Roman"/>
          <w:sz w:val="24"/>
          <w:szCs w:val="24"/>
          <w:lang w:eastAsia="ru-RU"/>
        </w:rPr>
        <w:t>як</w:t>
      </w:r>
      <w:proofErr w:type="gramEnd"/>
      <w:r w:rsidRPr="002C01B0">
        <w:rPr>
          <w:rFonts w:ascii="Times New Roman" w:eastAsia="Times New Roman" w:hAnsi="Times New Roman" w:cs="Times New Roman"/>
          <w:sz w:val="24"/>
          <w:szCs w:val="24"/>
          <w:lang w:eastAsia="ru-RU"/>
        </w:rPr>
        <w:t>ій організації продають свої товари і послуги не кінцевому клієнту, а інший організації.</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B2C </w:t>
      </w:r>
      <w:r w:rsidRPr="002C01B0">
        <w:rPr>
          <w:rFonts w:ascii="Times New Roman" w:eastAsia="Times New Roman" w:hAnsi="Times New Roman" w:cs="Times New Roman"/>
          <w:sz w:val="24"/>
          <w:szCs w:val="24"/>
          <w:lang w:eastAsia="ru-RU"/>
        </w:rPr>
        <w:t xml:space="preserve">(Business To Consumer) – традиційна модель бізнесу, </w:t>
      </w:r>
      <w:proofErr w:type="gramStart"/>
      <w:r w:rsidRPr="002C01B0">
        <w:rPr>
          <w:rFonts w:ascii="Times New Roman" w:eastAsia="Times New Roman" w:hAnsi="Times New Roman" w:cs="Times New Roman"/>
          <w:sz w:val="24"/>
          <w:szCs w:val="24"/>
          <w:lang w:eastAsia="ru-RU"/>
        </w:rPr>
        <w:t>при</w:t>
      </w:r>
      <w:proofErr w:type="gramEnd"/>
      <w:r w:rsidRPr="002C01B0">
        <w:rPr>
          <w:rFonts w:ascii="Times New Roman" w:eastAsia="Times New Roman" w:hAnsi="Times New Roman" w:cs="Times New Roman"/>
          <w:sz w:val="24"/>
          <w:szCs w:val="24"/>
          <w:lang w:eastAsia="ru-RU"/>
        </w:rPr>
        <w:t xml:space="preserve"> якій компанія продає товари і послуги кінцевому споживачу.</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CAC </w:t>
      </w:r>
      <w:r w:rsidRPr="002C01B0">
        <w:rPr>
          <w:rFonts w:ascii="Times New Roman" w:eastAsia="Times New Roman" w:hAnsi="Times New Roman" w:cs="Times New Roman"/>
          <w:sz w:val="24"/>
          <w:szCs w:val="24"/>
          <w:lang w:eastAsia="ru-RU"/>
        </w:rPr>
        <w:t>(Customer Acquisition Cost) – вартість придбання клієнта, сума, яка потрібна компанії для залучення одного клієнта.</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CMS</w:t>
      </w:r>
      <w:r w:rsidRPr="002C01B0">
        <w:rPr>
          <w:rFonts w:ascii="Times New Roman" w:eastAsia="Times New Roman" w:hAnsi="Times New Roman" w:cs="Times New Roman"/>
          <w:sz w:val="24"/>
          <w:szCs w:val="24"/>
          <w:lang w:eastAsia="ru-RU"/>
        </w:rPr>
        <w:t> (Content Management System) – «система управління вмістом», платформа для створення веб-сайту та управління ним через графічний інтерфейс користувача.</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CPA </w:t>
      </w:r>
      <w:r w:rsidRPr="002C01B0">
        <w:rPr>
          <w:rFonts w:ascii="Times New Roman" w:eastAsia="Times New Roman" w:hAnsi="Times New Roman" w:cs="Times New Roman"/>
          <w:sz w:val="24"/>
          <w:szCs w:val="24"/>
          <w:lang w:eastAsia="ru-RU"/>
        </w:rPr>
        <w:t xml:space="preserve">(Cost Per Action) – ціна за цільову дію, вчинена користувачем на сайті. </w:t>
      </w:r>
      <w:proofErr w:type="gramStart"/>
      <w:r w:rsidRPr="002C01B0">
        <w:rPr>
          <w:rFonts w:ascii="Times New Roman" w:eastAsia="Times New Roman" w:hAnsi="Times New Roman" w:cs="Times New Roman"/>
          <w:sz w:val="24"/>
          <w:szCs w:val="24"/>
          <w:lang w:eastAsia="ru-RU"/>
        </w:rPr>
        <w:t>Ц</w:t>
      </w:r>
      <w:proofErr w:type="gramEnd"/>
      <w:r w:rsidRPr="002C01B0">
        <w:rPr>
          <w:rFonts w:ascii="Times New Roman" w:eastAsia="Times New Roman" w:hAnsi="Times New Roman" w:cs="Times New Roman"/>
          <w:sz w:val="24"/>
          <w:szCs w:val="24"/>
          <w:lang w:eastAsia="ru-RU"/>
        </w:rPr>
        <w:t>ільовою дією може бути перехід по посиланню, додавання товару в кошик, покупка, дзвінок і т.д.</w:t>
      </w:r>
    </w:p>
    <w:p w:rsidR="002C01B0" w:rsidRPr="002C01B0" w:rsidRDefault="002C01B0" w:rsidP="002C01B0">
      <w:pPr>
        <w:spacing w:after="0" w:line="240" w:lineRule="auto"/>
        <w:ind w:firstLine="709"/>
        <w:jc w:val="both"/>
        <w:rPr>
          <w:rFonts w:ascii="Times New Roman" w:eastAsia="Times New Roman" w:hAnsi="Times New Roman" w:cs="Times New Roman"/>
          <w:b/>
          <w:bCs/>
          <w:sz w:val="24"/>
          <w:szCs w:val="24"/>
          <w:bdr w:val="none" w:sz="0" w:space="0" w:color="auto" w:frame="1"/>
          <w:lang w:eastAsia="ru-RU"/>
        </w:rPr>
      </w:pPr>
      <w:r w:rsidRPr="002C01B0">
        <w:rPr>
          <w:rFonts w:ascii="Times New Roman" w:eastAsia="Times New Roman" w:hAnsi="Times New Roman" w:cs="Times New Roman"/>
          <w:b/>
          <w:bCs/>
          <w:sz w:val="24"/>
          <w:szCs w:val="24"/>
          <w:bdr w:val="none" w:sz="0" w:space="0" w:color="auto" w:frame="1"/>
          <w:lang w:eastAsia="ru-RU"/>
        </w:rPr>
        <w:t>CPL</w:t>
      </w:r>
      <w:r w:rsidRPr="002C01B0">
        <w:rPr>
          <w:rFonts w:ascii="Times New Roman" w:eastAsia="Times New Roman" w:hAnsi="Times New Roman" w:cs="Times New Roman"/>
          <w:sz w:val="24"/>
          <w:szCs w:val="24"/>
          <w:lang w:eastAsia="ru-RU"/>
        </w:rPr>
        <w:t xml:space="preserve"> (Cost Per Lead) – ціна за </w:t>
      </w:r>
      <w:proofErr w:type="gramStart"/>
      <w:r w:rsidRPr="002C01B0">
        <w:rPr>
          <w:rFonts w:ascii="Times New Roman" w:eastAsia="Times New Roman" w:hAnsi="Times New Roman" w:cs="Times New Roman"/>
          <w:sz w:val="24"/>
          <w:szCs w:val="24"/>
          <w:lang w:eastAsia="ru-RU"/>
        </w:rPr>
        <w:t>л</w:t>
      </w:r>
      <w:proofErr w:type="gramEnd"/>
      <w:r w:rsidRPr="002C01B0">
        <w:rPr>
          <w:rFonts w:ascii="Times New Roman" w:eastAsia="Times New Roman" w:hAnsi="Times New Roman" w:cs="Times New Roman"/>
          <w:sz w:val="24"/>
          <w:szCs w:val="24"/>
          <w:lang w:eastAsia="ru-RU"/>
        </w:rPr>
        <w:t>ід – заповнення потенційним клієнтом заявки або форми в результаті РК.</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lastRenderedPageBreak/>
        <w:t>CPM</w:t>
      </w:r>
      <w:r w:rsidRPr="002C01B0">
        <w:rPr>
          <w:rFonts w:ascii="Times New Roman" w:eastAsia="Times New Roman" w:hAnsi="Times New Roman" w:cs="Times New Roman"/>
          <w:sz w:val="24"/>
          <w:szCs w:val="24"/>
          <w:lang w:eastAsia="ru-RU"/>
        </w:rPr>
        <w:t xml:space="preserve"> (Cost Per Mile) – вартість тисячі показів </w:t>
      </w:r>
      <w:proofErr w:type="gramStart"/>
      <w:r w:rsidRPr="002C01B0">
        <w:rPr>
          <w:rFonts w:ascii="Times New Roman" w:eastAsia="Times New Roman" w:hAnsi="Times New Roman" w:cs="Times New Roman"/>
          <w:sz w:val="24"/>
          <w:szCs w:val="24"/>
          <w:lang w:eastAsia="ru-RU"/>
        </w:rPr>
        <w:t>рекламного</w:t>
      </w:r>
      <w:proofErr w:type="gramEnd"/>
      <w:r w:rsidRPr="002C01B0">
        <w:rPr>
          <w:rFonts w:ascii="Times New Roman" w:eastAsia="Times New Roman" w:hAnsi="Times New Roman" w:cs="Times New Roman"/>
          <w:sz w:val="24"/>
          <w:szCs w:val="24"/>
          <w:lang w:eastAsia="ru-RU"/>
        </w:rPr>
        <w:t xml:space="preserve"> банера.</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CRM </w:t>
      </w:r>
      <w:r w:rsidRPr="002C01B0">
        <w:rPr>
          <w:rFonts w:ascii="Times New Roman" w:eastAsia="Times New Roman" w:hAnsi="Times New Roman" w:cs="Times New Roman"/>
          <w:sz w:val="24"/>
          <w:szCs w:val="24"/>
          <w:lang w:eastAsia="ru-RU"/>
        </w:rPr>
        <w:t xml:space="preserve">(Customer Relationship Management system) – «система управління відносинами з клієнтом», ПО для автоматизації рутинних процесів: </w:t>
      </w:r>
      <w:proofErr w:type="gramStart"/>
      <w:r w:rsidRPr="002C01B0">
        <w:rPr>
          <w:rFonts w:ascii="Times New Roman" w:eastAsia="Times New Roman" w:hAnsi="Times New Roman" w:cs="Times New Roman"/>
          <w:sz w:val="24"/>
          <w:szCs w:val="24"/>
          <w:lang w:eastAsia="ru-RU"/>
        </w:rPr>
        <w:t>обл</w:t>
      </w:r>
      <w:proofErr w:type="gramEnd"/>
      <w:r w:rsidRPr="002C01B0">
        <w:rPr>
          <w:rFonts w:ascii="Times New Roman" w:eastAsia="Times New Roman" w:hAnsi="Times New Roman" w:cs="Times New Roman"/>
          <w:sz w:val="24"/>
          <w:szCs w:val="24"/>
          <w:lang w:eastAsia="ru-RU"/>
        </w:rPr>
        <w:t>іку клієнтів, продажів, угод і управління маркетингом і call-центрами.</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CRO </w:t>
      </w:r>
      <w:r w:rsidRPr="002C01B0">
        <w:rPr>
          <w:rFonts w:ascii="Times New Roman" w:eastAsia="Times New Roman" w:hAnsi="Times New Roman" w:cs="Times New Roman"/>
          <w:sz w:val="24"/>
          <w:szCs w:val="24"/>
          <w:lang w:eastAsia="ru-RU"/>
        </w:rPr>
        <w:t>(Conversion Rate Optimization) – оптимізація конверсії, комплекс заходів, спрямованих на збільшення конверсії сайту. Основним методом CRO є A/B-тестування.</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CTA </w:t>
      </w:r>
      <w:r w:rsidRPr="002C01B0">
        <w:rPr>
          <w:rFonts w:ascii="Times New Roman" w:eastAsia="Times New Roman" w:hAnsi="Times New Roman" w:cs="Times New Roman"/>
          <w:sz w:val="24"/>
          <w:szCs w:val="24"/>
          <w:lang w:eastAsia="ru-RU"/>
        </w:rPr>
        <w:t xml:space="preserve">(Call To Action) – заклик до дії, елементи на сайті, які спонукають користувача придбати товар або послугу, </w:t>
      </w:r>
      <w:proofErr w:type="gramStart"/>
      <w:r w:rsidRPr="002C01B0">
        <w:rPr>
          <w:rFonts w:ascii="Times New Roman" w:eastAsia="Times New Roman" w:hAnsi="Times New Roman" w:cs="Times New Roman"/>
          <w:sz w:val="24"/>
          <w:szCs w:val="24"/>
          <w:lang w:eastAsia="ru-RU"/>
        </w:rPr>
        <w:t>п</w:t>
      </w:r>
      <w:proofErr w:type="gramEnd"/>
      <w:r w:rsidRPr="002C01B0">
        <w:rPr>
          <w:rFonts w:ascii="Times New Roman" w:eastAsia="Times New Roman" w:hAnsi="Times New Roman" w:cs="Times New Roman"/>
          <w:sz w:val="24"/>
          <w:szCs w:val="24"/>
          <w:lang w:eastAsia="ru-RU"/>
        </w:rPr>
        <w:t xml:space="preserve">ідписатися на розсилку, прийняти участь в вебінарі і т.д. </w:t>
      </w:r>
      <w:r w:rsidRPr="00191D00">
        <w:rPr>
          <w:rFonts w:ascii="Times New Roman" w:eastAsia="Times New Roman" w:hAnsi="Times New Roman" w:cs="Times New Roman"/>
          <w:sz w:val="24"/>
          <w:szCs w:val="24"/>
          <w:lang w:eastAsia="ru-RU"/>
        </w:rPr>
        <w:t>Приклад CTA-елемента</w:t>
      </w:r>
      <w:r w:rsidRPr="002C01B0">
        <w:rPr>
          <w:rFonts w:ascii="Times New Roman" w:eastAsia="Times New Roman" w:hAnsi="Times New Roman" w:cs="Times New Roman"/>
          <w:sz w:val="24"/>
          <w:szCs w:val="24"/>
          <w:lang w:eastAsia="ru-RU"/>
        </w:rPr>
        <w:t xml:space="preserve"> – кнопка на сайті з написом, що закликає користувача щось зробити – «Купити», «Отримати знижку», «Зв’язатися з фахівцем».</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CTR </w:t>
      </w:r>
      <w:r w:rsidRPr="002C01B0">
        <w:rPr>
          <w:rFonts w:ascii="Times New Roman" w:eastAsia="Times New Roman" w:hAnsi="Times New Roman" w:cs="Times New Roman"/>
          <w:sz w:val="24"/>
          <w:szCs w:val="24"/>
          <w:lang w:eastAsia="ru-RU"/>
        </w:rPr>
        <w:t>(Click Trough Rate) – показник клікабельності digital-кампанії. Вимірюється в процентах і обчислюється за формулою: кількість клі</w:t>
      </w:r>
      <w:proofErr w:type="gramStart"/>
      <w:r w:rsidRPr="002C01B0">
        <w:rPr>
          <w:rFonts w:ascii="Times New Roman" w:eastAsia="Times New Roman" w:hAnsi="Times New Roman" w:cs="Times New Roman"/>
          <w:sz w:val="24"/>
          <w:szCs w:val="24"/>
          <w:lang w:eastAsia="ru-RU"/>
        </w:rPr>
        <w:t>к</w:t>
      </w:r>
      <w:proofErr w:type="gramEnd"/>
      <w:r w:rsidRPr="002C01B0">
        <w:rPr>
          <w:rFonts w:ascii="Times New Roman" w:eastAsia="Times New Roman" w:hAnsi="Times New Roman" w:cs="Times New Roman"/>
          <w:sz w:val="24"/>
          <w:szCs w:val="24"/>
          <w:lang w:eastAsia="ru-RU"/>
        </w:rPr>
        <w:t>ів / кількість показів * 100%.</w:t>
      </w:r>
    </w:p>
    <w:p w:rsidR="002C01B0" w:rsidRPr="002C01B0" w:rsidRDefault="002C01B0" w:rsidP="002C01B0">
      <w:pPr>
        <w:spacing w:after="0" w:line="240" w:lineRule="auto"/>
        <w:ind w:firstLine="709"/>
        <w:jc w:val="both"/>
        <w:rPr>
          <w:rFonts w:ascii="Times New Roman" w:hAnsi="Times New Roman" w:cs="Times New Roman"/>
          <w:sz w:val="24"/>
          <w:szCs w:val="24"/>
        </w:rPr>
      </w:pPr>
      <w:r w:rsidRPr="002C01B0">
        <w:rPr>
          <w:rFonts w:ascii="Times New Roman" w:eastAsia="Times New Roman" w:hAnsi="Times New Roman" w:cs="Times New Roman"/>
          <w:b/>
          <w:bCs/>
          <w:sz w:val="24"/>
          <w:szCs w:val="24"/>
          <w:bdr w:val="none" w:sz="0" w:space="0" w:color="auto" w:frame="1"/>
          <w:lang w:eastAsia="ru-RU"/>
        </w:rPr>
        <w:t>CX </w:t>
      </w:r>
      <w:r w:rsidRPr="002C01B0">
        <w:rPr>
          <w:rFonts w:ascii="Times New Roman" w:eastAsia="Times New Roman" w:hAnsi="Times New Roman" w:cs="Times New Roman"/>
          <w:sz w:val="24"/>
          <w:szCs w:val="24"/>
          <w:lang w:eastAsia="ru-RU"/>
        </w:rPr>
        <w:t>(Customer Experience) – досвід взаємодії клієнта з компанією.</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DA </w:t>
      </w:r>
      <w:r w:rsidRPr="002C01B0">
        <w:rPr>
          <w:rFonts w:ascii="Times New Roman" w:eastAsia="Times New Roman" w:hAnsi="Times New Roman" w:cs="Times New Roman"/>
          <w:sz w:val="24"/>
          <w:szCs w:val="24"/>
          <w:lang w:eastAsia="ru-RU"/>
        </w:rPr>
        <w:t>(Domain Authority) – метрика авторитетності домену, винайдена компанією Moz і визнача</w:t>
      </w:r>
      <w:proofErr w:type="gramStart"/>
      <w:r w:rsidRPr="002C01B0">
        <w:rPr>
          <w:rFonts w:ascii="Times New Roman" w:eastAsia="Times New Roman" w:hAnsi="Times New Roman" w:cs="Times New Roman"/>
          <w:sz w:val="24"/>
          <w:szCs w:val="24"/>
          <w:lang w:eastAsia="ru-RU"/>
        </w:rPr>
        <w:t>є,</w:t>
      </w:r>
      <w:proofErr w:type="gramEnd"/>
      <w:r w:rsidRPr="002C01B0">
        <w:rPr>
          <w:rFonts w:ascii="Times New Roman" w:eastAsia="Times New Roman" w:hAnsi="Times New Roman" w:cs="Times New Roman"/>
          <w:sz w:val="24"/>
          <w:szCs w:val="24"/>
          <w:lang w:eastAsia="ru-RU"/>
        </w:rPr>
        <w:t xml:space="preserve"> як сайт ранжируватиметься в Google. В DA враховується </w:t>
      </w:r>
      <w:proofErr w:type="gramStart"/>
      <w:r w:rsidRPr="002C01B0">
        <w:rPr>
          <w:rFonts w:ascii="Times New Roman" w:eastAsia="Times New Roman" w:hAnsi="Times New Roman" w:cs="Times New Roman"/>
          <w:sz w:val="24"/>
          <w:szCs w:val="24"/>
          <w:lang w:eastAsia="ru-RU"/>
        </w:rPr>
        <w:t>безл</w:t>
      </w:r>
      <w:proofErr w:type="gramEnd"/>
      <w:r w:rsidRPr="002C01B0">
        <w:rPr>
          <w:rFonts w:ascii="Times New Roman" w:eastAsia="Times New Roman" w:hAnsi="Times New Roman" w:cs="Times New Roman"/>
          <w:sz w:val="24"/>
          <w:szCs w:val="24"/>
          <w:lang w:eastAsia="ru-RU"/>
        </w:rPr>
        <w:t>іч факторів, включаючи вік сайту і домену.</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DAU</w:t>
      </w:r>
      <w:r w:rsidRPr="002C01B0">
        <w:rPr>
          <w:rFonts w:ascii="Times New Roman" w:eastAsia="Times New Roman" w:hAnsi="Times New Roman" w:cs="Times New Roman"/>
          <w:sz w:val="24"/>
          <w:szCs w:val="24"/>
          <w:lang w:eastAsia="ru-RU"/>
        </w:rPr>
        <w:t> (Daily Active Users) – число користувачі</w:t>
      </w:r>
      <w:proofErr w:type="gramStart"/>
      <w:r w:rsidRPr="002C01B0">
        <w:rPr>
          <w:rFonts w:ascii="Times New Roman" w:eastAsia="Times New Roman" w:hAnsi="Times New Roman" w:cs="Times New Roman"/>
          <w:sz w:val="24"/>
          <w:szCs w:val="24"/>
          <w:lang w:eastAsia="ru-RU"/>
        </w:rPr>
        <w:t>в</w:t>
      </w:r>
      <w:proofErr w:type="gramEnd"/>
      <w:r w:rsidRPr="002C01B0">
        <w:rPr>
          <w:rFonts w:ascii="Times New Roman" w:eastAsia="Times New Roman" w:hAnsi="Times New Roman" w:cs="Times New Roman"/>
          <w:sz w:val="24"/>
          <w:szCs w:val="24"/>
          <w:lang w:eastAsia="ru-RU"/>
        </w:rPr>
        <w:t xml:space="preserve">, </w:t>
      </w:r>
      <w:proofErr w:type="gramStart"/>
      <w:r w:rsidRPr="002C01B0">
        <w:rPr>
          <w:rFonts w:ascii="Times New Roman" w:eastAsia="Times New Roman" w:hAnsi="Times New Roman" w:cs="Times New Roman"/>
          <w:sz w:val="24"/>
          <w:szCs w:val="24"/>
          <w:lang w:eastAsia="ru-RU"/>
        </w:rPr>
        <w:t>як</w:t>
      </w:r>
      <w:proofErr w:type="gramEnd"/>
      <w:r w:rsidRPr="002C01B0">
        <w:rPr>
          <w:rFonts w:ascii="Times New Roman" w:eastAsia="Times New Roman" w:hAnsi="Times New Roman" w:cs="Times New Roman"/>
          <w:sz w:val="24"/>
          <w:szCs w:val="24"/>
          <w:lang w:eastAsia="ru-RU"/>
        </w:rPr>
        <w:t>і відвідали веб-сайт або додаток хоча б раз протягом доби.</w:t>
      </w:r>
    </w:p>
    <w:p w:rsidR="002C01B0" w:rsidRPr="002C01B0" w:rsidRDefault="002C01B0" w:rsidP="002C01B0">
      <w:pPr>
        <w:spacing w:after="0" w:line="240" w:lineRule="auto"/>
        <w:ind w:firstLine="709"/>
        <w:jc w:val="both"/>
        <w:rPr>
          <w:rFonts w:ascii="Times New Roman" w:hAnsi="Times New Roman" w:cs="Times New Roman"/>
          <w:sz w:val="24"/>
          <w:szCs w:val="24"/>
          <w:shd w:val="clear" w:color="auto" w:fill="FCFCFC"/>
        </w:rPr>
      </w:pPr>
      <w:r w:rsidRPr="002C01B0">
        <w:rPr>
          <w:rStyle w:val="ab"/>
          <w:rFonts w:ascii="Times New Roman" w:hAnsi="Times New Roman" w:cs="Times New Roman"/>
          <w:sz w:val="24"/>
          <w:szCs w:val="24"/>
          <w:bdr w:val="none" w:sz="0" w:space="0" w:color="auto" w:frame="1"/>
          <w:shd w:val="clear" w:color="auto" w:fill="FCFCFC"/>
        </w:rPr>
        <w:t>FAQ </w:t>
      </w:r>
      <w:r w:rsidRPr="002C01B0">
        <w:rPr>
          <w:rFonts w:ascii="Times New Roman" w:hAnsi="Times New Roman" w:cs="Times New Roman"/>
          <w:sz w:val="24"/>
          <w:szCs w:val="24"/>
          <w:shd w:val="clear" w:color="auto" w:fill="FCFCFC"/>
        </w:rPr>
        <w:t>(Frequently Asked Questions) – «Часті питання», розділ на сайті, в якому зібрані запитання, які найчастіше цікавлять користувачі</w:t>
      </w:r>
      <w:proofErr w:type="gramStart"/>
      <w:r w:rsidRPr="002C01B0">
        <w:rPr>
          <w:rFonts w:ascii="Times New Roman" w:hAnsi="Times New Roman" w:cs="Times New Roman"/>
          <w:sz w:val="24"/>
          <w:szCs w:val="24"/>
          <w:shd w:val="clear" w:color="auto" w:fill="FCFCFC"/>
        </w:rPr>
        <w:t>в</w:t>
      </w:r>
      <w:proofErr w:type="gramEnd"/>
      <w:r w:rsidRPr="002C01B0">
        <w:rPr>
          <w:rFonts w:ascii="Times New Roman" w:hAnsi="Times New Roman" w:cs="Times New Roman"/>
          <w:sz w:val="24"/>
          <w:szCs w:val="24"/>
          <w:shd w:val="clear" w:color="auto" w:fill="FCFCFC"/>
        </w:rPr>
        <w:t>, і відповіді на них.</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proofErr w:type="gramStart"/>
      <w:r w:rsidRPr="002C01B0">
        <w:rPr>
          <w:rFonts w:ascii="Times New Roman" w:eastAsia="Times New Roman" w:hAnsi="Times New Roman" w:cs="Times New Roman"/>
          <w:b/>
          <w:bCs/>
          <w:sz w:val="24"/>
          <w:szCs w:val="24"/>
          <w:bdr w:val="none" w:sz="0" w:space="0" w:color="auto" w:frame="1"/>
          <w:lang w:eastAsia="ru-RU"/>
        </w:rPr>
        <w:t>GA</w:t>
      </w:r>
      <w:r w:rsidRPr="002C01B0">
        <w:rPr>
          <w:rFonts w:ascii="Times New Roman" w:eastAsia="Times New Roman" w:hAnsi="Times New Roman" w:cs="Times New Roman"/>
          <w:sz w:val="24"/>
          <w:szCs w:val="24"/>
          <w:lang w:eastAsia="ru-RU"/>
        </w:rPr>
        <w:t> (Google Analytics) – сервіс для перегляду статистики по відвідувачам сайту.</w:t>
      </w:r>
      <w:proofErr w:type="gramEnd"/>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GDPR</w:t>
      </w:r>
      <w:r w:rsidRPr="002C01B0">
        <w:rPr>
          <w:rFonts w:ascii="Times New Roman" w:eastAsia="Times New Roman" w:hAnsi="Times New Roman" w:cs="Times New Roman"/>
          <w:sz w:val="24"/>
          <w:szCs w:val="24"/>
          <w:lang w:eastAsia="ru-RU"/>
        </w:rPr>
        <w:t> (General Data Protection Regulation) – документ ЄС, що регламентує збі</w:t>
      </w:r>
      <w:proofErr w:type="gramStart"/>
      <w:r w:rsidRPr="002C01B0">
        <w:rPr>
          <w:rFonts w:ascii="Times New Roman" w:eastAsia="Times New Roman" w:hAnsi="Times New Roman" w:cs="Times New Roman"/>
          <w:sz w:val="24"/>
          <w:szCs w:val="24"/>
          <w:lang w:eastAsia="ru-RU"/>
        </w:rPr>
        <w:t>р</w:t>
      </w:r>
      <w:proofErr w:type="gramEnd"/>
      <w:r w:rsidRPr="002C01B0">
        <w:rPr>
          <w:rFonts w:ascii="Times New Roman" w:eastAsia="Times New Roman" w:hAnsi="Times New Roman" w:cs="Times New Roman"/>
          <w:sz w:val="24"/>
          <w:szCs w:val="24"/>
          <w:lang w:eastAsia="ru-RU"/>
        </w:rPr>
        <w:t xml:space="preserve">, обробку та зберігання призначених для користувача даних. </w:t>
      </w:r>
      <w:r w:rsidRPr="00191D00">
        <w:rPr>
          <w:rFonts w:ascii="Times New Roman" w:eastAsia="Times New Roman" w:hAnsi="Times New Roman" w:cs="Times New Roman"/>
          <w:sz w:val="24"/>
          <w:szCs w:val="24"/>
          <w:lang w:eastAsia="ru-RU"/>
        </w:rPr>
        <w:t>Мета регламенту</w:t>
      </w:r>
      <w:r w:rsidRPr="002C01B0">
        <w:rPr>
          <w:rFonts w:ascii="Times New Roman" w:eastAsia="Times New Roman" w:hAnsi="Times New Roman" w:cs="Times New Roman"/>
          <w:sz w:val="24"/>
          <w:szCs w:val="24"/>
          <w:lang w:eastAsia="ru-RU"/>
        </w:rPr>
        <w:t xml:space="preserve"> – зробити так, щоб </w:t>
      </w:r>
      <w:r w:rsidRPr="002C01B0">
        <w:rPr>
          <w:rFonts w:ascii="Times New Roman" w:eastAsia="Times New Roman" w:hAnsi="Times New Roman" w:cs="Times New Roman"/>
          <w:sz w:val="24"/>
          <w:szCs w:val="24"/>
          <w:lang w:eastAsia="ru-RU"/>
        </w:rPr>
        <w:lastRenderedPageBreak/>
        <w:t>користувачі знали, як використовуються їхні дані, і могли в будь-який момент закрити до них доступ або видалити їх. Детальніше про GDPR можна дізнатися тут.</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GMB</w:t>
      </w:r>
      <w:r w:rsidRPr="002C01B0">
        <w:rPr>
          <w:rFonts w:ascii="Times New Roman" w:eastAsia="Times New Roman" w:hAnsi="Times New Roman" w:cs="Times New Roman"/>
          <w:sz w:val="24"/>
          <w:szCs w:val="24"/>
          <w:lang w:eastAsia="ru-RU"/>
        </w:rPr>
        <w:t> (Google My Business) – Google Мій</w:t>
      </w:r>
      <w:proofErr w:type="gramStart"/>
      <w:r w:rsidRPr="002C01B0">
        <w:rPr>
          <w:rFonts w:ascii="Times New Roman" w:eastAsia="Times New Roman" w:hAnsi="Times New Roman" w:cs="Times New Roman"/>
          <w:sz w:val="24"/>
          <w:szCs w:val="24"/>
          <w:lang w:eastAsia="ru-RU"/>
        </w:rPr>
        <w:t xml:space="preserve"> Б</w:t>
      </w:r>
      <w:proofErr w:type="gramEnd"/>
      <w:r w:rsidRPr="002C01B0">
        <w:rPr>
          <w:rFonts w:ascii="Times New Roman" w:eastAsia="Times New Roman" w:hAnsi="Times New Roman" w:cs="Times New Roman"/>
          <w:sz w:val="24"/>
          <w:szCs w:val="24"/>
          <w:lang w:eastAsia="ru-RU"/>
        </w:rPr>
        <w:t>ізнес, сервіс для управління інформацією про компанії в результатах пошуку і Google Картах.</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HTML </w:t>
      </w:r>
      <w:r w:rsidRPr="002C01B0">
        <w:rPr>
          <w:rFonts w:ascii="Times New Roman" w:eastAsia="Times New Roman" w:hAnsi="Times New Roman" w:cs="Times New Roman"/>
          <w:sz w:val="24"/>
          <w:szCs w:val="24"/>
          <w:lang w:eastAsia="ru-RU"/>
        </w:rPr>
        <w:t xml:space="preserve">(HyperText Markup Language) – «мова гіпертекстової розмітки», </w:t>
      </w:r>
      <w:proofErr w:type="gramStart"/>
      <w:r w:rsidRPr="002C01B0">
        <w:rPr>
          <w:rFonts w:ascii="Times New Roman" w:eastAsia="Times New Roman" w:hAnsi="Times New Roman" w:cs="Times New Roman"/>
          <w:sz w:val="24"/>
          <w:szCs w:val="24"/>
          <w:lang w:eastAsia="ru-RU"/>
        </w:rPr>
        <w:t>стандартизована</w:t>
      </w:r>
      <w:proofErr w:type="gramEnd"/>
      <w:r w:rsidRPr="002C01B0">
        <w:rPr>
          <w:rFonts w:ascii="Times New Roman" w:eastAsia="Times New Roman" w:hAnsi="Times New Roman" w:cs="Times New Roman"/>
          <w:sz w:val="24"/>
          <w:szCs w:val="24"/>
          <w:lang w:eastAsia="ru-RU"/>
        </w:rPr>
        <w:t xml:space="preserve"> мова розмітки більшості сторінок в інтернеті. Браузери обробляють і інтерпретують розмітку, в результаті на екранах браузерів ми бачимо не код, а сторінки сайтів.</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HTTP </w:t>
      </w:r>
      <w:r w:rsidRPr="002C01B0">
        <w:rPr>
          <w:rFonts w:ascii="Times New Roman" w:eastAsia="Times New Roman" w:hAnsi="Times New Roman" w:cs="Times New Roman"/>
          <w:sz w:val="24"/>
          <w:szCs w:val="24"/>
          <w:lang w:eastAsia="ru-RU"/>
        </w:rPr>
        <w:t xml:space="preserve">(HyperText Transfer Protocol) – мережевий протокол для передачі даних. </w:t>
      </w:r>
      <w:proofErr w:type="gramStart"/>
      <w:r w:rsidRPr="002C01B0">
        <w:rPr>
          <w:rFonts w:ascii="Times New Roman" w:eastAsia="Times New Roman" w:hAnsi="Times New Roman" w:cs="Times New Roman"/>
          <w:sz w:val="24"/>
          <w:szCs w:val="24"/>
          <w:lang w:eastAsia="ru-RU"/>
        </w:rPr>
        <w:t>На</w:t>
      </w:r>
      <w:proofErr w:type="gramEnd"/>
      <w:r w:rsidRPr="002C01B0">
        <w:rPr>
          <w:rFonts w:ascii="Times New Roman" w:eastAsia="Times New Roman" w:hAnsi="Times New Roman" w:cs="Times New Roman"/>
          <w:sz w:val="24"/>
          <w:szCs w:val="24"/>
          <w:lang w:eastAsia="ru-RU"/>
        </w:rPr>
        <w:t xml:space="preserve"> </w:t>
      </w:r>
      <w:proofErr w:type="gramStart"/>
      <w:r w:rsidRPr="002C01B0">
        <w:rPr>
          <w:rFonts w:ascii="Times New Roman" w:eastAsia="Times New Roman" w:hAnsi="Times New Roman" w:cs="Times New Roman"/>
          <w:sz w:val="24"/>
          <w:szCs w:val="24"/>
          <w:lang w:eastAsia="ru-RU"/>
        </w:rPr>
        <w:t>в</w:t>
      </w:r>
      <w:proofErr w:type="gramEnd"/>
      <w:r w:rsidRPr="002C01B0">
        <w:rPr>
          <w:rFonts w:ascii="Times New Roman" w:eastAsia="Times New Roman" w:hAnsi="Times New Roman" w:cs="Times New Roman"/>
          <w:sz w:val="24"/>
          <w:szCs w:val="24"/>
          <w:lang w:eastAsia="ru-RU"/>
        </w:rPr>
        <w:t>ідміну від HTTPS, вважається небезпечним, так як дані, що передаються від сервера браузеру, не зашифровано.</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HTTPS </w:t>
      </w:r>
      <w:r w:rsidRPr="002C01B0">
        <w:rPr>
          <w:rFonts w:ascii="Times New Roman" w:eastAsia="Times New Roman" w:hAnsi="Times New Roman" w:cs="Times New Roman"/>
          <w:sz w:val="24"/>
          <w:szCs w:val="24"/>
          <w:lang w:eastAsia="ru-RU"/>
        </w:rPr>
        <w:t xml:space="preserve">(HyperText Transfer Protocol Secure) – протокол HTTP з надбудовою шифрування. </w:t>
      </w:r>
      <w:proofErr w:type="gramStart"/>
      <w:r w:rsidRPr="002C01B0">
        <w:rPr>
          <w:rFonts w:ascii="Times New Roman" w:eastAsia="Times New Roman" w:hAnsi="Times New Roman" w:cs="Times New Roman"/>
          <w:sz w:val="24"/>
          <w:szCs w:val="24"/>
          <w:lang w:eastAsia="ru-RU"/>
        </w:rPr>
        <w:t>Дан</w:t>
      </w:r>
      <w:proofErr w:type="gramEnd"/>
      <w:r w:rsidRPr="002C01B0">
        <w:rPr>
          <w:rFonts w:ascii="Times New Roman" w:eastAsia="Times New Roman" w:hAnsi="Times New Roman" w:cs="Times New Roman"/>
          <w:sz w:val="24"/>
          <w:szCs w:val="24"/>
          <w:lang w:eastAsia="ru-RU"/>
        </w:rPr>
        <w:t>і, що передаються через HTTPS, захищені завдяки криптографічному протоколу SSL.</w:t>
      </w:r>
    </w:p>
    <w:p w:rsidR="002C01B0" w:rsidRPr="002C01B0" w:rsidRDefault="002C01B0" w:rsidP="002C01B0">
      <w:pPr>
        <w:spacing w:after="0" w:line="240" w:lineRule="auto"/>
        <w:ind w:firstLine="709"/>
        <w:jc w:val="both"/>
        <w:rPr>
          <w:rFonts w:ascii="Times New Roman" w:hAnsi="Times New Roman" w:cs="Times New Roman"/>
          <w:sz w:val="24"/>
          <w:szCs w:val="24"/>
          <w:shd w:val="clear" w:color="auto" w:fill="FCFCFC"/>
        </w:rPr>
      </w:pPr>
      <w:r w:rsidRPr="002C01B0">
        <w:rPr>
          <w:rStyle w:val="ab"/>
          <w:rFonts w:ascii="Times New Roman" w:hAnsi="Times New Roman" w:cs="Times New Roman"/>
          <w:sz w:val="24"/>
          <w:szCs w:val="24"/>
          <w:bdr w:val="none" w:sz="0" w:space="0" w:color="auto" w:frame="1"/>
          <w:shd w:val="clear" w:color="auto" w:fill="FCFCFC"/>
        </w:rPr>
        <w:t>JS</w:t>
      </w:r>
      <w:r w:rsidRPr="002C01B0">
        <w:rPr>
          <w:rFonts w:ascii="Times New Roman" w:hAnsi="Times New Roman" w:cs="Times New Roman"/>
          <w:sz w:val="24"/>
          <w:szCs w:val="24"/>
          <w:shd w:val="clear" w:color="auto" w:fill="FCFCFC"/>
        </w:rPr>
        <w:t xml:space="preserve"> (JavaScript) – мова програмування, що дозволяє додавати на сайт інтерактивні елементи: ігри, анімації, динамічні </w:t>
      </w:r>
      <w:proofErr w:type="gramStart"/>
      <w:r w:rsidRPr="002C01B0">
        <w:rPr>
          <w:rFonts w:ascii="Times New Roman" w:hAnsi="Times New Roman" w:cs="Times New Roman"/>
          <w:sz w:val="24"/>
          <w:szCs w:val="24"/>
          <w:shd w:val="clear" w:color="auto" w:fill="FCFCFC"/>
        </w:rPr>
        <w:t>стил</w:t>
      </w:r>
      <w:proofErr w:type="gramEnd"/>
      <w:r w:rsidRPr="002C01B0">
        <w:rPr>
          <w:rFonts w:ascii="Times New Roman" w:hAnsi="Times New Roman" w:cs="Times New Roman"/>
          <w:sz w:val="24"/>
          <w:szCs w:val="24"/>
          <w:shd w:val="clear" w:color="auto" w:fill="FCFCFC"/>
        </w:rPr>
        <w:t>і і т.д.</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KPI </w:t>
      </w:r>
      <w:r w:rsidRPr="002C01B0">
        <w:rPr>
          <w:rFonts w:ascii="Times New Roman" w:eastAsia="Times New Roman" w:hAnsi="Times New Roman" w:cs="Times New Roman"/>
          <w:sz w:val="24"/>
          <w:szCs w:val="24"/>
          <w:lang w:eastAsia="ru-RU"/>
        </w:rPr>
        <w:t xml:space="preserve">(Key Performance Indicator) – ключовий показник ефективності, показник досягнення успіху в </w:t>
      </w:r>
      <w:proofErr w:type="gramStart"/>
      <w:r w:rsidRPr="002C01B0">
        <w:rPr>
          <w:rFonts w:ascii="Times New Roman" w:eastAsia="Times New Roman" w:hAnsi="Times New Roman" w:cs="Times New Roman"/>
          <w:sz w:val="24"/>
          <w:szCs w:val="24"/>
          <w:lang w:eastAsia="ru-RU"/>
        </w:rPr>
        <w:t>будь-як</w:t>
      </w:r>
      <w:proofErr w:type="gramEnd"/>
      <w:r w:rsidRPr="002C01B0">
        <w:rPr>
          <w:rFonts w:ascii="Times New Roman" w:eastAsia="Times New Roman" w:hAnsi="Times New Roman" w:cs="Times New Roman"/>
          <w:sz w:val="24"/>
          <w:szCs w:val="24"/>
          <w:lang w:eastAsia="ru-RU"/>
        </w:rPr>
        <w:t>ій області. Наприклад, в залежності від цілей рекламної компанії її KPI може бути CTR або кількість отриманих заявок.</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LSI-копірайтинг </w:t>
      </w:r>
      <w:r w:rsidRPr="002C01B0">
        <w:rPr>
          <w:rFonts w:ascii="Times New Roman" w:eastAsia="Times New Roman" w:hAnsi="Times New Roman" w:cs="Times New Roman"/>
          <w:sz w:val="24"/>
          <w:szCs w:val="24"/>
          <w:lang w:eastAsia="ru-RU"/>
        </w:rPr>
        <w:t>(Latent Semantic Indexing) – методика написання SEO-текстів із вбудовуванням необхідних слів-синонімів ключового запиту.</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LTV </w:t>
      </w:r>
      <w:r w:rsidRPr="002C01B0">
        <w:rPr>
          <w:rFonts w:ascii="Times New Roman" w:eastAsia="Times New Roman" w:hAnsi="Times New Roman" w:cs="Times New Roman"/>
          <w:sz w:val="24"/>
          <w:szCs w:val="24"/>
          <w:lang w:eastAsia="ru-RU"/>
        </w:rPr>
        <w:t>(Lifetime Value) – прибуток від клієнта, отримана за весь час його взаємодії з компанією. Вважається однією з найважливіших метрик в бізнесі.</w:t>
      </w:r>
      <w:r w:rsidRPr="002C01B0">
        <w:rPr>
          <w:rFonts w:ascii="Times New Roman" w:eastAsia="Times New Roman" w:hAnsi="Times New Roman" w:cs="Times New Roman"/>
          <w:sz w:val="24"/>
          <w:szCs w:val="24"/>
          <w:lang w:val="uk-UA" w:eastAsia="ru-RU"/>
        </w:rPr>
        <w:t xml:space="preserve"> </w:t>
      </w:r>
      <w:r w:rsidRPr="002C01B0">
        <w:rPr>
          <w:rFonts w:ascii="Times New Roman" w:eastAsia="Times New Roman" w:hAnsi="Times New Roman" w:cs="Times New Roman"/>
          <w:sz w:val="24"/>
          <w:szCs w:val="24"/>
          <w:lang w:eastAsia="ru-RU"/>
        </w:rPr>
        <w:t>Існує кілька схем розрахунку LTV, найпростіша з них: LTV = дохід від клієнта – витрати на його залучення і утримання. З більш детальним і дієвим способом можна ознайомитися тут.</w:t>
      </w:r>
    </w:p>
    <w:p w:rsidR="002C01B0" w:rsidRPr="002C01B0" w:rsidRDefault="002C01B0" w:rsidP="002C01B0">
      <w:pPr>
        <w:spacing w:after="0" w:line="240" w:lineRule="auto"/>
        <w:ind w:firstLine="709"/>
        <w:jc w:val="both"/>
        <w:rPr>
          <w:rFonts w:ascii="Times New Roman" w:hAnsi="Times New Roman" w:cs="Times New Roman"/>
          <w:sz w:val="24"/>
          <w:szCs w:val="24"/>
          <w:shd w:val="clear" w:color="auto" w:fill="FCFCFC"/>
          <w:lang w:val="uk-UA"/>
        </w:rPr>
      </w:pPr>
      <w:r w:rsidRPr="002C01B0">
        <w:rPr>
          <w:rStyle w:val="ab"/>
          <w:rFonts w:ascii="Times New Roman" w:hAnsi="Times New Roman" w:cs="Times New Roman"/>
          <w:sz w:val="24"/>
          <w:szCs w:val="24"/>
          <w:bdr w:val="none" w:sz="0" w:space="0" w:color="auto" w:frame="1"/>
          <w:shd w:val="clear" w:color="auto" w:fill="FCFCFC"/>
        </w:rPr>
        <w:lastRenderedPageBreak/>
        <w:t>MAU </w:t>
      </w:r>
      <w:r w:rsidRPr="002C01B0">
        <w:rPr>
          <w:rFonts w:ascii="Times New Roman" w:hAnsi="Times New Roman" w:cs="Times New Roman"/>
          <w:sz w:val="24"/>
          <w:szCs w:val="24"/>
          <w:shd w:val="clear" w:color="auto" w:fill="FCFCFC"/>
          <w:lang w:val="uk-UA"/>
        </w:rPr>
        <w:t>(</w:t>
      </w:r>
      <w:r w:rsidRPr="002C01B0">
        <w:rPr>
          <w:rFonts w:ascii="Times New Roman" w:hAnsi="Times New Roman" w:cs="Times New Roman"/>
          <w:sz w:val="24"/>
          <w:szCs w:val="24"/>
          <w:shd w:val="clear" w:color="auto" w:fill="FCFCFC"/>
        </w:rPr>
        <w:t>Monthly</w:t>
      </w:r>
      <w:r w:rsidRPr="002C01B0">
        <w:rPr>
          <w:rFonts w:ascii="Times New Roman" w:hAnsi="Times New Roman" w:cs="Times New Roman"/>
          <w:sz w:val="24"/>
          <w:szCs w:val="24"/>
          <w:shd w:val="clear" w:color="auto" w:fill="FCFCFC"/>
          <w:lang w:val="uk-UA"/>
        </w:rPr>
        <w:t xml:space="preserve"> </w:t>
      </w:r>
      <w:r w:rsidRPr="002C01B0">
        <w:rPr>
          <w:rFonts w:ascii="Times New Roman" w:hAnsi="Times New Roman" w:cs="Times New Roman"/>
          <w:sz w:val="24"/>
          <w:szCs w:val="24"/>
          <w:shd w:val="clear" w:color="auto" w:fill="FCFCFC"/>
        </w:rPr>
        <w:t>Active</w:t>
      </w:r>
      <w:r w:rsidRPr="002C01B0">
        <w:rPr>
          <w:rFonts w:ascii="Times New Roman" w:hAnsi="Times New Roman" w:cs="Times New Roman"/>
          <w:sz w:val="24"/>
          <w:szCs w:val="24"/>
          <w:shd w:val="clear" w:color="auto" w:fill="FCFCFC"/>
          <w:lang w:val="uk-UA"/>
        </w:rPr>
        <w:t xml:space="preserve"> </w:t>
      </w:r>
      <w:r w:rsidRPr="002C01B0">
        <w:rPr>
          <w:rFonts w:ascii="Times New Roman" w:hAnsi="Times New Roman" w:cs="Times New Roman"/>
          <w:sz w:val="24"/>
          <w:szCs w:val="24"/>
          <w:shd w:val="clear" w:color="auto" w:fill="FCFCFC"/>
        </w:rPr>
        <w:t>Users</w:t>
      </w:r>
      <w:r w:rsidRPr="002C01B0">
        <w:rPr>
          <w:rFonts w:ascii="Times New Roman" w:hAnsi="Times New Roman" w:cs="Times New Roman"/>
          <w:sz w:val="24"/>
          <w:szCs w:val="24"/>
          <w:shd w:val="clear" w:color="auto" w:fill="FCFCFC"/>
          <w:lang w:val="uk-UA"/>
        </w:rPr>
        <w:t>) – число унікальних користувачів, які відвідали сайт або додаток хоча б один раз за місяць.</w:t>
      </w:r>
    </w:p>
    <w:p w:rsidR="002C01B0" w:rsidRPr="002C01B0" w:rsidRDefault="002C01B0" w:rsidP="002C01B0">
      <w:pPr>
        <w:spacing w:after="0" w:line="240" w:lineRule="auto"/>
        <w:ind w:firstLine="709"/>
        <w:jc w:val="both"/>
        <w:rPr>
          <w:rFonts w:ascii="Times New Roman" w:hAnsi="Times New Roman" w:cs="Times New Roman"/>
          <w:sz w:val="24"/>
          <w:szCs w:val="24"/>
          <w:shd w:val="clear" w:color="auto" w:fill="FCFCFC"/>
          <w:lang w:val="uk-UA"/>
        </w:rPr>
      </w:pPr>
      <w:r w:rsidRPr="002C01B0">
        <w:rPr>
          <w:rStyle w:val="ab"/>
          <w:rFonts w:ascii="Times New Roman" w:hAnsi="Times New Roman" w:cs="Times New Roman"/>
          <w:sz w:val="24"/>
          <w:szCs w:val="24"/>
          <w:bdr w:val="none" w:sz="0" w:space="0" w:color="auto" w:frame="1"/>
          <w:shd w:val="clear" w:color="auto" w:fill="FCFCFC"/>
        </w:rPr>
        <w:t>NAP</w:t>
      </w:r>
      <w:r w:rsidRPr="002C01B0">
        <w:rPr>
          <w:rFonts w:ascii="Times New Roman" w:hAnsi="Times New Roman" w:cs="Times New Roman"/>
          <w:sz w:val="24"/>
          <w:szCs w:val="24"/>
          <w:shd w:val="clear" w:color="auto" w:fill="FCFCFC"/>
        </w:rPr>
        <w:t> </w:t>
      </w:r>
      <w:r w:rsidRPr="002C01B0">
        <w:rPr>
          <w:rFonts w:ascii="Times New Roman" w:hAnsi="Times New Roman" w:cs="Times New Roman"/>
          <w:sz w:val="24"/>
          <w:szCs w:val="24"/>
          <w:shd w:val="clear" w:color="auto" w:fill="FCFCFC"/>
          <w:lang w:val="uk-UA"/>
        </w:rPr>
        <w:t>(</w:t>
      </w:r>
      <w:r w:rsidRPr="002C01B0">
        <w:rPr>
          <w:rFonts w:ascii="Times New Roman" w:hAnsi="Times New Roman" w:cs="Times New Roman"/>
          <w:sz w:val="24"/>
          <w:szCs w:val="24"/>
          <w:shd w:val="clear" w:color="auto" w:fill="FCFCFC"/>
        </w:rPr>
        <w:t>Name</w:t>
      </w:r>
      <w:r w:rsidRPr="002C01B0">
        <w:rPr>
          <w:rFonts w:ascii="Times New Roman" w:hAnsi="Times New Roman" w:cs="Times New Roman"/>
          <w:sz w:val="24"/>
          <w:szCs w:val="24"/>
          <w:shd w:val="clear" w:color="auto" w:fill="FCFCFC"/>
          <w:lang w:val="uk-UA"/>
        </w:rPr>
        <w:t xml:space="preserve"> </w:t>
      </w:r>
      <w:r w:rsidRPr="002C01B0">
        <w:rPr>
          <w:rFonts w:ascii="Times New Roman" w:hAnsi="Times New Roman" w:cs="Times New Roman"/>
          <w:sz w:val="24"/>
          <w:szCs w:val="24"/>
          <w:shd w:val="clear" w:color="auto" w:fill="FCFCFC"/>
        </w:rPr>
        <w:t>Address</w:t>
      </w:r>
      <w:r w:rsidRPr="002C01B0">
        <w:rPr>
          <w:rFonts w:ascii="Times New Roman" w:hAnsi="Times New Roman" w:cs="Times New Roman"/>
          <w:sz w:val="24"/>
          <w:szCs w:val="24"/>
          <w:shd w:val="clear" w:color="auto" w:fill="FCFCFC"/>
          <w:lang w:val="uk-UA"/>
        </w:rPr>
        <w:t xml:space="preserve">, </w:t>
      </w:r>
      <w:r w:rsidRPr="002C01B0">
        <w:rPr>
          <w:rFonts w:ascii="Times New Roman" w:hAnsi="Times New Roman" w:cs="Times New Roman"/>
          <w:sz w:val="24"/>
          <w:szCs w:val="24"/>
          <w:shd w:val="clear" w:color="auto" w:fill="FCFCFC"/>
        </w:rPr>
        <w:t>Phone</w:t>
      </w:r>
      <w:r w:rsidRPr="002C01B0">
        <w:rPr>
          <w:rFonts w:ascii="Times New Roman" w:hAnsi="Times New Roman" w:cs="Times New Roman"/>
          <w:sz w:val="24"/>
          <w:szCs w:val="24"/>
          <w:shd w:val="clear" w:color="auto" w:fill="FCFCFC"/>
          <w:lang w:val="uk-UA"/>
        </w:rPr>
        <w:t xml:space="preserve">) – назва компанії, адреса та номер телефону – три елементи, які обов’язково повинні бути присутніми на сайті, на думку </w:t>
      </w:r>
      <w:r w:rsidRPr="002C01B0">
        <w:rPr>
          <w:rFonts w:ascii="Times New Roman" w:hAnsi="Times New Roman" w:cs="Times New Roman"/>
          <w:sz w:val="24"/>
          <w:szCs w:val="24"/>
          <w:shd w:val="clear" w:color="auto" w:fill="FCFCFC"/>
        </w:rPr>
        <w:t>Google</w:t>
      </w:r>
      <w:r w:rsidRPr="002C01B0">
        <w:rPr>
          <w:rFonts w:ascii="Times New Roman" w:hAnsi="Times New Roman" w:cs="Times New Roman"/>
          <w:sz w:val="24"/>
          <w:szCs w:val="24"/>
          <w:shd w:val="clear" w:color="auto" w:fill="FCFCFC"/>
          <w:lang w:val="uk-UA"/>
        </w:rPr>
        <w:t>.</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val="uk-UA" w:eastAsia="ru-RU"/>
        </w:rPr>
      </w:pPr>
      <w:r w:rsidRPr="002C01B0">
        <w:rPr>
          <w:rStyle w:val="ab"/>
          <w:rFonts w:ascii="Times New Roman" w:hAnsi="Times New Roman" w:cs="Times New Roman"/>
          <w:sz w:val="24"/>
          <w:szCs w:val="24"/>
          <w:bdr w:val="none" w:sz="0" w:space="0" w:color="auto" w:frame="1"/>
          <w:shd w:val="clear" w:color="auto" w:fill="FCFCFC"/>
        </w:rPr>
        <w:t>OLV</w:t>
      </w:r>
      <w:r w:rsidRPr="002C01B0">
        <w:rPr>
          <w:rFonts w:ascii="Times New Roman" w:hAnsi="Times New Roman" w:cs="Times New Roman"/>
          <w:sz w:val="24"/>
          <w:szCs w:val="24"/>
          <w:shd w:val="clear" w:color="auto" w:fill="FCFCFC"/>
        </w:rPr>
        <w:t> (Online Video) – відеореклама перед роликом в інтернеті.</w:t>
      </w:r>
    </w:p>
    <w:p w:rsidR="002C01B0" w:rsidRPr="002C01B0" w:rsidRDefault="002C01B0" w:rsidP="002C01B0">
      <w:pPr>
        <w:spacing w:after="0" w:line="240" w:lineRule="auto"/>
        <w:ind w:firstLine="709"/>
        <w:jc w:val="both"/>
        <w:rPr>
          <w:rFonts w:ascii="Times New Roman" w:hAnsi="Times New Roman" w:cs="Times New Roman"/>
          <w:sz w:val="24"/>
          <w:szCs w:val="24"/>
          <w:shd w:val="clear" w:color="auto" w:fill="FCFCFC"/>
          <w:lang w:val="uk-UA"/>
        </w:rPr>
      </w:pPr>
      <w:r w:rsidRPr="002C01B0">
        <w:rPr>
          <w:rFonts w:ascii="Times New Roman" w:eastAsia="Times New Roman" w:hAnsi="Times New Roman" w:cs="Times New Roman"/>
          <w:b/>
          <w:bCs/>
          <w:sz w:val="24"/>
          <w:szCs w:val="24"/>
          <w:bdr w:val="none" w:sz="0" w:space="0" w:color="auto" w:frame="1"/>
          <w:lang w:eastAsia="ru-RU"/>
        </w:rPr>
        <w:t>PA</w:t>
      </w:r>
      <w:r w:rsidRPr="002C01B0">
        <w:rPr>
          <w:rFonts w:ascii="Times New Roman" w:eastAsia="Times New Roman" w:hAnsi="Times New Roman" w:cs="Times New Roman"/>
          <w:sz w:val="24"/>
          <w:szCs w:val="24"/>
          <w:lang w:eastAsia="ru-RU"/>
        </w:rPr>
        <w:t> (Page Authority) – метрика авторитетності сторінки, винайдена компанією Moz, яка визначає, як сторінка ранжируватиметься в Google.</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PBN</w:t>
      </w:r>
      <w:r w:rsidRPr="002C01B0">
        <w:rPr>
          <w:rFonts w:ascii="Times New Roman" w:eastAsia="Times New Roman" w:hAnsi="Times New Roman" w:cs="Times New Roman"/>
          <w:sz w:val="24"/>
          <w:szCs w:val="24"/>
          <w:lang w:eastAsia="ru-RU"/>
        </w:rPr>
        <w:t> (Private Blog Network) – мережа сайтів-сателітів, які посилаються на просувний сайт і таким чином нарощують його кількість посилань.</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PPA</w:t>
      </w:r>
      <w:r w:rsidRPr="002C01B0">
        <w:rPr>
          <w:rFonts w:ascii="Times New Roman" w:eastAsia="Times New Roman" w:hAnsi="Times New Roman" w:cs="Times New Roman"/>
          <w:sz w:val="24"/>
          <w:szCs w:val="24"/>
          <w:lang w:eastAsia="ru-RU"/>
        </w:rPr>
        <w:t> (Pay Per Action) – модель оплати реклами, в якій власник сайту, який рекламується або товару платить за цільову дію: дзвінки, заявки, реєстрації, додавання товарів в корзину і т.д.</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PPC</w:t>
      </w:r>
      <w:r w:rsidRPr="002C01B0">
        <w:rPr>
          <w:rFonts w:ascii="Times New Roman" w:eastAsia="Times New Roman" w:hAnsi="Times New Roman" w:cs="Times New Roman"/>
          <w:sz w:val="24"/>
          <w:szCs w:val="24"/>
          <w:lang w:eastAsia="ru-RU"/>
        </w:rPr>
        <w:t> (Pay Per Click) – найпростіша модель оплати реклами, по якій власник сайту платить майданчику, на якій розміщена реклама, за кожен клік по оголошенню.</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PR </w:t>
      </w:r>
      <w:r w:rsidRPr="002C01B0">
        <w:rPr>
          <w:rFonts w:ascii="Times New Roman" w:eastAsia="Times New Roman" w:hAnsi="Times New Roman" w:cs="Times New Roman"/>
          <w:sz w:val="24"/>
          <w:szCs w:val="24"/>
          <w:lang w:eastAsia="ru-RU"/>
        </w:rPr>
        <w:t>(PageRank) – алгоритм Google, який визначає авторитетність сторінки за кількістю посилань на неї, як зовнішніх, так і внутрішніх.</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ROAS </w:t>
      </w:r>
      <w:r w:rsidRPr="002C01B0">
        <w:rPr>
          <w:rFonts w:ascii="Times New Roman" w:eastAsia="Times New Roman" w:hAnsi="Times New Roman" w:cs="Times New Roman"/>
          <w:sz w:val="24"/>
          <w:szCs w:val="24"/>
          <w:lang w:eastAsia="ru-RU"/>
        </w:rPr>
        <w:t>(Return On Advertising Spend) – окупність витрат на рекламу, обчислюється за формулою: прибуток від рекламної кампанії / витрати на рекламну кампанію.</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ROI </w:t>
      </w:r>
      <w:r w:rsidRPr="002C01B0">
        <w:rPr>
          <w:rFonts w:ascii="Times New Roman" w:eastAsia="Times New Roman" w:hAnsi="Times New Roman" w:cs="Times New Roman"/>
          <w:sz w:val="24"/>
          <w:szCs w:val="24"/>
          <w:lang w:eastAsia="ru-RU"/>
        </w:rPr>
        <w:t>(Return On Investment) – показник окупності інвестицій, що вимірюється у відсотках або у вигляді дробу. ROI відображає, наскільки прибуткова або збиткова та чи інша інвестиція, і вираховується за формулою: (дохід від вкладень – розмір витрат) / розмір витрат * 100%.</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val="en-US" w:eastAsia="ru-RU"/>
        </w:rPr>
      </w:pPr>
      <w:r w:rsidRPr="002C01B0">
        <w:rPr>
          <w:rFonts w:ascii="Times New Roman" w:eastAsia="Times New Roman" w:hAnsi="Times New Roman" w:cs="Times New Roman"/>
          <w:b/>
          <w:bCs/>
          <w:sz w:val="24"/>
          <w:szCs w:val="24"/>
          <w:bdr w:val="none" w:sz="0" w:space="0" w:color="auto" w:frame="1"/>
          <w:lang w:val="en-US" w:eastAsia="ru-RU"/>
        </w:rPr>
        <w:t>ROMI </w:t>
      </w:r>
      <w:r w:rsidRPr="002C01B0">
        <w:rPr>
          <w:rFonts w:ascii="Times New Roman" w:eastAsia="Times New Roman" w:hAnsi="Times New Roman" w:cs="Times New Roman"/>
          <w:sz w:val="24"/>
          <w:szCs w:val="24"/>
          <w:lang w:val="en-US" w:eastAsia="ru-RU"/>
        </w:rPr>
        <w:t xml:space="preserve">(Return on Marketing Investment) – </w:t>
      </w:r>
      <w:r w:rsidRPr="002C01B0">
        <w:rPr>
          <w:rFonts w:ascii="Times New Roman" w:eastAsia="Times New Roman" w:hAnsi="Times New Roman" w:cs="Times New Roman"/>
          <w:sz w:val="24"/>
          <w:szCs w:val="24"/>
          <w:lang w:eastAsia="ru-RU"/>
        </w:rPr>
        <w:t>показник</w:t>
      </w:r>
      <w:r w:rsidRPr="002C01B0">
        <w:rPr>
          <w:rFonts w:ascii="Times New Roman" w:eastAsia="Times New Roman" w:hAnsi="Times New Roman" w:cs="Times New Roman"/>
          <w:sz w:val="24"/>
          <w:szCs w:val="24"/>
          <w:lang w:val="en-US" w:eastAsia="ru-RU"/>
        </w:rPr>
        <w:t xml:space="preserve"> </w:t>
      </w:r>
      <w:r w:rsidRPr="002C01B0">
        <w:rPr>
          <w:rFonts w:ascii="Times New Roman" w:eastAsia="Times New Roman" w:hAnsi="Times New Roman" w:cs="Times New Roman"/>
          <w:sz w:val="24"/>
          <w:szCs w:val="24"/>
          <w:lang w:eastAsia="ru-RU"/>
        </w:rPr>
        <w:t>окупності</w:t>
      </w:r>
      <w:r w:rsidRPr="002C01B0">
        <w:rPr>
          <w:rFonts w:ascii="Times New Roman" w:eastAsia="Times New Roman" w:hAnsi="Times New Roman" w:cs="Times New Roman"/>
          <w:sz w:val="24"/>
          <w:szCs w:val="24"/>
          <w:lang w:val="en-US" w:eastAsia="ru-RU"/>
        </w:rPr>
        <w:t xml:space="preserve"> </w:t>
      </w:r>
      <w:r w:rsidRPr="002C01B0">
        <w:rPr>
          <w:rFonts w:ascii="Times New Roman" w:eastAsia="Times New Roman" w:hAnsi="Times New Roman" w:cs="Times New Roman"/>
          <w:sz w:val="24"/>
          <w:szCs w:val="24"/>
          <w:lang w:eastAsia="ru-RU"/>
        </w:rPr>
        <w:t>інвестицій</w:t>
      </w:r>
      <w:r w:rsidRPr="002C01B0">
        <w:rPr>
          <w:rFonts w:ascii="Times New Roman" w:eastAsia="Times New Roman" w:hAnsi="Times New Roman" w:cs="Times New Roman"/>
          <w:sz w:val="24"/>
          <w:szCs w:val="24"/>
          <w:lang w:val="en-US" w:eastAsia="ru-RU"/>
        </w:rPr>
        <w:t xml:space="preserve"> (ROI) </w:t>
      </w:r>
      <w:r w:rsidRPr="002C01B0">
        <w:rPr>
          <w:rFonts w:ascii="Times New Roman" w:eastAsia="Times New Roman" w:hAnsi="Times New Roman" w:cs="Times New Roman"/>
          <w:sz w:val="24"/>
          <w:szCs w:val="24"/>
          <w:lang w:eastAsia="ru-RU"/>
        </w:rPr>
        <w:t>в</w:t>
      </w:r>
      <w:r w:rsidRPr="002C01B0">
        <w:rPr>
          <w:rFonts w:ascii="Times New Roman" w:eastAsia="Times New Roman" w:hAnsi="Times New Roman" w:cs="Times New Roman"/>
          <w:sz w:val="24"/>
          <w:szCs w:val="24"/>
          <w:lang w:val="en-US" w:eastAsia="ru-RU"/>
        </w:rPr>
        <w:t xml:space="preserve"> </w:t>
      </w:r>
      <w:r w:rsidRPr="002C01B0">
        <w:rPr>
          <w:rFonts w:ascii="Times New Roman" w:eastAsia="Times New Roman" w:hAnsi="Times New Roman" w:cs="Times New Roman"/>
          <w:sz w:val="24"/>
          <w:szCs w:val="24"/>
          <w:lang w:eastAsia="ru-RU"/>
        </w:rPr>
        <w:t>маркетинг</w:t>
      </w:r>
      <w:r w:rsidRPr="002C01B0">
        <w:rPr>
          <w:rFonts w:ascii="Times New Roman" w:eastAsia="Times New Roman" w:hAnsi="Times New Roman" w:cs="Times New Roman"/>
          <w:sz w:val="24"/>
          <w:szCs w:val="24"/>
          <w:lang w:val="en-US" w:eastAsia="ru-RU"/>
        </w:rPr>
        <w:t>.</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val="en-US" w:eastAsia="ru-RU"/>
        </w:rPr>
        <w:lastRenderedPageBreak/>
        <w:t>RTB</w:t>
      </w:r>
      <w:r w:rsidRPr="002C01B0">
        <w:rPr>
          <w:rFonts w:ascii="Times New Roman" w:eastAsia="Times New Roman" w:hAnsi="Times New Roman" w:cs="Times New Roman"/>
          <w:sz w:val="24"/>
          <w:szCs w:val="24"/>
          <w:lang w:val="en-US" w:eastAsia="ru-RU"/>
        </w:rPr>
        <w:t> </w:t>
      </w:r>
      <w:r w:rsidRPr="002C01B0">
        <w:rPr>
          <w:rFonts w:ascii="Times New Roman" w:eastAsia="Times New Roman" w:hAnsi="Times New Roman" w:cs="Times New Roman"/>
          <w:sz w:val="24"/>
          <w:szCs w:val="24"/>
          <w:lang w:val="uk-UA" w:eastAsia="ru-RU"/>
        </w:rPr>
        <w:t>(</w:t>
      </w:r>
      <w:r w:rsidRPr="002C01B0">
        <w:rPr>
          <w:rFonts w:ascii="Times New Roman" w:eastAsia="Times New Roman" w:hAnsi="Times New Roman" w:cs="Times New Roman"/>
          <w:sz w:val="24"/>
          <w:szCs w:val="24"/>
          <w:lang w:val="en-US" w:eastAsia="ru-RU"/>
        </w:rPr>
        <w:t>Real</w:t>
      </w:r>
      <w:r w:rsidRPr="002C01B0">
        <w:rPr>
          <w:rFonts w:ascii="Times New Roman" w:eastAsia="Times New Roman" w:hAnsi="Times New Roman" w:cs="Times New Roman"/>
          <w:sz w:val="24"/>
          <w:szCs w:val="24"/>
          <w:lang w:val="uk-UA" w:eastAsia="ru-RU"/>
        </w:rPr>
        <w:t xml:space="preserve"> </w:t>
      </w:r>
      <w:r w:rsidRPr="002C01B0">
        <w:rPr>
          <w:rFonts w:ascii="Times New Roman" w:eastAsia="Times New Roman" w:hAnsi="Times New Roman" w:cs="Times New Roman"/>
          <w:sz w:val="24"/>
          <w:szCs w:val="24"/>
          <w:lang w:val="en-US" w:eastAsia="ru-RU"/>
        </w:rPr>
        <w:t>Time</w:t>
      </w:r>
      <w:r w:rsidRPr="002C01B0">
        <w:rPr>
          <w:rFonts w:ascii="Times New Roman" w:eastAsia="Times New Roman" w:hAnsi="Times New Roman" w:cs="Times New Roman"/>
          <w:sz w:val="24"/>
          <w:szCs w:val="24"/>
          <w:lang w:val="uk-UA" w:eastAsia="ru-RU"/>
        </w:rPr>
        <w:t xml:space="preserve"> </w:t>
      </w:r>
      <w:r w:rsidRPr="002C01B0">
        <w:rPr>
          <w:rFonts w:ascii="Times New Roman" w:eastAsia="Times New Roman" w:hAnsi="Times New Roman" w:cs="Times New Roman"/>
          <w:sz w:val="24"/>
          <w:szCs w:val="24"/>
          <w:lang w:val="en-US" w:eastAsia="ru-RU"/>
        </w:rPr>
        <w:t>Bidding</w:t>
      </w:r>
      <w:r w:rsidRPr="002C01B0">
        <w:rPr>
          <w:rFonts w:ascii="Times New Roman" w:eastAsia="Times New Roman" w:hAnsi="Times New Roman" w:cs="Times New Roman"/>
          <w:sz w:val="24"/>
          <w:szCs w:val="24"/>
          <w:lang w:val="uk-UA" w:eastAsia="ru-RU"/>
        </w:rPr>
        <w:t xml:space="preserve">) – технологія закупівлі медійної реклами на онлайн-аукціоні в режимі реального часу. </w:t>
      </w:r>
      <w:r w:rsidRPr="002C01B0">
        <w:rPr>
          <w:rFonts w:ascii="Times New Roman" w:eastAsia="Times New Roman" w:hAnsi="Times New Roman" w:cs="Times New Roman"/>
          <w:sz w:val="24"/>
          <w:szCs w:val="24"/>
          <w:lang w:eastAsia="ru-RU"/>
        </w:rPr>
        <w:t>Аукціон проходить прямо під час завантаження сторінки, виграє те оголошення, яке більше відповідає інтересам користувача, якому демонструватиметься.</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SaaS </w:t>
      </w:r>
      <w:r w:rsidRPr="002C01B0">
        <w:rPr>
          <w:rFonts w:ascii="Times New Roman" w:eastAsia="Times New Roman" w:hAnsi="Times New Roman" w:cs="Times New Roman"/>
          <w:sz w:val="24"/>
          <w:szCs w:val="24"/>
          <w:lang w:eastAsia="ru-RU"/>
        </w:rPr>
        <w:t>(Software As A Service) – «програмне забезпечення як послуга», модель надання доступу до ПО за передплатою. Зазвичай в основі SaaS лежать хмарні технології: постачальник відкриває клієнтам доступ до сервісу, функціями якого вони користуються через веб-браузер або мобільний додаток.</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SEO </w:t>
      </w:r>
      <w:r w:rsidRPr="002C01B0">
        <w:rPr>
          <w:rFonts w:ascii="Times New Roman" w:eastAsia="Times New Roman" w:hAnsi="Times New Roman" w:cs="Times New Roman"/>
          <w:sz w:val="24"/>
          <w:szCs w:val="24"/>
          <w:lang w:eastAsia="ru-RU"/>
        </w:rPr>
        <w:t>(Search Engine Optimization) – </w:t>
      </w:r>
      <w:hyperlink r:id="rId10" w:history="1">
        <w:r w:rsidRPr="002C01B0">
          <w:rPr>
            <w:rFonts w:ascii="Times New Roman" w:eastAsia="Times New Roman" w:hAnsi="Times New Roman" w:cs="Times New Roman"/>
            <w:sz w:val="24"/>
            <w:szCs w:val="24"/>
            <w:bdr w:val="none" w:sz="0" w:space="0" w:color="auto" w:frame="1"/>
            <w:lang w:eastAsia="ru-RU"/>
          </w:rPr>
          <w:t>пошукове просування сайту</w:t>
        </w:r>
      </w:hyperlink>
      <w:r w:rsidRPr="002C01B0">
        <w:rPr>
          <w:rFonts w:ascii="Times New Roman" w:eastAsia="Times New Roman" w:hAnsi="Times New Roman" w:cs="Times New Roman"/>
          <w:sz w:val="24"/>
          <w:szCs w:val="24"/>
          <w:lang w:eastAsia="ru-RU"/>
        </w:rPr>
        <w:t>, дії, спрямовані на поліпшення ранжирування в пошукових системах, головним чином в Яндексі і Google. Мета SEO – зробити так, щоб сайт відображався в ТОПі видачі по головним ключовим запитам.</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val="en-US" w:eastAsia="ru-RU"/>
        </w:rPr>
        <w:t>SERM </w:t>
      </w:r>
      <w:r w:rsidRPr="002C01B0">
        <w:rPr>
          <w:rFonts w:ascii="Times New Roman" w:eastAsia="Times New Roman" w:hAnsi="Times New Roman" w:cs="Times New Roman"/>
          <w:sz w:val="24"/>
          <w:szCs w:val="24"/>
          <w:lang w:eastAsia="ru-RU"/>
        </w:rPr>
        <w:t>(</w:t>
      </w:r>
      <w:r w:rsidRPr="002C01B0">
        <w:rPr>
          <w:rFonts w:ascii="Times New Roman" w:eastAsia="Times New Roman" w:hAnsi="Times New Roman" w:cs="Times New Roman"/>
          <w:sz w:val="24"/>
          <w:szCs w:val="24"/>
          <w:lang w:val="en-US" w:eastAsia="ru-RU"/>
        </w:rPr>
        <w:t>Search</w:t>
      </w:r>
      <w:r w:rsidRPr="002C01B0">
        <w:rPr>
          <w:rFonts w:ascii="Times New Roman" w:eastAsia="Times New Roman" w:hAnsi="Times New Roman" w:cs="Times New Roman"/>
          <w:sz w:val="24"/>
          <w:szCs w:val="24"/>
          <w:lang w:eastAsia="ru-RU"/>
        </w:rPr>
        <w:t xml:space="preserve"> </w:t>
      </w:r>
      <w:r w:rsidRPr="002C01B0">
        <w:rPr>
          <w:rFonts w:ascii="Times New Roman" w:eastAsia="Times New Roman" w:hAnsi="Times New Roman" w:cs="Times New Roman"/>
          <w:sz w:val="24"/>
          <w:szCs w:val="24"/>
          <w:lang w:val="en-US" w:eastAsia="ru-RU"/>
        </w:rPr>
        <w:t>Engine</w:t>
      </w:r>
      <w:r w:rsidRPr="002C01B0">
        <w:rPr>
          <w:rFonts w:ascii="Times New Roman" w:eastAsia="Times New Roman" w:hAnsi="Times New Roman" w:cs="Times New Roman"/>
          <w:sz w:val="24"/>
          <w:szCs w:val="24"/>
          <w:lang w:eastAsia="ru-RU"/>
        </w:rPr>
        <w:t xml:space="preserve"> </w:t>
      </w:r>
      <w:r w:rsidRPr="002C01B0">
        <w:rPr>
          <w:rFonts w:ascii="Times New Roman" w:eastAsia="Times New Roman" w:hAnsi="Times New Roman" w:cs="Times New Roman"/>
          <w:sz w:val="24"/>
          <w:szCs w:val="24"/>
          <w:lang w:val="en-US" w:eastAsia="ru-RU"/>
        </w:rPr>
        <w:t>Reputation</w:t>
      </w:r>
      <w:r w:rsidRPr="002C01B0">
        <w:rPr>
          <w:rFonts w:ascii="Times New Roman" w:eastAsia="Times New Roman" w:hAnsi="Times New Roman" w:cs="Times New Roman"/>
          <w:sz w:val="24"/>
          <w:szCs w:val="24"/>
          <w:lang w:eastAsia="ru-RU"/>
        </w:rPr>
        <w:t xml:space="preserve"> </w:t>
      </w:r>
      <w:r w:rsidRPr="002C01B0">
        <w:rPr>
          <w:rFonts w:ascii="Times New Roman" w:eastAsia="Times New Roman" w:hAnsi="Times New Roman" w:cs="Times New Roman"/>
          <w:sz w:val="24"/>
          <w:szCs w:val="24"/>
          <w:lang w:val="en-US" w:eastAsia="ru-RU"/>
        </w:rPr>
        <w:t>Management</w:t>
      </w:r>
      <w:r w:rsidRPr="002C01B0">
        <w:rPr>
          <w:rFonts w:ascii="Times New Roman" w:eastAsia="Times New Roman" w:hAnsi="Times New Roman" w:cs="Times New Roman"/>
          <w:sz w:val="24"/>
          <w:szCs w:val="24"/>
          <w:lang w:eastAsia="ru-RU"/>
        </w:rPr>
        <w:t xml:space="preserve">) – «управління репутацією в пошукових системах», заходи, спрямовані на поліпшення репутації в пошукових системах. </w:t>
      </w:r>
      <w:r w:rsidRPr="002C01B0">
        <w:rPr>
          <w:rFonts w:ascii="Times New Roman" w:eastAsia="Times New Roman" w:hAnsi="Times New Roman" w:cs="Times New Roman"/>
          <w:sz w:val="24"/>
          <w:szCs w:val="24"/>
          <w:lang w:val="en-US" w:eastAsia="ru-RU"/>
        </w:rPr>
        <w:t>SERM</w:t>
      </w:r>
      <w:r w:rsidRPr="002C01B0">
        <w:rPr>
          <w:rFonts w:ascii="Times New Roman" w:eastAsia="Times New Roman" w:hAnsi="Times New Roman" w:cs="Times New Roman"/>
          <w:sz w:val="24"/>
          <w:szCs w:val="24"/>
          <w:lang w:eastAsia="ru-RU"/>
        </w:rPr>
        <w:t>-фахівці працюють з відгуками про компанію: розміщують хороші, реагують на негативні і намагаються зробити так, щоб позитивні відгуки про товари і послуги відображався у видачі вище негативних.</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val="en-US" w:eastAsia="ru-RU"/>
        </w:rPr>
        <w:t>SERP </w:t>
      </w:r>
      <w:r w:rsidRPr="002C01B0">
        <w:rPr>
          <w:rFonts w:ascii="Times New Roman" w:eastAsia="Times New Roman" w:hAnsi="Times New Roman" w:cs="Times New Roman"/>
          <w:sz w:val="24"/>
          <w:szCs w:val="24"/>
          <w:lang w:eastAsia="ru-RU"/>
        </w:rPr>
        <w:t>(</w:t>
      </w:r>
      <w:r w:rsidRPr="002C01B0">
        <w:rPr>
          <w:rFonts w:ascii="Times New Roman" w:eastAsia="Times New Roman" w:hAnsi="Times New Roman" w:cs="Times New Roman"/>
          <w:sz w:val="24"/>
          <w:szCs w:val="24"/>
          <w:lang w:val="en-US" w:eastAsia="ru-RU"/>
        </w:rPr>
        <w:t>Search</w:t>
      </w:r>
      <w:r w:rsidRPr="002C01B0">
        <w:rPr>
          <w:rFonts w:ascii="Times New Roman" w:eastAsia="Times New Roman" w:hAnsi="Times New Roman" w:cs="Times New Roman"/>
          <w:sz w:val="24"/>
          <w:szCs w:val="24"/>
          <w:lang w:eastAsia="ru-RU"/>
        </w:rPr>
        <w:t xml:space="preserve"> </w:t>
      </w:r>
      <w:r w:rsidRPr="002C01B0">
        <w:rPr>
          <w:rFonts w:ascii="Times New Roman" w:eastAsia="Times New Roman" w:hAnsi="Times New Roman" w:cs="Times New Roman"/>
          <w:sz w:val="24"/>
          <w:szCs w:val="24"/>
          <w:lang w:val="en-US" w:eastAsia="ru-RU"/>
        </w:rPr>
        <w:t>Engine</w:t>
      </w:r>
      <w:r w:rsidRPr="002C01B0">
        <w:rPr>
          <w:rFonts w:ascii="Times New Roman" w:eastAsia="Times New Roman" w:hAnsi="Times New Roman" w:cs="Times New Roman"/>
          <w:sz w:val="24"/>
          <w:szCs w:val="24"/>
          <w:lang w:eastAsia="ru-RU"/>
        </w:rPr>
        <w:t xml:space="preserve"> </w:t>
      </w:r>
      <w:r w:rsidRPr="002C01B0">
        <w:rPr>
          <w:rFonts w:ascii="Times New Roman" w:eastAsia="Times New Roman" w:hAnsi="Times New Roman" w:cs="Times New Roman"/>
          <w:sz w:val="24"/>
          <w:szCs w:val="24"/>
          <w:lang w:val="en-US" w:eastAsia="ru-RU"/>
        </w:rPr>
        <w:t>Results</w:t>
      </w:r>
      <w:r w:rsidRPr="002C01B0">
        <w:rPr>
          <w:rFonts w:ascii="Times New Roman" w:eastAsia="Times New Roman" w:hAnsi="Times New Roman" w:cs="Times New Roman"/>
          <w:sz w:val="24"/>
          <w:szCs w:val="24"/>
          <w:lang w:eastAsia="ru-RU"/>
        </w:rPr>
        <w:t xml:space="preserve"> </w:t>
      </w:r>
      <w:r w:rsidRPr="002C01B0">
        <w:rPr>
          <w:rFonts w:ascii="Times New Roman" w:eastAsia="Times New Roman" w:hAnsi="Times New Roman" w:cs="Times New Roman"/>
          <w:sz w:val="24"/>
          <w:szCs w:val="24"/>
          <w:lang w:val="en-US" w:eastAsia="ru-RU"/>
        </w:rPr>
        <w:t>Page</w:t>
      </w:r>
      <w:r w:rsidRPr="002C01B0">
        <w:rPr>
          <w:rFonts w:ascii="Times New Roman" w:eastAsia="Times New Roman" w:hAnsi="Times New Roman" w:cs="Times New Roman"/>
          <w:sz w:val="24"/>
          <w:szCs w:val="24"/>
          <w:lang w:eastAsia="ru-RU"/>
        </w:rPr>
        <w:t>) – видача пошукової системи, сторінка, на якій відображаються результати пошуку.</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val="en-US" w:eastAsia="ru-RU"/>
        </w:rPr>
        <w:t>SMART </w:t>
      </w:r>
      <w:r w:rsidRPr="002C01B0">
        <w:rPr>
          <w:rFonts w:ascii="Times New Roman" w:eastAsia="Times New Roman" w:hAnsi="Times New Roman" w:cs="Times New Roman"/>
          <w:sz w:val="24"/>
          <w:szCs w:val="24"/>
          <w:lang w:eastAsia="ru-RU"/>
        </w:rPr>
        <w:t>(</w:t>
      </w:r>
      <w:r w:rsidRPr="002C01B0">
        <w:rPr>
          <w:rFonts w:ascii="Times New Roman" w:eastAsia="Times New Roman" w:hAnsi="Times New Roman" w:cs="Times New Roman"/>
          <w:sz w:val="24"/>
          <w:szCs w:val="24"/>
          <w:lang w:val="en-US" w:eastAsia="ru-RU"/>
        </w:rPr>
        <w:t>Specific</w:t>
      </w:r>
      <w:r w:rsidRPr="002C01B0">
        <w:rPr>
          <w:rFonts w:ascii="Times New Roman" w:eastAsia="Times New Roman" w:hAnsi="Times New Roman" w:cs="Times New Roman"/>
          <w:sz w:val="24"/>
          <w:szCs w:val="24"/>
          <w:lang w:eastAsia="ru-RU"/>
        </w:rPr>
        <w:t xml:space="preserve">, </w:t>
      </w:r>
      <w:r w:rsidRPr="002C01B0">
        <w:rPr>
          <w:rFonts w:ascii="Times New Roman" w:eastAsia="Times New Roman" w:hAnsi="Times New Roman" w:cs="Times New Roman"/>
          <w:sz w:val="24"/>
          <w:szCs w:val="24"/>
          <w:lang w:val="en-US" w:eastAsia="ru-RU"/>
        </w:rPr>
        <w:t>Measurable</w:t>
      </w:r>
      <w:r w:rsidRPr="002C01B0">
        <w:rPr>
          <w:rFonts w:ascii="Times New Roman" w:eastAsia="Times New Roman" w:hAnsi="Times New Roman" w:cs="Times New Roman"/>
          <w:sz w:val="24"/>
          <w:szCs w:val="24"/>
          <w:lang w:eastAsia="ru-RU"/>
        </w:rPr>
        <w:t xml:space="preserve">, </w:t>
      </w:r>
      <w:r w:rsidRPr="002C01B0">
        <w:rPr>
          <w:rFonts w:ascii="Times New Roman" w:eastAsia="Times New Roman" w:hAnsi="Times New Roman" w:cs="Times New Roman"/>
          <w:sz w:val="24"/>
          <w:szCs w:val="24"/>
          <w:lang w:val="en-US" w:eastAsia="ru-RU"/>
        </w:rPr>
        <w:t>Attainable</w:t>
      </w:r>
      <w:r w:rsidRPr="002C01B0">
        <w:rPr>
          <w:rFonts w:ascii="Times New Roman" w:eastAsia="Times New Roman" w:hAnsi="Times New Roman" w:cs="Times New Roman"/>
          <w:sz w:val="24"/>
          <w:szCs w:val="24"/>
          <w:lang w:eastAsia="ru-RU"/>
        </w:rPr>
        <w:t xml:space="preserve">, </w:t>
      </w:r>
      <w:r w:rsidRPr="002C01B0">
        <w:rPr>
          <w:rFonts w:ascii="Times New Roman" w:eastAsia="Times New Roman" w:hAnsi="Times New Roman" w:cs="Times New Roman"/>
          <w:sz w:val="24"/>
          <w:szCs w:val="24"/>
          <w:lang w:val="en-US" w:eastAsia="ru-RU"/>
        </w:rPr>
        <w:t>Relevant</w:t>
      </w:r>
      <w:r w:rsidRPr="002C01B0">
        <w:rPr>
          <w:rFonts w:ascii="Times New Roman" w:eastAsia="Times New Roman" w:hAnsi="Times New Roman" w:cs="Times New Roman"/>
          <w:sz w:val="24"/>
          <w:szCs w:val="24"/>
          <w:lang w:eastAsia="ru-RU"/>
        </w:rPr>
        <w:t xml:space="preserve">, </w:t>
      </w:r>
      <w:r w:rsidRPr="002C01B0">
        <w:rPr>
          <w:rFonts w:ascii="Times New Roman" w:eastAsia="Times New Roman" w:hAnsi="Times New Roman" w:cs="Times New Roman"/>
          <w:sz w:val="24"/>
          <w:szCs w:val="24"/>
          <w:lang w:val="en-US" w:eastAsia="ru-RU"/>
        </w:rPr>
        <w:t>Time</w:t>
      </w:r>
      <w:r w:rsidRPr="002C01B0">
        <w:rPr>
          <w:rFonts w:ascii="Times New Roman" w:eastAsia="Times New Roman" w:hAnsi="Times New Roman" w:cs="Times New Roman"/>
          <w:sz w:val="24"/>
          <w:szCs w:val="24"/>
          <w:lang w:eastAsia="ru-RU"/>
        </w:rPr>
        <w:t>-</w:t>
      </w:r>
      <w:r w:rsidRPr="002C01B0">
        <w:rPr>
          <w:rFonts w:ascii="Times New Roman" w:eastAsia="Times New Roman" w:hAnsi="Times New Roman" w:cs="Times New Roman"/>
          <w:sz w:val="24"/>
          <w:szCs w:val="24"/>
          <w:lang w:val="en-US" w:eastAsia="ru-RU"/>
        </w:rPr>
        <w:t>bound</w:t>
      </w:r>
      <w:r w:rsidRPr="002C01B0">
        <w:rPr>
          <w:rFonts w:ascii="Times New Roman" w:eastAsia="Times New Roman" w:hAnsi="Times New Roman" w:cs="Times New Roman"/>
          <w:sz w:val="24"/>
          <w:szCs w:val="24"/>
          <w:lang w:eastAsia="ru-RU"/>
        </w:rPr>
        <w:t xml:space="preserve">) – система, яка використовується для визначення цілей і постановки завдань. За SMART мета </w:t>
      </w:r>
      <w:proofErr w:type="gramStart"/>
      <w:r w:rsidRPr="002C01B0">
        <w:rPr>
          <w:rFonts w:ascii="Times New Roman" w:eastAsia="Times New Roman" w:hAnsi="Times New Roman" w:cs="Times New Roman"/>
          <w:sz w:val="24"/>
          <w:szCs w:val="24"/>
          <w:lang w:eastAsia="ru-RU"/>
        </w:rPr>
        <w:t>повинна</w:t>
      </w:r>
      <w:proofErr w:type="gramEnd"/>
      <w:r w:rsidRPr="002C01B0">
        <w:rPr>
          <w:rFonts w:ascii="Times New Roman" w:eastAsia="Times New Roman" w:hAnsi="Times New Roman" w:cs="Times New Roman"/>
          <w:sz w:val="24"/>
          <w:szCs w:val="24"/>
          <w:lang w:eastAsia="ru-RU"/>
        </w:rPr>
        <w:t xml:space="preserve"> бути конкретною (Specific), вимірною (Measurable), досяжною (Attainable) і актуальною (Relevant), а досягнення її має бути прив’язане до конкретного моменту в майбутньому (Time-bound).</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SMB</w:t>
      </w:r>
      <w:r w:rsidRPr="002C01B0">
        <w:rPr>
          <w:rFonts w:ascii="Times New Roman" w:eastAsia="Times New Roman" w:hAnsi="Times New Roman" w:cs="Times New Roman"/>
          <w:sz w:val="24"/>
          <w:szCs w:val="24"/>
          <w:lang w:eastAsia="ru-RU"/>
        </w:rPr>
        <w:t> (Small and Medium Business) – ринковий сегмент організацій малого і середнього бізнесу.</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SMM</w:t>
      </w:r>
      <w:r w:rsidRPr="002C01B0">
        <w:rPr>
          <w:rFonts w:ascii="Times New Roman" w:eastAsia="Times New Roman" w:hAnsi="Times New Roman" w:cs="Times New Roman"/>
          <w:sz w:val="24"/>
          <w:szCs w:val="24"/>
          <w:lang w:eastAsia="ru-RU"/>
        </w:rPr>
        <w:t xml:space="preserve"> (Social Media Marketing) – маркетинг в соціальних медіа, просування товарів і послуг в соціальних мережах, </w:t>
      </w:r>
      <w:r w:rsidRPr="002C01B0">
        <w:rPr>
          <w:rFonts w:ascii="Times New Roman" w:eastAsia="Times New Roman" w:hAnsi="Times New Roman" w:cs="Times New Roman"/>
          <w:sz w:val="24"/>
          <w:szCs w:val="24"/>
          <w:lang w:eastAsia="ru-RU"/>
        </w:rPr>
        <w:lastRenderedPageBreak/>
        <w:t>блогах, спільнотах і на форумах. SMM вирішує відразу комплекс завдань: працює і на просування конкретних товарів, і на впізнаваність бренду, і на побудову взаємин з аудиторією.</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SSL</w:t>
      </w:r>
      <w:r w:rsidRPr="002C01B0">
        <w:rPr>
          <w:rFonts w:ascii="Times New Roman" w:eastAsia="Times New Roman" w:hAnsi="Times New Roman" w:cs="Times New Roman"/>
          <w:sz w:val="24"/>
          <w:szCs w:val="24"/>
          <w:lang w:eastAsia="ru-RU"/>
        </w:rPr>
        <w:t> (Secure Sockets Layer) – «рівень захищених сокетів», протокол, який гарантує безпечну взаємодію між браузером користувача та сервером. SSL-протокол дозволяє передавати інформацію у вигляді коду, для розшифровки якого потрібен спеціальний ключ. SSL-сертифікат – унікальний цифровий підпис сайту.</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UGC</w:t>
      </w:r>
      <w:r w:rsidRPr="002C01B0">
        <w:rPr>
          <w:rFonts w:ascii="Times New Roman" w:eastAsia="Times New Roman" w:hAnsi="Times New Roman" w:cs="Times New Roman"/>
          <w:sz w:val="24"/>
          <w:szCs w:val="24"/>
          <w:lang w:eastAsia="ru-RU"/>
        </w:rPr>
        <w:t xml:space="preserve"> (User Generated Content) – контент, що відноситься </w:t>
      </w:r>
      <w:proofErr w:type="gramStart"/>
      <w:r w:rsidRPr="002C01B0">
        <w:rPr>
          <w:rFonts w:ascii="Times New Roman" w:eastAsia="Times New Roman" w:hAnsi="Times New Roman" w:cs="Times New Roman"/>
          <w:sz w:val="24"/>
          <w:szCs w:val="24"/>
          <w:lang w:eastAsia="ru-RU"/>
        </w:rPr>
        <w:t>до</w:t>
      </w:r>
      <w:proofErr w:type="gramEnd"/>
      <w:r w:rsidRPr="002C01B0">
        <w:rPr>
          <w:rFonts w:ascii="Times New Roman" w:eastAsia="Times New Roman" w:hAnsi="Times New Roman" w:cs="Times New Roman"/>
          <w:sz w:val="24"/>
          <w:szCs w:val="24"/>
          <w:lang w:eastAsia="ru-RU"/>
        </w:rPr>
        <w:t xml:space="preserve"> бренду і створений його аудиторією. До UGC відносяться відгуки на сайтах, фотографії в Instagram з товарами бренду, відеоогляди.</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UI </w:t>
      </w:r>
      <w:r w:rsidRPr="002C01B0">
        <w:rPr>
          <w:rFonts w:ascii="Times New Roman" w:eastAsia="Times New Roman" w:hAnsi="Times New Roman" w:cs="Times New Roman"/>
          <w:sz w:val="24"/>
          <w:szCs w:val="24"/>
          <w:lang w:eastAsia="ru-RU"/>
        </w:rPr>
        <w:t>(User Interface) – «призначений для користувача інтерфейс», UI-дизайн – то, як виглядає сайт і його елементи: кнопки, поля введення, форми заявок і т.д.</w:t>
      </w:r>
    </w:p>
    <w:p w:rsidR="002C01B0" w:rsidRPr="002C01B0" w:rsidRDefault="002C01B0" w:rsidP="002C01B0">
      <w:pPr>
        <w:spacing w:after="0" w:line="240" w:lineRule="auto"/>
        <w:ind w:firstLine="709"/>
        <w:jc w:val="both"/>
        <w:rPr>
          <w:rFonts w:ascii="Times New Roman" w:eastAsia="Times New Roman" w:hAnsi="Times New Roman" w:cs="Times New Roman"/>
          <w:sz w:val="24"/>
          <w:szCs w:val="24"/>
          <w:lang w:eastAsia="ru-RU"/>
        </w:rPr>
      </w:pPr>
      <w:r w:rsidRPr="002C01B0">
        <w:rPr>
          <w:rFonts w:ascii="Times New Roman" w:eastAsia="Times New Roman" w:hAnsi="Times New Roman" w:cs="Times New Roman"/>
          <w:b/>
          <w:bCs/>
          <w:sz w:val="24"/>
          <w:szCs w:val="24"/>
          <w:bdr w:val="none" w:sz="0" w:space="0" w:color="auto" w:frame="1"/>
          <w:lang w:eastAsia="ru-RU"/>
        </w:rPr>
        <w:t>UX</w:t>
      </w:r>
      <w:r w:rsidRPr="002C01B0">
        <w:rPr>
          <w:rFonts w:ascii="Times New Roman" w:eastAsia="Times New Roman" w:hAnsi="Times New Roman" w:cs="Times New Roman"/>
          <w:sz w:val="24"/>
          <w:szCs w:val="24"/>
          <w:lang w:eastAsia="ru-RU"/>
        </w:rPr>
        <w:t xml:space="preserve"> (User eXperience) – досвід взаємодії користувачів з інтерфейсом сайту, сервісу або ПО. UX-дизайн – розробка інтерфейсу, з яким користувачеві буде зручно взаємодіяти. При розробці UX-дизайну враховуються думки і почуття відвідувачів, їхнє ставлення </w:t>
      </w:r>
      <w:proofErr w:type="gramStart"/>
      <w:r w:rsidRPr="002C01B0">
        <w:rPr>
          <w:rFonts w:ascii="Times New Roman" w:eastAsia="Times New Roman" w:hAnsi="Times New Roman" w:cs="Times New Roman"/>
          <w:sz w:val="24"/>
          <w:szCs w:val="24"/>
          <w:lang w:eastAsia="ru-RU"/>
        </w:rPr>
        <w:t>до</w:t>
      </w:r>
      <w:proofErr w:type="gramEnd"/>
      <w:r w:rsidRPr="002C01B0">
        <w:rPr>
          <w:rFonts w:ascii="Times New Roman" w:eastAsia="Times New Roman" w:hAnsi="Times New Roman" w:cs="Times New Roman"/>
          <w:sz w:val="24"/>
          <w:szCs w:val="24"/>
          <w:lang w:eastAsia="ru-RU"/>
        </w:rPr>
        <w:t xml:space="preserve"> сайту.</w:t>
      </w:r>
    </w:p>
    <w:p w:rsidR="002C01B0" w:rsidRPr="002C01B0" w:rsidRDefault="002C01B0" w:rsidP="002C01B0">
      <w:pPr>
        <w:spacing w:after="0" w:line="240" w:lineRule="auto"/>
        <w:ind w:firstLine="709"/>
        <w:jc w:val="both"/>
        <w:rPr>
          <w:rFonts w:ascii="Times New Roman" w:hAnsi="Times New Roman" w:cs="Times New Roman"/>
          <w:sz w:val="24"/>
          <w:szCs w:val="24"/>
          <w:lang w:val="uk-UA"/>
        </w:rPr>
      </w:pPr>
      <w:r w:rsidRPr="002C01B0">
        <w:rPr>
          <w:rStyle w:val="ab"/>
          <w:rFonts w:ascii="Times New Roman" w:hAnsi="Times New Roman" w:cs="Times New Roman"/>
          <w:sz w:val="24"/>
          <w:szCs w:val="24"/>
          <w:bdr w:val="none" w:sz="0" w:space="0" w:color="auto" w:frame="1"/>
          <w:shd w:val="clear" w:color="auto" w:fill="FCFCFC"/>
        </w:rPr>
        <w:t>VTR</w:t>
      </w:r>
      <w:r w:rsidRPr="002C01B0">
        <w:rPr>
          <w:rFonts w:ascii="Times New Roman" w:hAnsi="Times New Roman" w:cs="Times New Roman"/>
          <w:sz w:val="24"/>
          <w:szCs w:val="24"/>
          <w:shd w:val="clear" w:color="auto" w:fill="FCFCFC"/>
        </w:rPr>
        <w:t> (View-Through rate) – показник суб’єктивної привабливості реклами, обчислюється за формулою: кількість переглядів / загальне число показів.</w:t>
      </w:r>
    </w:p>
    <w:p w:rsidR="002C01B0" w:rsidRDefault="002C01B0">
      <w:pPr>
        <w:rPr>
          <w:rFonts w:ascii="Cambria" w:hAnsi="Cambria" w:cs="Cambria"/>
          <w:b/>
          <w:i/>
          <w:sz w:val="24"/>
          <w:szCs w:val="24"/>
          <w:lang w:val="uk-UA"/>
        </w:rPr>
      </w:pPr>
    </w:p>
    <w:p w:rsidR="002C01B0" w:rsidRDefault="002C01B0">
      <w:pPr>
        <w:rPr>
          <w:rFonts w:ascii="Cambria" w:hAnsi="Cambria" w:cs="Cambria"/>
          <w:b/>
          <w:i/>
          <w:sz w:val="24"/>
          <w:szCs w:val="24"/>
          <w:lang w:val="uk-UA"/>
        </w:rPr>
      </w:pPr>
      <w:r>
        <w:rPr>
          <w:rFonts w:ascii="Cambria" w:hAnsi="Cambria" w:cs="Cambria"/>
          <w:b/>
          <w:i/>
          <w:sz w:val="24"/>
          <w:szCs w:val="24"/>
          <w:lang w:val="uk-UA"/>
        </w:rPr>
        <w:br w:type="page"/>
      </w:r>
    </w:p>
    <w:p w:rsidR="00CA4855" w:rsidRPr="00CA4855" w:rsidRDefault="00CA4855" w:rsidP="00CA4855">
      <w:pPr>
        <w:spacing w:after="0" w:line="240" w:lineRule="auto"/>
        <w:ind w:firstLine="709"/>
        <w:jc w:val="center"/>
        <w:rPr>
          <w:rFonts w:ascii="Algerian" w:hAnsi="Algerian" w:cs="Times New Roman"/>
          <w:b/>
          <w:i/>
          <w:sz w:val="24"/>
          <w:szCs w:val="24"/>
          <w:lang w:val="uk-UA"/>
        </w:rPr>
      </w:pPr>
      <w:r w:rsidRPr="00CA4855">
        <w:rPr>
          <w:rFonts w:ascii="Cambria" w:hAnsi="Cambria" w:cs="Cambria"/>
          <w:b/>
          <w:i/>
          <w:sz w:val="24"/>
          <w:szCs w:val="24"/>
          <w:lang w:val="uk-UA"/>
        </w:rPr>
        <w:lastRenderedPageBreak/>
        <w:t>Література</w:t>
      </w:r>
    </w:p>
    <w:p w:rsidR="00CA4855" w:rsidRPr="00CA4855" w:rsidRDefault="00CA4855" w:rsidP="00CA4855">
      <w:pPr>
        <w:pStyle w:val="ac"/>
        <w:spacing w:before="0" w:beforeAutospacing="0" w:after="0" w:afterAutospacing="0"/>
        <w:ind w:firstLine="709"/>
        <w:jc w:val="both"/>
        <w:rPr>
          <w:bCs/>
        </w:rPr>
      </w:pPr>
    </w:p>
    <w:p w:rsidR="00191D00" w:rsidRPr="00464272" w:rsidRDefault="00191D00" w:rsidP="00191D00">
      <w:pPr>
        <w:pStyle w:val="aa"/>
        <w:numPr>
          <w:ilvl w:val="0"/>
          <w:numId w:val="58"/>
        </w:numPr>
        <w:tabs>
          <w:tab w:val="left" w:pos="851"/>
          <w:tab w:val="left" w:pos="1276"/>
          <w:tab w:val="left" w:pos="2127"/>
        </w:tabs>
        <w:spacing w:after="0" w:line="240" w:lineRule="auto"/>
        <w:ind w:left="567" w:firstLine="851"/>
        <w:contextualSpacing w:val="0"/>
        <w:jc w:val="both"/>
        <w:rPr>
          <w:rFonts w:ascii="Times New Roman" w:hAnsi="Times New Roman"/>
          <w:sz w:val="24"/>
          <w:szCs w:val="24"/>
          <w:lang w:val="uk-UA"/>
        </w:rPr>
      </w:pPr>
      <w:r w:rsidRPr="00464272">
        <w:rPr>
          <w:rFonts w:ascii="Times New Roman" w:hAnsi="Times New Roman"/>
          <w:sz w:val="24"/>
          <w:szCs w:val="24"/>
          <w:lang w:val="uk-UA"/>
        </w:rPr>
        <w:t>Астахова О. Маркетинг: Навч. посіб. Xарків: Вид. ХНЕУ, 2006. 208 с.</w:t>
      </w:r>
    </w:p>
    <w:p w:rsidR="00191D00" w:rsidRPr="00464272" w:rsidRDefault="00191D00" w:rsidP="00191D00">
      <w:pPr>
        <w:pStyle w:val="aa"/>
        <w:numPr>
          <w:ilvl w:val="0"/>
          <w:numId w:val="58"/>
        </w:numPr>
        <w:tabs>
          <w:tab w:val="left" w:pos="851"/>
          <w:tab w:val="left" w:pos="1276"/>
          <w:tab w:val="left" w:pos="2127"/>
        </w:tabs>
        <w:spacing w:after="0" w:line="240" w:lineRule="auto"/>
        <w:ind w:left="567" w:firstLine="851"/>
        <w:jc w:val="both"/>
        <w:rPr>
          <w:rFonts w:ascii="Times New Roman" w:hAnsi="Times New Roman"/>
          <w:sz w:val="24"/>
          <w:szCs w:val="24"/>
          <w:lang w:val="uk-UA"/>
        </w:rPr>
      </w:pPr>
      <w:r w:rsidRPr="00464272">
        <w:rPr>
          <w:rFonts w:ascii="Times New Roman" w:hAnsi="Times New Roman"/>
          <w:sz w:val="24"/>
          <w:szCs w:val="24"/>
        </w:rPr>
        <w:t>Браймер Р. А. Основы управления в индустрии гостеприимства. М</w:t>
      </w:r>
      <w:r w:rsidRPr="00464272">
        <w:rPr>
          <w:rFonts w:ascii="Times New Roman" w:hAnsi="Times New Roman"/>
          <w:sz w:val="24"/>
          <w:szCs w:val="24"/>
          <w:lang w:val="uk-UA"/>
        </w:rPr>
        <w:t>осква</w:t>
      </w:r>
      <w:r w:rsidRPr="00464272">
        <w:rPr>
          <w:rFonts w:ascii="Times New Roman" w:hAnsi="Times New Roman"/>
          <w:sz w:val="24"/>
          <w:szCs w:val="24"/>
        </w:rPr>
        <w:t>: Аспект Пресс, 1995</w:t>
      </w:r>
      <w:r w:rsidRPr="00464272">
        <w:rPr>
          <w:rFonts w:ascii="Times New Roman" w:hAnsi="Times New Roman"/>
          <w:sz w:val="24"/>
          <w:szCs w:val="24"/>
          <w:lang w:val="uk-UA"/>
        </w:rPr>
        <w:t>.</w:t>
      </w:r>
      <w:r w:rsidRPr="00464272">
        <w:rPr>
          <w:rFonts w:ascii="Times New Roman" w:hAnsi="Times New Roman"/>
          <w:sz w:val="24"/>
          <w:szCs w:val="24"/>
        </w:rPr>
        <w:t xml:space="preserve"> 254 с.</w:t>
      </w:r>
    </w:p>
    <w:p w:rsidR="00191D00" w:rsidRPr="00464272" w:rsidRDefault="00191D00" w:rsidP="00191D00">
      <w:pPr>
        <w:pStyle w:val="aa"/>
        <w:numPr>
          <w:ilvl w:val="0"/>
          <w:numId w:val="58"/>
        </w:numPr>
        <w:tabs>
          <w:tab w:val="left" w:pos="851"/>
          <w:tab w:val="left" w:pos="1276"/>
          <w:tab w:val="left" w:pos="2127"/>
        </w:tabs>
        <w:spacing w:after="0" w:line="240" w:lineRule="auto"/>
        <w:ind w:left="567" w:firstLine="851"/>
        <w:jc w:val="both"/>
        <w:rPr>
          <w:rFonts w:ascii="Times New Roman" w:hAnsi="Times New Roman"/>
          <w:sz w:val="24"/>
          <w:szCs w:val="24"/>
          <w:lang w:val="uk-UA"/>
        </w:rPr>
      </w:pPr>
      <w:r w:rsidRPr="00464272">
        <w:rPr>
          <w:rFonts w:ascii="Times New Roman" w:hAnsi="Times New Roman"/>
          <w:sz w:val="24"/>
          <w:szCs w:val="24"/>
        </w:rPr>
        <w:t xml:space="preserve">Бутенко Н.В. Маркетинг: </w:t>
      </w:r>
      <w:proofErr w:type="gramStart"/>
      <w:r w:rsidRPr="00464272">
        <w:rPr>
          <w:rFonts w:ascii="Times New Roman" w:hAnsi="Times New Roman"/>
          <w:sz w:val="24"/>
          <w:szCs w:val="24"/>
        </w:rPr>
        <w:t>п</w:t>
      </w:r>
      <w:proofErr w:type="gramEnd"/>
      <w:r w:rsidRPr="00464272">
        <w:rPr>
          <w:rFonts w:ascii="Times New Roman" w:hAnsi="Times New Roman"/>
          <w:sz w:val="24"/>
          <w:szCs w:val="24"/>
        </w:rPr>
        <w:t>ідруч. К</w:t>
      </w:r>
      <w:r w:rsidRPr="00464272">
        <w:rPr>
          <w:rFonts w:ascii="Times New Roman" w:hAnsi="Times New Roman"/>
          <w:sz w:val="24"/>
          <w:szCs w:val="24"/>
          <w:lang w:val="uk-UA"/>
        </w:rPr>
        <w:t>иїв</w:t>
      </w:r>
      <w:r w:rsidRPr="00464272">
        <w:rPr>
          <w:rFonts w:ascii="Times New Roman" w:hAnsi="Times New Roman"/>
          <w:sz w:val="24"/>
          <w:szCs w:val="24"/>
        </w:rPr>
        <w:t xml:space="preserve">: </w:t>
      </w:r>
      <w:proofErr w:type="gramStart"/>
      <w:r w:rsidRPr="00464272">
        <w:rPr>
          <w:rFonts w:ascii="Times New Roman" w:hAnsi="Times New Roman"/>
          <w:sz w:val="24"/>
          <w:szCs w:val="24"/>
        </w:rPr>
        <w:t>Атіка</w:t>
      </w:r>
      <w:proofErr w:type="gramEnd"/>
      <w:r w:rsidRPr="00464272">
        <w:rPr>
          <w:rFonts w:ascii="Times New Roman" w:hAnsi="Times New Roman"/>
          <w:sz w:val="24"/>
          <w:szCs w:val="24"/>
        </w:rPr>
        <w:t>, 2008. 300 с</w:t>
      </w:r>
      <w:r w:rsidRPr="00464272">
        <w:rPr>
          <w:rFonts w:ascii="Times New Roman" w:hAnsi="Times New Roman"/>
          <w:sz w:val="24"/>
          <w:szCs w:val="24"/>
          <w:lang w:val="uk-UA"/>
        </w:rPr>
        <w:t>.</w:t>
      </w:r>
    </w:p>
    <w:p w:rsidR="00191D00" w:rsidRPr="00464272"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lang w:val="uk-UA"/>
        </w:rPr>
      </w:pPr>
      <w:r w:rsidRPr="00464272">
        <w:rPr>
          <w:rFonts w:ascii="Times New Roman" w:hAnsi="Times New Roman" w:cs="Times New Roman"/>
          <w:sz w:val="24"/>
          <w:szCs w:val="24"/>
          <w:lang w:val="uk-UA"/>
        </w:rPr>
        <w:t>Вачевський М.В., Скотний М.В. Маркетинг у сферах послуг: Навчальний посібник. Київ: «Центр навчальної літератури», 2004. 232 с.</w:t>
      </w:r>
    </w:p>
    <w:p w:rsidR="00191D00" w:rsidRPr="00464272"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lang w:val="uk-UA"/>
        </w:rPr>
      </w:pPr>
      <w:r w:rsidRPr="00464272">
        <w:rPr>
          <w:rFonts w:ascii="Times New Roman" w:hAnsi="Times New Roman" w:cs="Times New Roman"/>
          <w:sz w:val="24"/>
          <w:szCs w:val="24"/>
          <w:lang w:val="uk-UA"/>
        </w:rPr>
        <w:t>Гаркавенко С.С. Маркетинг. Київ: Лібра, 2007. 720 с.</w:t>
      </w:r>
    </w:p>
    <w:p w:rsidR="00191D00" w:rsidRPr="00464272"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lang w:val="uk-UA"/>
        </w:rPr>
      </w:pPr>
      <w:r w:rsidRPr="00464272">
        <w:rPr>
          <w:rFonts w:ascii="Times New Roman" w:hAnsi="Times New Roman" w:cs="Times New Roman"/>
          <w:sz w:val="24"/>
          <w:szCs w:val="24"/>
          <w:lang w:val="uk-UA"/>
        </w:rPr>
        <w:t>Герасимчук Б.Г. Маркетинг: теорія і практика: Навч.посібник.  Київ: Вища школа, 1994. 327с.</w:t>
      </w:r>
    </w:p>
    <w:p w:rsidR="00191D00" w:rsidRPr="00464272"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lang w:val="uk-UA"/>
        </w:rPr>
      </w:pPr>
      <w:r w:rsidRPr="00464272">
        <w:rPr>
          <w:rFonts w:ascii="Times New Roman" w:hAnsi="Times New Roman" w:cs="Times New Roman"/>
          <w:sz w:val="24"/>
          <w:szCs w:val="24"/>
        </w:rPr>
        <w:t xml:space="preserve">Гончаров С.М. Маркетинг </w:t>
      </w:r>
      <w:proofErr w:type="gramStart"/>
      <w:r w:rsidRPr="00464272">
        <w:rPr>
          <w:rFonts w:ascii="Times New Roman" w:hAnsi="Times New Roman" w:cs="Times New Roman"/>
          <w:sz w:val="24"/>
          <w:szCs w:val="24"/>
        </w:rPr>
        <w:t>Р</w:t>
      </w:r>
      <w:proofErr w:type="gramEnd"/>
      <w:r w:rsidRPr="00464272">
        <w:rPr>
          <w:rFonts w:ascii="Times New Roman" w:hAnsi="Times New Roman" w:cs="Times New Roman"/>
          <w:sz w:val="24"/>
          <w:szCs w:val="24"/>
        </w:rPr>
        <w:t>івне: НУВГП, 2007. 364 с.</w:t>
      </w:r>
    </w:p>
    <w:p w:rsidR="00191D00" w:rsidRPr="00464272"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lang w:val="uk-UA"/>
        </w:rPr>
      </w:pPr>
      <w:r w:rsidRPr="00464272">
        <w:rPr>
          <w:rFonts w:ascii="Times New Roman" w:hAnsi="Times New Roman" w:cs="Times New Roman"/>
          <w:sz w:val="24"/>
          <w:szCs w:val="24"/>
          <w:lang w:val="uk-UA"/>
        </w:rPr>
        <w:t>Дудяк Р. П., Липчук В.В. Маркетинг : теорія, методика, практика : навч. посібник. Львів : НВФ «Українські технології», 2002. 260 с.</w:t>
      </w:r>
    </w:p>
    <w:p w:rsidR="00191D00" w:rsidRPr="00464272"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lang w:val="uk-UA"/>
        </w:rPr>
      </w:pPr>
      <w:r w:rsidRPr="00464272">
        <w:rPr>
          <w:rFonts w:ascii="Times New Roman" w:hAnsi="Times New Roman" w:cs="Times New Roman"/>
          <w:sz w:val="24"/>
          <w:szCs w:val="24"/>
        </w:rPr>
        <w:t>Заячковська Г. А. Маркетинг міжнародних туристичних послуг</w:t>
      </w:r>
      <w:proofErr w:type="gramStart"/>
      <w:r w:rsidRPr="00464272">
        <w:rPr>
          <w:rFonts w:ascii="Times New Roman" w:hAnsi="Times New Roman" w:cs="Times New Roman"/>
          <w:sz w:val="24"/>
          <w:szCs w:val="24"/>
        </w:rPr>
        <w:t xml:space="preserve"> :</w:t>
      </w:r>
      <w:proofErr w:type="gramEnd"/>
      <w:r w:rsidRPr="00464272">
        <w:rPr>
          <w:rFonts w:ascii="Times New Roman" w:hAnsi="Times New Roman" w:cs="Times New Roman"/>
          <w:sz w:val="24"/>
          <w:szCs w:val="24"/>
        </w:rPr>
        <w:t xml:space="preserve"> монографія. Тернопіль : ВПЦ </w:t>
      </w:r>
      <w:r w:rsidRPr="00464272">
        <w:rPr>
          <w:rFonts w:ascii="Times New Roman" w:hAnsi="Times New Roman" w:cs="Times New Roman"/>
          <w:sz w:val="24"/>
          <w:szCs w:val="24"/>
          <w:lang w:val="uk-UA"/>
        </w:rPr>
        <w:t>«</w:t>
      </w:r>
      <w:r w:rsidRPr="00464272">
        <w:rPr>
          <w:rFonts w:ascii="Times New Roman" w:hAnsi="Times New Roman" w:cs="Times New Roman"/>
          <w:sz w:val="24"/>
          <w:szCs w:val="24"/>
        </w:rPr>
        <w:t>Економічна думка ТНЕУ</w:t>
      </w:r>
      <w:r w:rsidRPr="00464272">
        <w:rPr>
          <w:rFonts w:ascii="Times New Roman" w:hAnsi="Times New Roman" w:cs="Times New Roman"/>
          <w:sz w:val="24"/>
          <w:szCs w:val="24"/>
          <w:lang w:val="uk-UA"/>
        </w:rPr>
        <w:t>»</w:t>
      </w:r>
      <w:r w:rsidRPr="00464272">
        <w:rPr>
          <w:rFonts w:ascii="Times New Roman" w:hAnsi="Times New Roman" w:cs="Times New Roman"/>
          <w:sz w:val="24"/>
          <w:szCs w:val="24"/>
        </w:rPr>
        <w:t>, 2011. 394 с</w:t>
      </w:r>
      <w:r w:rsidRPr="00464272">
        <w:rPr>
          <w:rFonts w:ascii="Times New Roman" w:hAnsi="Times New Roman" w:cs="Times New Roman"/>
          <w:sz w:val="24"/>
          <w:szCs w:val="24"/>
          <w:lang w:val="uk-UA"/>
        </w:rPr>
        <w:t>.</w:t>
      </w:r>
    </w:p>
    <w:p w:rsidR="00191D00" w:rsidRPr="00464272"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lang w:val="uk-UA"/>
        </w:rPr>
      </w:pPr>
      <w:r w:rsidRPr="00464272">
        <w:rPr>
          <w:rFonts w:ascii="Times New Roman" w:hAnsi="Times New Roman" w:cs="Times New Roman"/>
          <w:sz w:val="24"/>
          <w:szCs w:val="24"/>
        </w:rPr>
        <w:t>Іванова Л. О.</w:t>
      </w:r>
      <w:r w:rsidRPr="00464272">
        <w:rPr>
          <w:rFonts w:ascii="Times New Roman" w:hAnsi="Times New Roman" w:cs="Times New Roman"/>
          <w:sz w:val="24"/>
          <w:szCs w:val="24"/>
          <w:lang w:val="uk-UA"/>
        </w:rPr>
        <w:t>, Семак Б.Б., Вовчанська О.М.</w:t>
      </w:r>
      <w:r w:rsidRPr="00464272">
        <w:rPr>
          <w:rFonts w:ascii="Times New Roman" w:hAnsi="Times New Roman" w:cs="Times New Roman"/>
          <w:sz w:val="24"/>
          <w:szCs w:val="24"/>
        </w:rPr>
        <w:t xml:space="preserve"> Маркетинг послуг : навчальний </w:t>
      </w:r>
      <w:proofErr w:type="gramStart"/>
      <w:r w:rsidRPr="00464272">
        <w:rPr>
          <w:rFonts w:ascii="Times New Roman" w:hAnsi="Times New Roman" w:cs="Times New Roman"/>
          <w:sz w:val="24"/>
          <w:szCs w:val="24"/>
        </w:rPr>
        <w:t>пос</w:t>
      </w:r>
      <w:proofErr w:type="gramEnd"/>
      <w:r w:rsidRPr="00464272">
        <w:rPr>
          <w:rFonts w:ascii="Times New Roman" w:hAnsi="Times New Roman" w:cs="Times New Roman"/>
          <w:sz w:val="24"/>
          <w:szCs w:val="24"/>
        </w:rPr>
        <w:t>ібник. Львів: Видавництво Львівського торговельно-економічного університету, 2018. 508 с</w:t>
      </w:r>
      <w:r w:rsidRPr="00464272">
        <w:rPr>
          <w:rFonts w:ascii="Times New Roman" w:hAnsi="Times New Roman" w:cs="Times New Roman"/>
          <w:sz w:val="24"/>
          <w:szCs w:val="24"/>
          <w:lang w:val="uk-UA"/>
        </w:rPr>
        <w:t>.</w:t>
      </w:r>
    </w:p>
    <w:p w:rsidR="00191D00" w:rsidRPr="00464272"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lang w:val="uk-UA"/>
        </w:rPr>
      </w:pPr>
      <w:r w:rsidRPr="00464272">
        <w:rPr>
          <w:rFonts w:ascii="Times New Roman" w:hAnsi="Times New Roman" w:cs="Times New Roman"/>
          <w:sz w:val="24"/>
          <w:szCs w:val="24"/>
          <w:lang w:val="uk-UA"/>
        </w:rPr>
        <w:t xml:space="preserve">Кардаш В.Я. Маркетингова товарна політика. Київ: КНЕУ, 2001. 240 с. </w:t>
      </w:r>
    </w:p>
    <w:p w:rsidR="00191D00" w:rsidRPr="00464272"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lang w:val="uk-UA"/>
        </w:rPr>
      </w:pPr>
      <w:r w:rsidRPr="00464272">
        <w:rPr>
          <w:rFonts w:ascii="Times New Roman" w:hAnsi="Times New Roman" w:cs="Times New Roman"/>
          <w:sz w:val="24"/>
          <w:szCs w:val="24"/>
          <w:lang w:val="uk-UA"/>
        </w:rPr>
        <w:t>Куденко Н.В. Стратегічний маркетинг: Навч. посібник. Київ: КНЕУ, 2005. 152 с.</w:t>
      </w:r>
    </w:p>
    <w:p w:rsidR="00191D00" w:rsidRPr="00464272"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lang w:val="uk-UA"/>
        </w:rPr>
      </w:pPr>
      <w:r w:rsidRPr="00464272">
        <w:rPr>
          <w:rFonts w:ascii="Times New Roman" w:hAnsi="Times New Roman" w:cs="Times New Roman"/>
          <w:sz w:val="24"/>
          <w:szCs w:val="24"/>
          <w:lang w:val="uk-UA"/>
        </w:rPr>
        <w:t>Лук’янець Т.А. Економічний механізм маркетингу: Навч. посіб. Київ: КНЕУ, 2006. 464 с.</w:t>
      </w:r>
    </w:p>
    <w:p w:rsidR="00191D00" w:rsidRPr="00464272"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lang w:val="uk-UA"/>
        </w:rPr>
      </w:pPr>
      <w:r w:rsidRPr="00464272">
        <w:rPr>
          <w:rFonts w:ascii="Times New Roman" w:hAnsi="Times New Roman" w:cs="Times New Roman"/>
          <w:sz w:val="24"/>
          <w:szCs w:val="24"/>
        </w:rPr>
        <w:lastRenderedPageBreak/>
        <w:t>Лютий І. О.</w:t>
      </w:r>
      <w:r w:rsidRPr="00464272">
        <w:rPr>
          <w:rFonts w:ascii="Times New Roman" w:hAnsi="Times New Roman" w:cs="Times New Roman"/>
          <w:sz w:val="24"/>
          <w:szCs w:val="24"/>
          <w:lang w:val="uk-UA"/>
        </w:rPr>
        <w:t>, Солодка О.О.</w:t>
      </w:r>
      <w:r w:rsidRPr="00464272">
        <w:rPr>
          <w:rFonts w:ascii="Times New Roman" w:hAnsi="Times New Roman" w:cs="Times New Roman"/>
          <w:sz w:val="24"/>
          <w:szCs w:val="24"/>
        </w:rPr>
        <w:t xml:space="preserve"> Банківський маркетинг : </w:t>
      </w:r>
      <w:proofErr w:type="gramStart"/>
      <w:r w:rsidRPr="00464272">
        <w:rPr>
          <w:rFonts w:ascii="Times New Roman" w:hAnsi="Times New Roman" w:cs="Times New Roman"/>
          <w:sz w:val="24"/>
          <w:szCs w:val="24"/>
        </w:rPr>
        <w:t>п</w:t>
      </w:r>
      <w:proofErr w:type="gramEnd"/>
      <w:r w:rsidRPr="00464272">
        <w:rPr>
          <w:rFonts w:ascii="Times New Roman" w:hAnsi="Times New Roman" w:cs="Times New Roman"/>
          <w:sz w:val="24"/>
          <w:szCs w:val="24"/>
        </w:rPr>
        <w:t>ідручник</w:t>
      </w:r>
      <w:r w:rsidRPr="00464272">
        <w:rPr>
          <w:rFonts w:ascii="Times New Roman" w:hAnsi="Times New Roman" w:cs="Times New Roman"/>
          <w:sz w:val="24"/>
          <w:szCs w:val="24"/>
          <w:lang w:val="uk-UA"/>
        </w:rPr>
        <w:t>.</w:t>
      </w:r>
      <w:r w:rsidRPr="00464272">
        <w:rPr>
          <w:rFonts w:ascii="Times New Roman" w:hAnsi="Times New Roman" w:cs="Times New Roman"/>
          <w:sz w:val="24"/>
          <w:szCs w:val="24"/>
        </w:rPr>
        <w:t xml:space="preserve"> К</w:t>
      </w:r>
      <w:r w:rsidRPr="00464272">
        <w:rPr>
          <w:rFonts w:ascii="Times New Roman" w:hAnsi="Times New Roman" w:cs="Times New Roman"/>
          <w:sz w:val="24"/>
          <w:szCs w:val="24"/>
          <w:lang w:val="uk-UA"/>
        </w:rPr>
        <w:t>иїв</w:t>
      </w:r>
      <w:r w:rsidRPr="00464272">
        <w:rPr>
          <w:rFonts w:ascii="Times New Roman" w:hAnsi="Times New Roman" w:cs="Times New Roman"/>
          <w:sz w:val="24"/>
          <w:szCs w:val="24"/>
        </w:rPr>
        <w:t>: Центр учбової літератури, 2010. 776 с.</w:t>
      </w:r>
    </w:p>
    <w:p w:rsidR="00191D00" w:rsidRPr="00464272"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lang w:val="uk-UA"/>
        </w:rPr>
      </w:pPr>
      <w:r w:rsidRPr="00464272">
        <w:rPr>
          <w:rFonts w:ascii="Times New Roman" w:hAnsi="Times New Roman" w:cs="Times New Roman"/>
          <w:sz w:val="24"/>
          <w:szCs w:val="24"/>
        </w:rPr>
        <w:t xml:space="preserve">Мальченко В. М. Маркетинг послуг : навч. </w:t>
      </w:r>
      <w:proofErr w:type="gramStart"/>
      <w:r w:rsidRPr="00464272">
        <w:rPr>
          <w:rFonts w:ascii="Times New Roman" w:hAnsi="Times New Roman" w:cs="Times New Roman"/>
          <w:sz w:val="24"/>
          <w:szCs w:val="24"/>
        </w:rPr>
        <w:t>пос</w:t>
      </w:r>
      <w:proofErr w:type="gramEnd"/>
      <w:r w:rsidRPr="00464272">
        <w:rPr>
          <w:rFonts w:ascii="Times New Roman" w:hAnsi="Times New Roman" w:cs="Times New Roman"/>
          <w:sz w:val="24"/>
          <w:szCs w:val="24"/>
        </w:rPr>
        <w:t>ібник. К</w:t>
      </w:r>
      <w:r w:rsidRPr="00464272">
        <w:rPr>
          <w:rFonts w:ascii="Times New Roman" w:hAnsi="Times New Roman" w:cs="Times New Roman"/>
          <w:sz w:val="24"/>
          <w:szCs w:val="24"/>
          <w:lang w:val="uk-UA"/>
        </w:rPr>
        <w:t>иїв</w:t>
      </w:r>
      <w:r w:rsidRPr="00464272">
        <w:rPr>
          <w:rFonts w:ascii="Times New Roman" w:hAnsi="Times New Roman" w:cs="Times New Roman"/>
          <w:sz w:val="24"/>
          <w:szCs w:val="24"/>
        </w:rPr>
        <w:t>: КНЕУ, 2006. 360 с</w:t>
      </w:r>
      <w:r w:rsidRPr="00464272">
        <w:rPr>
          <w:rFonts w:ascii="Times New Roman" w:hAnsi="Times New Roman" w:cs="Times New Roman"/>
          <w:sz w:val="24"/>
          <w:szCs w:val="24"/>
          <w:lang w:val="uk-UA"/>
        </w:rPr>
        <w:t>.</w:t>
      </w:r>
    </w:p>
    <w:p w:rsidR="00191D00" w:rsidRPr="00464272"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lang w:val="uk-UA"/>
        </w:rPr>
      </w:pPr>
      <w:r w:rsidRPr="00464272">
        <w:rPr>
          <w:rFonts w:ascii="Times New Roman" w:hAnsi="Times New Roman" w:cs="Times New Roman"/>
          <w:sz w:val="24"/>
          <w:szCs w:val="24"/>
          <w:lang w:val="uk-UA"/>
        </w:rPr>
        <w:t>Мендела І.Я. Методичні рекомендації з дисципліни «Стратегічний маркетинг». Івано-Франківськ: Фоліант, 2012. 64 с.</w:t>
      </w:r>
    </w:p>
    <w:p w:rsidR="00191D00" w:rsidRPr="00464272"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lang w:val="uk-UA"/>
        </w:rPr>
      </w:pPr>
      <w:r w:rsidRPr="00464272">
        <w:rPr>
          <w:rFonts w:ascii="Times New Roman" w:hAnsi="Times New Roman" w:cs="Times New Roman"/>
          <w:sz w:val="24"/>
          <w:szCs w:val="24"/>
          <w:lang w:val="uk-UA"/>
        </w:rPr>
        <w:t xml:space="preserve">Мендела І.Я. Стратегічний маркетинг: навчально-методичний посібник. Івано-Франківськ: Вид-во «Фоліант», 2012. 102 с. </w:t>
      </w:r>
    </w:p>
    <w:p w:rsidR="00191D00" w:rsidRPr="00464272"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lang w:val="uk-UA"/>
        </w:rPr>
      </w:pPr>
      <w:r w:rsidRPr="00464272">
        <w:rPr>
          <w:rFonts w:ascii="Times New Roman" w:hAnsi="Times New Roman" w:cs="Times New Roman"/>
          <w:spacing w:val="-6"/>
          <w:sz w:val="24"/>
          <w:szCs w:val="24"/>
          <w:lang w:val="uk-UA"/>
        </w:rPr>
        <w:t>Павленко А.Ф., Войчак А.В. Маркетинг: підруч. Київ: КНЕУ, 2003. 246 с.</w:t>
      </w:r>
    </w:p>
    <w:p w:rsidR="00191D00" w:rsidRPr="00464272"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lang w:val="uk-UA"/>
        </w:rPr>
      </w:pPr>
      <w:r w:rsidRPr="00464272">
        <w:rPr>
          <w:rFonts w:ascii="Times New Roman" w:hAnsi="Times New Roman" w:cs="Times New Roman"/>
          <w:sz w:val="24"/>
          <w:szCs w:val="24"/>
          <w:lang w:val="uk-UA"/>
        </w:rPr>
        <w:t>Петруня Ю.Є. Маркетинг: Навч. посібник. Київ: Знання, 2007. 325 с.</w:t>
      </w:r>
    </w:p>
    <w:p w:rsidR="00191D00" w:rsidRPr="00464272"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lang w:val="uk-UA"/>
        </w:rPr>
      </w:pPr>
      <w:r w:rsidRPr="00464272">
        <w:rPr>
          <w:rFonts w:ascii="Times New Roman" w:hAnsi="Times New Roman" w:cs="Times New Roman"/>
          <w:sz w:val="24"/>
          <w:szCs w:val="24"/>
          <w:lang w:val="uk-UA"/>
        </w:rPr>
        <w:t xml:space="preserve">Прауде В.Р., Білий О.Б.  Маркетинг: Навч. посібник. Київ: Вища шк.,1994. 256с.      </w:t>
      </w:r>
    </w:p>
    <w:p w:rsidR="00191D00" w:rsidRPr="00464272"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lang w:val="uk-UA"/>
        </w:rPr>
      </w:pPr>
      <w:r w:rsidRPr="00464272">
        <w:rPr>
          <w:rFonts w:ascii="Times New Roman" w:hAnsi="Times New Roman" w:cs="Times New Roman"/>
          <w:spacing w:val="-6"/>
          <w:sz w:val="24"/>
          <w:szCs w:val="24"/>
        </w:rPr>
        <w:t xml:space="preserve">Романенко Л.Ф. Маркетинг: Навч. </w:t>
      </w:r>
      <w:proofErr w:type="gramStart"/>
      <w:r w:rsidRPr="00464272">
        <w:rPr>
          <w:rFonts w:ascii="Times New Roman" w:hAnsi="Times New Roman" w:cs="Times New Roman"/>
          <w:spacing w:val="-6"/>
          <w:sz w:val="24"/>
          <w:szCs w:val="24"/>
        </w:rPr>
        <w:t>пос</w:t>
      </w:r>
      <w:proofErr w:type="gramEnd"/>
      <w:r w:rsidRPr="00464272">
        <w:rPr>
          <w:rFonts w:ascii="Times New Roman" w:hAnsi="Times New Roman" w:cs="Times New Roman"/>
          <w:spacing w:val="-6"/>
          <w:sz w:val="24"/>
          <w:szCs w:val="24"/>
        </w:rPr>
        <w:t>іб. для дистанційного навчання. К</w:t>
      </w:r>
      <w:r w:rsidRPr="00464272">
        <w:rPr>
          <w:rFonts w:ascii="Times New Roman" w:hAnsi="Times New Roman" w:cs="Times New Roman"/>
          <w:spacing w:val="-6"/>
          <w:sz w:val="24"/>
          <w:szCs w:val="24"/>
          <w:lang w:val="uk-UA"/>
        </w:rPr>
        <w:t>иїв</w:t>
      </w:r>
      <w:r w:rsidRPr="00464272">
        <w:rPr>
          <w:rFonts w:ascii="Times New Roman" w:hAnsi="Times New Roman" w:cs="Times New Roman"/>
          <w:spacing w:val="-6"/>
          <w:sz w:val="24"/>
          <w:szCs w:val="24"/>
        </w:rPr>
        <w:t>: Університет «Україна», 2005. 248 с.</w:t>
      </w:r>
    </w:p>
    <w:p w:rsidR="00191D00" w:rsidRPr="00995980"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rPr>
      </w:pPr>
      <w:r w:rsidRPr="00464272">
        <w:rPr>
          <w:rFonts w:ascii="Times New Roman" w:hAnsi="Times New Roman" w:cs="Times New Roman"/>
          <w:sz w:val="24"/>
          <w:szCs w:val="24"/>
        </w:rPr>
        <w:t xml:space="preserve">Старостіна А.О. Маркетинг: </w:t>
      </w:r>
      <w:proofErr w:type="gramStart"/>
      <w:r w:rsidRPr="00464272">
        <w:rPr>
          <w:rFonts w:ascii="Times New Roman" w:hAnsi="Times New Roman" w:cs="Times New Roman"/>
          <w:sz w:val="24"/>
          <w:szCs w:val="24"/>
        </w:rPr>
        <w:t>п</w:t>
      </w:r>
      <w:proofErr w:type="gramEnd"/>
      <w:r w:rsidRPr="00464272">
        <w:rPr>
          <w:rFonts w:ascii="Times New Roman" w:hAnsi="Times New Roman" w:cs="Times New Roman"/>
          <w:sz w:val="24"/>
          <w:szCs w:val="24"/>
        </w:rPr>
        <w:t>ідручник. К</w:t>
      </w:r>
      <w:r w:rsidRPr="00464272">
        <w:rPr>
          <w:rFonts w:ascii="Times New Roman" w:hAnsi="Times New Roman" w:cs="Times New Roman"/>
          <w:sz w:val="24"/>
          <w:szCs w:val="24"/>
          <w:lang w:val="uk-UA"/>
        </w:rPr>
        <w:t>иїв</w:t>
      </w:r>
      <w:r w:rsidRPr="00464272">
        <w:rPr>
          <w:rFonts w:ascii="Times New Roman" w:hAnsi="Times New Roman" w:cs="Times New Roman"/>
          <w:sz w:val="24"/>
          <w:szCs w:val="24"/>
        </w:rPr>
        <w:t>: Знання, 2009. 1071 с.</w:t>
      </w:r>
    </w:p>
    <w:p w:rsidR="00191D00" w:rsidRPr="00464272" w:rsidRDefault="00191D00" w:rsidP="00191D00">
      <w:pPr>
        <w:numPr>
          <w:ilvl w:val="0"/>
          <w:numId w:val="58"/>
        </w:numPr>
        <w:tabs>
          <w:tab w:val="left" w:pos="851"/>
          <w:tab w:val="left" w:pos="1276"/>
          <w:tab w:val="left" w:pos="2127"/>
          <w:tab w:val="num" w:pos="3422"/>
        </w:tabs>
        <w:spacing w:after="0" w:line="240" w:lineRule="auto"/>
        <w:ind w:left="567" w:firstLine="851"/>
        <w:contextualSpacing/>
        <w:jc w:val="both"/>
        <w:rPr>
          <w:rFonts w:ascii="Times New Roman" w:hAnsi="Times New Roman" w:cs="Times New Roman"/>
          <w:sz w:val="24"/>
          <w:szCs w:val="24"/>
        </w:rPr>
      </w:pPr>
      <w:r w:rsidRPr="00464272">
        <w:rPr>
          <w:rFonts w:ascii="Times New Roman" w:hAnsi="Times New Roman" w:cs="Times New Roman"/>
          <w:sz w:val="24"/>
          <w:szCs w:val="24"/>
        </w:rPr>
        <w:t xml:space="preserve">Ткаченко Л. В. Маркетинг послуг : </w:t>
      </w:r>
      <w:proofErr w:type="gramStart"/>
      <w:r w:rsidRPr="00464272">
        <w:rPr>
          <w:rFonts w:ascii="Times New Roman" w:hAnsi="Times New Roman" w:cs="Times New Roman"/>
          <w:sz w:val="24"/>
          <w:szCs w:val="24"/>
        </w:rPr>
        <w:t>п</w:t>
      </w:r>
      <w:proofErr w:type="gramEnd"/>
      <w:r w:rsidRPr="00464272">
        <w:rPr>
          <w:rFonts w:ascii="Times New Roman" w:hAnsi="Times New Roman" w:cs="Times New Roman"/>
          <w:sz w:val="24"/>
          <w:szCs w:val="24"/>
        </w:rPr>
        <w:t>ідручник. К</w:t>
      </w:r>
      <w:r w:rsidRPr="00464272">
        <w:rPr>
          <w:rFonts w:ascii="Times New Roman" w:hAnsi="Times New Roman" w:cs="Times New Roman"/>
          <w:sz w:val="24"/>
          <w:szCs w:val="24"/>
          <w:lang w:val="uk-UA"/>
        </w:rPr>
        <w:t>иїв</w:t>
      </w:r>
      <w:r w:rsidRPr="00464272">
        <w:rPr>
          <w:rFonts w:ascii="Times New Roman" w:hAnsi="Times New Roman" w:cs="Times New Roman"/>
          <w:sz w:val="24"/>
          <w:szCs w:val="24"/>
        </w:rPr>
        <w:t>: Центр навчальної літератури, 2003. 192 с.</w:t>
      </w:r>
    </w:p>
    <w:p w:rsidR="00CA4855" w:rsidRPr="00CA4855" w:rsidRDefault="00CA4855" w:rsidP="00CA4855">
      <w:pPr>
        <w:spacing w:after="0" w:line="240" w:lineRule="auto"/>
        <w:ind w:firstLine="709"/>
        <w:jc w:val="both"/>
        <w:rPr>
          <w:rFonts w:ascii="Times New Roman" w:hAnsi="Times New Roman" w:cs="Times New Roman"/>
          <w:sz w:val="24"/>
          <w:szCs w:val="24"/>
          <w:lang w:val="uk-UA"/>
        </w:rPr>
      </w:pPr>
      <w:r w:rsidRPr="00CA4855">
        <w:rPr>
          <w:rFonts w:ascii="Times New Roman" w:hAnsi="Times New Roman" w:cs="Times New Roman"/>
          <w:sz w:val="24"/>
          <w:szCs w:val="24"/>
          <w:lang w:val="uk-UA"/>
        </w:rPr>
        <w:br w:type="page"/>
      </w:r>
    </w:p>
    <w:p w:rsidR="00185B37" w:rsidRDefault="00185B37" w:rsidP="00185B37">
      <w:pPr>
        <w:spacing w:after="0" w:line="240" w:lineRule="auto"/>
        <w:ind w:left="360"/>
        <w:jc w:val="both"/>
        <w:rPr>
          <w:rFonts w:ascii="Times New Roman" w:hAnsi="Times New Roman"/>
          <w:sz w:val="24"/>
          <w:szCs w:val="24"/>
          <w:lang w:val="uk-UA"/>
        </w:rPr>
      </w:pPr>
    </w:p>
    <w:p w:rsidR="00185B37" w:rsidRDefault="00185B37" w:rsidP="00185B37">
      <w:pPr>
        <w:spacing w:after="0" w:line="240" w:lineRule="auto"/>
        <w:ind w:left="360"/>
        <w:jc w:val="both"/>
        <w:rPr>
          <w:rFonts w:ascii="Times New Roman" w:hAnsi="Times New Roman"/>
          <w:sz w:val="24"/>
          <w:szCs w:val="24"/>
          <w:lang w:val="uk-UA"/>
        </w:rPr>
      </w:pPr>
    </w:p>
    <w:p w:rsidR="00185B37" w:rsidRDefault="003F5903" w:rsidP="003F5903">
      <w:pPr>
        <w:spacing w:after="0" w:line="240" w:lineRule="auto"/>
        <w:ind w:left="360"/>
        <w:jc w:val="center"/>
        <w:rPr>
          <w:rFonts w:ascii="Times New Roman" w:hAnsi="Times New Roman"/>
          <w:sz w:val="24"/>
          <w:szCs w:val="24"/>
          <w:lang w:val="uk-UA"/>
        </w:rPr>
      </w:pPr>
      <w:r>
        <w:rPr>
          <w:rFonts w:ascii="Times New Roman" w:hAnsi="Times New Roman"/>
          <w:sz w:val="24"/>
          <w:szCs w:val="24"/>
          <w:lang w:val="uk-UA"/>
        </w:rPr>
        <w:t>Навчальне видання</w:t>
      </w:r>
    </w:p>
    <w:p w:rsidR="00185B37" w:rsidRDefault="00185B37" w:rsidP="00185B37">
      <w:pPr>
        <w:spacing w:after="0" w:line="240" w:lineRule="auto"/>
        <w:ind w:left="360"/>
        <w:jc w:val="both"/>
        <w:rPr>
          <w:rFonts w:ascii="Times New Roman" w:hAnsi="Times New Roman"/>
          <w:sz w:val="24"/>
          <w:szCs w:val="24"/>
          <w:lang w:val="uk-UA"/>
        </w:rPr>
      </w:pPr>
    </w:p>
    <w:p w:rsidR="00185B37" w:rsidRDefault="00185B37" w:rsidP="00185B37">
      <w:pPr>
        <w:spacing w:after="0" w:line="240" w:lineRule="auto"/>
        <w:ind w:left="360"/>
        <w:jc w:val="both"/>
        <w:rPr>
          <w:rFonts w:ascii="Times New Roman" w:hAnsi="Times New Roman"/>
          <w:sz w:val="24"/>
          <w:szCs w:val="24"/>
          <w:lang w:val="uk-UA"/>
        </w:rPr>
      </w:pPr>
    </w:p>
    <w:p w:rsidR="00185B37" w:rsidRDefault="003F5903" w:rsidP="003F5903">
      <w:pPr>
        <w:spacing w:after="0" w:line="240" w:lineRule="auto"/>
        <w:ind w:left="360"/>
        <w:jc w:val="center"/>
        <w:rPr>
          <w:rFonts w:ascii="Times New Roman" w:hAnsi="Times New Roman"/>
          <w:sz w:val="24"/>
          <w:szCs w:val="24"/>
          <w:lang w:val="uk-UA"/>
        </w:rPr>
      </w:pPr>
      <w:r w:rsidRPr="000538A0">
        <w:rPr>
          <w:rFonts w:ascii="Times New Roman" w:hAnsi="Times New Roman"/>
          <w:b/>
          <w:i/>
          <w:sz w:val="28"/>
          <w:szCs w:val="28"/>
          <w:lang w:val="uk-UA"/>
        </w:rPr>
        <w:t xml:space="preserve">Словник </w:t>
      </w:r>
      <w:r>
        <w:rPr>
          <w:rFonts w:ascii="Times New Roman" w:hAnsi="Times New Roman"/>
          <w:b/>
          <w:i/>
          <w:sz w:val="28"/>
          <w:szCs w:val="28"/>
          <w:lang w:val="uk-UA"/>
        </w:rPr>
        <w:t>ключових</w:t>
      </w:r>
      <w:r w:rsidRPr="000538A0">
        <w:rPr>
          <w:rFonts w:ascii="Times New Roman" w:hAnsi="Times New Roman"/>
          <w:b/>
          <w:i/>
          <w:sz w:val="28"/>
          <w:szCs w:val="28"/>
          <w:lang w:val="uk-UA"/>
        </w:rPr>
        <w:t xml:space="preserve"> термінів</w:t>
      </w:r>
      <w:r>
        <w:rPr>
          <w:rFonts w:ascii="Times New Roman" w:hAnsi="Times New Roman"/>
          <w:b/>
          <w:i/>
          <w:sz w:val="28"/>
          <w:szCs w:val="28"/>
          <w:lang w:val="uk-UA"/>
        </w:rPr>
        <w:t xml:space="preserve"> з дисципліни «Маркетинг»</w:t>
      </w:r>
    </w:p>
    <w:p w:rsidR="00185B37" w:rsidRDefault="00185B37" w:rsidP="00185B37">
      <w:pPr>
        <w:spacing w:after="0" w:line="240" w:lineRule="auto"/>
        <w:ind w:left="360"/>
        <w:jc w:val="both"/>
        <w:rPr>
          <w:rFonts w:ascii="Times New Roman" w:hAnsi="Times New Roman"/>
          <w:sz w:val="24"/>
          <w:szCs w:val="24"/>
          <w:lang w:val="uk-UA"/>
        </w:rPr>
      </w:pPr>
    </w:p>
    <w:p w:rsidR="00185B37" w:rsidRDefault="00185B37" w:rsidP="00185B37">
      <w:pPr>
        <w:spacing w:after="0" w:line="240" w:lineRule="auto"/>
        <w:ind w:left="360"/>
        <w:jc w:val="both"/>
        <w:rPr>
          <w:rFonts w:ascii="Times New Roman" w:hAnsi="Times New Roman"/>
          <w:sz w:val="24"/>
          <w:szCs w:val="24"/>
          <w:lang w:val="uk-UA"/>
        </w:rPr>
      </w:pPr>
    </w:p>
    <w:p w:rsidR="00185B37" w:rsidRDefault="00185B37" w:rsidP="00185B37">
      <w:pPr>
        <w:spacing w:after="0" w:line="240" w:lineRule="auto"/>
        <w:ind w:left="360"/>
        <w:jc w:val="both"/>
        <w:rPr>
          <w:rFonts w:ascii="Times New Roman" w:hAnsi="Times New Roman"/>
          <w:sz w:val="24"/>
          <w:szCs w:val="24"/>
          <w:lang w:val="uk-UA"/>
        </w:rPr>
      </w:pPr>
    </w:p>
    <w:p w:rsidR="003F5903" w:rsidRPr="00D61101" w:rsidRDefault="003F5903" w:rsidP="003F5903">
      <w:pPr>
        <w:spacing w:after="0" w:line="360" w:lineRule="auto"/>
        <w:ind w:firstLine="709"/>
        <w:jc w:val="center"/>
        <w:rPr>
          <w:rFonts w:ascii="Times New Roman" w:hAnsi="Times New Roman"/>
          <w:b/>
          <w:sz w:val="24"/>
          <w:szCs w:val="24"/>
          <w:lang w:val="uk-UA"/>
        </w:rPr>
      </w:pPr>
      <w:r w:rsidRPr="00D61101">
        <w:rPr>
          <w:rFonts w:ascii="Times New Roman" w:hAnsi="Times New Roman"/>
          <w:b/>
          <w:sz w:val="24"/>
          <w:szCs w:val="24"/>
          <w:lang w:val="uk-UA"/>
        </w:rPr>
        <w:t>Мендела І.Я.</w:t>
      </w:r>
    </w:p>
    <w:p w:rsidR="00185B37" w:rsidRDefault="00185B37" w:rsidP="00185B37">
      <w:pPr>
        <w:spacing w:after="0" w:line="240" w:lineRule="auto"/>
        <w:ind w:left="360"/>
        <w:jc w:val="both"/>
        <w:rPr>
          <w:rFonts w:ascii="Times New Roman" w:hAnsi="Times New Roman"/>
          <w:sz w:val="24"/>
          <w:szCs w:val="24"/>
          <w:lang w:val="uk-UA"/>
        </w:rPr>
      </w:pPr>
    </w:p>
    <w:p w:rsidR="00185B37" w:rsidRDefault="00185B37" w:rsidP="00185B37">
      <w:pPr>
        <w:spacing w:after="0" w:line="240" w:lineRule="auto"/>
        <w:ind w:left="360"/>
        <w:jc w:val="both"/>
        <w:rPr>
          <w:rFonts w:ascii="Times New Roman" w:hAnsi="Times New Roman"/>
          <w:sz w:val="24"/>
          <w:szCs w:val="24"/>
          <w:lang w:val="uk-UA"/>
        </w:rPr>
      </w:pPr>
    </w:p>
    <w:p w:rsidR="00185B37" w:rsidRDefault="00185B37" w:rsidP="00185B37">
      <w:pPr>
        <w:spacing w:after="0" w:line="240" w:lineRule="auto"/>
        <w:ind w:left="360"/>
        <w:jc w:val="both"/>
        <w:rPr>
          <w:rFonts w:ascii="Times New Roman" w:hAnsi="Times New Roman"/>
          <w:sz w:val="24"/>
          <w:szCs w:val="24"/>
          <w:lang w:val="uk-UA"/>
        </w:rPr>
      </w:pPr>
    </w:p>
    <w:p w:rsidR="00185B37" w:rsidRPr="00A91143" w:rsidRDefault="00185B37" w:rsidP="00185B37">
      <w:pPr>
        <w:spacing w:after="0" w:line="240" w:lineRule="auto"/>
        <w:ind w:left="360"/>
        <w:jc w:val="both"/>
        <w:rPr>
          <w:rFonts w:ascii="Times New Roman" w:hAnsi="Times New Roman"/>
          <w:sz w:val="24"/>
          <w:szCs w:val="24"/>
          <w:lang w:val="uk-UA"/>
        </w:rPr>
      </w:pPr>
    </w:p>
    <w:p w:rsidR="00185B37" w:rsidRPr="00A91143" w:rsidRDefault="00185B37" w:rsidP="00185B37">
      <w:pPr>
        <w:spacing w:after="0" w:line="240" w:lineRule="auto"/>
        <w:ind w:left="360"/>
        <w:jc w:val="both"/>
        <w:rPr>
          <w:rFonts w:ascii="Times New Roman" w:hAnsi="Times New Roman"/>
          <w:sz w:val="24"/>
          <w:szCs w:val="24"/>
        </w:rPr>
      </w:pPr>
    </w:p>
    <w:p w:rsidR="00185B37" w:rsidRDefault="00185B37" w:rsidP="00185B37">
      <w:pPr>
        <w:spacing w:after="0" w:line="240" w:lineRule="auto"/>
        <w:ind w:left="360"/>
        <w:jc w:val="both"/>
        <w:rPr>
          <w:rFonts w:ascii="Times New Roman" w:hAnsi="Times New Roman"/>
          <w:sz w:val="24"/>
          <w:szCs w:val="24"/>
        </w:rPr>
      </w:pPr>
    </w:p>
    <w:p w:rsidR="003F5903" w:rsidRDefault="003F5903" w:rsidP="00185B37">
      <w:pPr>
        <w:spacing w:after="0" w:line="240" w:lineRule="auto"/>
        <w:ind w:left="360"/>
        <w:jc w:val="both"/>
        <w:rPr>
          <w:rFonts w:ascii="Times New Roman" w:hAnsi="Times New Roman"/>
          <w:sz w:val="24"/>
          <w:szCs w:val="24"/>
        </w:rPr>
      </w:pPr>
    </w:p>
    <w:p w:rsidR="00D37D0E" w:rsidRPr="00671C2E" w:rsidRDefault="00D37D0E" w:rsidP="00D37D0E">
      <w:pPr>
        <w:spacing w:after="0" w:line="240" w:lineRule="exact"/>
        <w:jc w:val="both"/>
        <w:rPr>
          <w:rFonts w:ascii="Times New Roman" w:hAnsi="Times New Roman" w:cs="Times New Roman"/>
          <w:sz w:val="24"/>
          <w:szCs w:val="24"/>
          <w:lang w:val="uk-UA"/>
        </w:rPr>
      </w:pPr>
      <w:r w:rsidRPr="00671C2E">
        <w:rPr>
          <w:rFonts w:ascii="Times New Roman" w:hAnsi="Times New Roman" w:cs="Times New Roman"/>
          <w:sz w:val="24"/>
          <w:szCs w:val="24"/>
          <w:lang w:val="uk-UA"/>
        </w:rPr>
        <w:t>Видавництво Друкарня «Фоліант»</w:t>
      </w:r>
    </w:p>
    <w:p w:rsidR="00D37D0E" w:rsidRPr="00671C2E" w:rsidRDefault="00D37D0E" w:rsidP="00D37D0E">
      <w:pPr>
        <w:shd w:val="clear" w:color="auto" w:fill="FFFFFF"/>
        <w:spacing w:after="0" w:line="240" w:lineRule="exact"/>
        <w:ind w:firstLine="375"/>
        <w:rPr>
          <w:rFonts w:ascii="Times New Roman" w:hAnsi="Times New Roman" w:cs="Times New Roman"/>
          <w:sz w:val="24"/>
          <w:szCs w:val="24"/>
        </w:rPr>
      </w:pPr>
      <w:r w:rsidRPr="00671C2E">
        <w:rPr>
          <w:rFonts w:ascii="Times New Roman" w:hAnsi="Times New Roman" w:cs="Times New Roman"/>
          <w:sz w:val="24"/>
          <w:szCs w:val="24"/>
        </w:rPr>
        <w:t>76000, м. Івано-Франківськ</w:t>
      </w:r>
    </w:p>
    <w:p w:rsidR="00D37D0E" w:rsidRPr="00671C2E" w:rsidRDefault="00D37D0E" w:rsidP="00D37D0E">
      <w:pPr>
        <w:shd w:val="clear" w:color="auto" w:fill="FFFFFF"/>
        <w:spacing w:after="0" w:line="240" w:lineRule="exact"/>
        <w:ind w:firstLine="375"/>
        <w:rPr>
          <w:rFonts w:ascii="Times New Roman" w:hAnsi="Times New Roman" w:cs="Times New Roman"/>
          <w:sz w:val="24"/>
          <w:szCs w:val="24"/>
        </w:rPr>
      </w:pPr>
      <w:r w:rsidRPr="00671C2E">
        <w:rPr>
          <w:rFonts w:ascii="Times New Roman" w:hAnsi="Times New Roman" w:cs="Times New Roman"/>
          <w:sz w:val="24"/>
          <w:szCs w:val="24"/>
        </w:rPr>
        <w:t>вул. Старозамкова 2</w:t>
      </w:r>
    </w:p>
    <w:p w:rsidR="00D37D0E" w:rsidRPr="00671C2E" w:rsidRDefault="00D37D0E" w:rsidP="00D37D0E">
      <w:pPr>
        <w:shd w:val="clear" w:color="auto" w:fill="FFFFFF"/>
        <w:spacing w:after="0" w:line="240" w:lineRule="exact"/>
        <w:ind w:firstLine="375"/>
        <w:rPr>
          <w:rFonts w:ascii="Times New Roman" w:hAnsi="Times New Roman" w:cs="Times New Roman"/>
          <w:sz w:val="24"/>
          <w:szCs w:val="24"/>
        </w:rPr>
      </w:pPr>
      <w:r w:rsidRPr="00671C2E">
        <w:rPr>
          <w:rFonts w:ascii="Times New Roman" w:hAnsi="Times New Roman" w:cs="Times New Roman"/>
          <w:sz w:val="24"/>
          <w:szCs w:val="24"/>
        </w:rPr>
        <w:t>тел.: +38 (096) 380-05-60 +38 (099) 380-05-60</w:t>
      </w:r>
    </w:p>
    <w:p w:rsidR="00D37D0E" w:rsidRPr="00671C2E" w:rsidRDefault="00D37D0E" w:rsidP="00D37D0E">
      <w:pPr>
        <w:shd w:val="clear" w:color="auto" w:fill="FFFFFF"/>
        <w:spacing w:after="0" w:line="240" w:lineRule="exact"/>
        <w:ind w:firstLine="375"/>
        <w:rPr>
          <w:rFonts w:ascii="Times New Roman" w:hAnsi="Times New Roman" w:cs="Times New Roman"/>
          <w:sz w:val="24"/>
          <w:szCs w:val="24"/>
        </w:rPr>
      </w:pPr>
      <w:r w:rsidRPr="00671C2E">
        <w:rPr>
          <w:rFonts w:ascii="Times New Roman" w:hAnsi="Times New Roman" w:cs="Times New Roman"/>
          <w:sz w:val="24"/>
          <w:szCs w:val="24"/>
        </w:rPr>
        <w:t>тел./факс: +38 (0342) 50-21-65</w:t>
      </w:r>
    </w:p>
    <w:p w:rsidR="00D37D0E" w:rsidRPr="00671C2E" w:rsidRDefault="00D37D0E" w:rsidP="00D37D0E">
      <w:pPr>
        <w:shd w:val="clear" w:color="auto" w:fill="FFFFFF"/>
        <w:spacing w:after="0" w:line="240" w:lineRule="exact"/>
        <w:ind w:firstLine="375"/>
        <w:rPr>
          <w:rFonts w:ascii="Times New Roman" w:hAnsi="Times New Roman" w:cs="Times New Roman"/>
          <w:sz w:val="24"/>
          <w:szCs w:val="24"/>
        </w:rPr>
      </w:pPr>
      <w:r w:rsidRPr="00671C2E">
        <w:rPr>
          <w:rFonts w:ascii="Times New Roman" w:hAnsi="Times New Roman" w:cs="Times New Roman"/>
          <w:sz w:val="24"/>
          <w:szCs w:val="24"/>
        </w:rPr>
        <w:t>email: </w:t>
      </w:r>
      <w:hyperlink r:id="rId11" w:history="1">
        <w:r w:rsidRPr="00671C2E">
          <w:rPr>
            <w:rFonts w:ascii="Times New Roman" w:hAnsi="Times New Roman" w:cs="Times New Roman"/>
            <w:sz w:val="24"/>
            <w:szCs w:val="24"/>
          </w:rPr>
          <w:t>foliant.drukarnja@gmail.com</w:t>
        </w:r>
      </w:hyperlink>
    </w:p>
    <w:p w:rsidR="00D37D0E" w:rsidRPr="00671C2E" w:rsidRDefault="00D37D0E" w:rsidP="00D37D0E">
      <w:pPr>
        <w:spacing w:after="0" w:line="240" w:lineRule="exact"/>
        <w:jc w:val="both"/>
        <w:rPr>
          <w:rFonts w:ascii="Times New Roman" w:hAnsi="Times New Roman" w:cs="Times New Roman"/>
          <w:sz w:val="24"/>
          <w:szCs w:val="24"/>
        </w:rPr>
      </w:pPr>
    </w:p>
    <w:p w:rsidR="00D37D0E" w:rsidRPr="00671C2E" w:rsidRDefault="00D37D0E" w:rsidP="00D37D0E">
      <w:pPr>
        <w:spacing w:after="0" w:line="240" w:lineRule="exact"/>
        <w:jc w:val="both"/>
        <w:rPr>
          <w:rFonts w:ascii="Times New Roman" w:hAnsi="Times New Roman" w:cs="Times New Roman"/>
          <w:sz w:val="24"/>
          <w:szCs w:val="24"/>
          <w:lang w:val="uk-UA"/>
        </w:rPr>
      </w:pPr>
      <w:r w:rsidRPr="00671C2E">
        <w:rPr>
          <w:rFonts w:ascii="Times New Roman" w:hAnsi="Times New Roman" w:cs="Times New Roman"/>
          <w:sz w:val="24"/>
          <w:szCs w:val="24"/>
          <w:lang w:val="uk-UA"/>
        </w:rPr>
        <w:t>Підписано до друку  «___» ________ 20</w:t>
      </w:r>
      <w:r>
        <w:rPr>
          <w:rFonts w:ascii="Times New Roman" w:hAnsi="Times New Roman" w:cs="Times New Roman"/>
          <w:sz w:val="24"/>
          <w:szCs w:val="24"/>
          <w:lang w:val="uk-UA"/>
        </w:rPr>
        <w:t>20</w:t>
      </w:r>
      <w:r w:rsidRPr="00671C2E">
        <w:rPr>
          <w:rFonts w:ascii="Times New Roman" w:hAnsi="Times New Roman" w:cs="Times New Roman"/>
          <w:sz w:val="24"/>
          <w:szCs w:val="24"/>
          <w:lang w:val="uk-UA"/>
        </w:rPr>
        <w:t> р.</w:t>
      </w:r>
    </w:p>
    <w:p w:rsidR="00510ECD" w:rsidRPr="00185B37" w:rsidRDefault="00D37D0E" w:rsidP="00D37D0E">
      <w:pPr>
        <w:rPr>
          <w:lang w:val="uk-UA"/>
        </w:rPr>
      </w:pPr>
      <w:r w:rsidRPr="00671C2E">
        <w:rPr>
          <w:rFonts w:ascii="Times New Roman" w:hAnsi="Times New Roman" w:cs="Times New Roman"/>
          <w:sz w:val="24"/>
          <w:szCs w:val="24"/>
          <w:lang w:val="uk-UA"/>
        </w:rPr>
        <w:t>Тираж 300 прим.       Зам</w:t>
      </w:r>
      <w:r>
        <w:rPr>
          <w:rFonts w:ascii="Times New Roman" w:hAnsi="Times New Roman" w:cs="Times New Roman"/>
          <w:sz w:val="24"/>
          <w:szCs w:val="24"/>
          <w:lang w:val="uk-UA"/>
        </w:rPr>
        <w:t>. № __ від «___» ________ 2020</w:t>
      </w:r>
      <w:r w:rsidRPr="00671C2E">
        <w:rPr>
          <w:rFonts w:ascii="Times New Roman" w:hAnsi="Times New Roman" w:cs="Times New Roman"/>
          <w:sz w:val="24"/>
          <w:szCs w:val="24"/>
          <w:lang w:val="uk-UA"/>
        </w:rPr>
        <w:t> р.</w:t>
      </w:r>
    </w:p>
    <w:sectPr w:rsidR="00510ECD" w:rsidRPr="00185B37" w:rsidSect="00197EFD">
      <w:headerReference w:type="default" r:id="rId12"/>
      <w:pgSz w:w="8392" w:h="11907" w:code="11"/>
      <w:pgMar w:top="851"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562" w:rsidRDefault="001F0562">
      <w:pPr>
        <w:spacing w:after="0" w:line="240" w:lineRule="auto"/>
      </w:pPr>
      <w:r>
        <w:separator/>
      </w:r>
    </w:p>
  </w:endnote>
  <w:endnote w:type="continuationSeparator" w:id="0">
    <w:p w:rsidR="001F0562" w:rsidRDefault="001F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272" w:rsidRDefault="00464272" w:rsidP="00197EF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64272" w:rsidRDefault="00464272" w:rsidP="00197EF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272" w:rsidRDefault="00464272" w:rsidP="00197EFD">
    <w:pPr>
      <w:pStyle w:val="a5"/>
      <w:framePr w:wrap="around" w:vAnchor="text" w:hAnchor="margin" w:xAlign="center" w:y="1"/>
      <w:rPr>
        <w:rStyle w:val="a7"/>
      </w:rPr>
    </w:pPr>
    <w:r>
      <w:rPr>
        <w:rStyle w:val="a7"/>
        <w:lang w:val="uk-UA"/>
      </w:rPr>
      <w:t xml:space="preserve">                                                                         </w:t>
    </w:r>
    <w:r>
      <w:rPr>
        <w:rStyle w:val="a7"/>
      </w:rPr>
      <w:fldChar w:fldCharType="begin"/>
    </w:r>
    <w:r>
      <w:rPr>
        <w:rStyle w:val="a7"/>
      </w:rPr>
      <w:instrText xml:space="preserve">PAGE  </w:instrText>
    </w:r>
    <w:r>
      <w:rPr>
        <w:rStyle w:val="a7"/>
      </w:rPr>
      <w:fldChar w:fldCharType="separate"/>
    </w:r>
    <w:r w:rsidR="009942CB">
      <w:rPr>
        <w:rStyle w:val="a7"/>
        <w:noProof/>
      </w:rPr>
      <w:t>72</w:t>
    </w:r>
    <w:r>
      <w:rPr>
        <w:rStyle w:val="a7"/>
      </w:rPr>
      <w:fldChar w:fldCharType="end"/>
    </w:r>
  </w:p>
  <w:p w:rsidR="00464272" w:rsidRPr="006F71D6" w:rsidRDefault="00464272" w:rsidP="00197EFD">
    <w:pPr>
      <w:pStyle w:val="a5"/>
      <w:framePr w:wrap="around" w:vAnchor="text" w:hAnchor="margin" w:xAlign="center" w:y="1"/>
      <w:rPr>
        <w:rStyle w:val="a7"/>
        <w:lang w:val="uk-UA"/>
      </w:rPr>
    </w:pPr>
  </w:p>
  <w:p w:rsidR="00464272" w:rsidRDefault="00464272" w:rsidP="00197EF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562" w:rsidRDefault="001F0562">
      <w:pPr>
        <w:spacing w:after="0" w:line="240" w:lineRule="auto"/>
      </w:pPr>
      <w:r>
        <w:separator/>
      </w:r>
    </w:p>
  </w:footnote>
  <w:footnote w:type="continuationSeparator" w:id="0">
    <w:p w:rsidR="001F0562" w:rsidRDefault="001F0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272" w:rsidRDefault="004642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A71"/>
    <w:multiLevelType w:val="hybridMultilevel"/>
    <w:tmpl w:val="DF94DC84"/>
    <w:lvl w:ilvl="0" w:tplc="391EC5C6">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6175B4"/>
    <w:multiLevelType w:val="hybridMultilevel"/>
    <w:tmpl w:val="8214E294"/>
    <w:lvl w:ilvl="0" w:tplc="D4C64838">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751A16"/>
    <w:multiLevelType w:val="hybridMultilevel"/>
    <w:tmpl w:val="9BE8925A"/>
    <w:lvl w:ilvl="0" w:tplc="25BE5644">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AC54F2"/>
    <w:multiLevelType w:val="hybridMultilevel"/>
    <w:tmpl w:val="C0FE8264"/>
    <w:lvl w:ilvl="0" w:tplc="C616C806">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7017E5"/>
    <w:multiLevelType w:val="hybridMultilevel"/>
    <w:tmpl w:val="AF50FD22"/>
    <w:lvl w:ilvl="0" w:tplc="C1A8EB98">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AF7816"/>
    <w:multiLevelType w:val="hybridMultilevel"/>
    <w:tmpl w:val="783C0102"/>
    <w:lvl w:ilvl="0" w:tplc="E8E6796C">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971574"/>
    <w:multiLevelType w:val="hybridMultilevel"/>
    <w:tmpl w:val="7D34CC02"/>
    <w:lvl w:ilvl="0" w:tplc="FF20335C">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AD595E"/>
    <w:multiLevelType w:val="hybridMultilevel"/>
    <w:tmpl w:val="D4DE08D4"/>
    <w:lvl w:ilvl="0" w:tplc="29005870">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C676F5"/>
    <w:multiLevelType w:val="hybridMultilevel"/>
    <w:tmpl w:val="749E4328"/>
    <w:lvl w:ilvl="0" w:tplc="C55872EA">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FBE1BD4"/>
    <w:multiLevelType w:val="hybridMultilevel"/>
    <w:tmpl w:val="ACCA5CBE"/>
    <w:lvl w:ilvl="0" w:tplc="442E2A06">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0E84DD1"/>
    <w:multiLevelType w:val="hybridMultilevel"/>
    <w:tmpl w:val="0E16BA7A"/>
    <w:lvl w:ilvl="0" w:tplc="04190001">
      <w:start w:val="1"/>
      <w:numFmt w:val="bullet"/>
      <w:lvlText w:val=""/>
      <w:lvlJc w:val="left"/>
      <w:pPr>
        <w:ind w:left="1429" w:hanging="360"/>
      </w:pPr>
      <w:rPr>
        <w:rFonts w:ascii="Symbol" w:hAnsi="Symbol" w:hint="default"/>
      </w:rPr>
    </w:lvl>
    <w:lvl w:ilvl="1" w:tplc="4E9C3838">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AE5893"/>
    <w:multiLevelType w:val="hybridMultilevel"/>
    <w:tmpl w:val="0680C14A"/>
    <w:lvl w:ilvl="0" w:tplc="C1A67DA6">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6C41563"/>
    <w:multiLevelType w:val="hybridMultilevel"/>
    <w:tmpl w:val="8AD80C5A"/>
    <w:lvl w:ilvl="0" w:tplc="37FAC54A">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88E295A"/>
    <w:multiLevelType w:val="hybridMultilevel"/>
    <w:tmpl w:val="5DC83D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9947018"/>
    <w:multiLevelType w:val="hybridMultilevel"/>
    <w:tmpl w:val="B980023A"/>
    <w:lvl w:ilvl="0" w:tplc="D884D074">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24C083D"/>
    <w:multiLevelType w:val="hybridMultilevel"/>
    <w:tmpl w:val="9C46A1F6"/>
    <w:lvl w:ilvl="0" w:tplc="D5ACA400">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1E7AF4"/>
    <w:multiLevelType w:val="hybridMultilevel"/>
    <w:tmpl w:val="E44251B6"/>
    <w:lvl w:ilvl="0" w:tplc="1AD0DD92">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3890765"/>
    <w:multiLevelType w:val="hybridMultilevel"/>
    <w:tmpl w:val="D958863E"/>
    <w:lvl w:ilvl="0" w:tplc="9BA0D63A">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57E1947"/>
    <w:multiLevelType w:val="hybridMultilevel"/>
    <w:tmpl w:val="B38EE316"/>
    <w:lvl w:ilvl="0" w:tplc="428A054E">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66F3985"/>
    <w:multiLevelType w:val="hybridMultilevel"/>
    <w:tmpl w:val="2926F988"/>
    <w:lvl w:ilvl="0" w:tplc="7EF4C86E">
      <w:start w:val="1"/>
      <w:numFmt w:val="decimal"/>
      <w:lvlText w:val="%1."/>
      <w:lvlJc w:val="left"/>
      <w:pPr>
        <w:tabs>
          <w:tab w:val="num" w:pos="720"/>
        </w:tabs>
        <w:ind w:left="720" w:hanging="360"/>
      </w:pPr>
      <w:rPr>
        <w:rFonts w:hint="default"/>
        <w:b w:val="0"/>
        <w:color w:val="auto"/>
      </w:rPr>
    </w:lvl>
    <w:lvl w:ilvl="1" w:tplc="8C4002E2">
      <w:start w:val="1"/>
      <w:numFmt w:val="decimal"/>
      <w:lvlText w:val="%2."/>
      <w:lvlJc w:val="left"/>
      <w:pPr>
        <w:tabs>
          <w:tab w:val="num" w:pos="1440"/>
        </w:tabs>
        <w:ind w:left="1440" w:hanging="360"/>
      </w:pPr>
      <w:rPr>
        <w:rFonts w:hint="default"/>
        <w:color w:val="auto"/>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0">
    <w:nsid w:val="27245CA3"/>
    <w:multiLevelType w:val="hybridMultilevel"/>
    <w:tmpl w:val="876236BC"/>
    <w:lvl w:ilvl="0" w:tplc="3CF04A24">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CFA3667"/>
    <w:multiLevelType w:val="hybridMultilevel"/>
    <w:tmpl w:val="36748DCE"/>
    <w:lvl w:ilvl="0" w:tplc="919EC132">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FF33942"/>
    <w:multiLevelType w:val="hybridMultilevel"/>
    <w:tmpl w:val="7F22CDCC"/>
    <w:lvl w:ilvl="0" w:tplc="AA7E3838">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2116127"/>
    <w:multiLevelType w:val="hybridMultilevel"/>
    <w:tmpl w:val="B75831DE"/>
    <w:lvl w:ilvl="0" w:tplc="8C7AC984">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3E8056A"/>
    <w:multiLevelType w:val="multilevel"/>
    <w:tmpl w:val="D7B60E20"/>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25">
    <w:nsid w:val="362A16FD"/>
    <w:multiLevelType w:val="hybridMultilevel"/>
    <w:tmpl w:val="BB08B980"/>
    <w:lvl w:ilvl="0" w:tplc="F6C8220E">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7F55FD4"/>
    <w:multiLevelType w:val="hybridMultilevel"/>
    <w:tmpl w:val="FAC028C2"/>
    <w:lvl w:ilvl="0" w:tplc="108E7376">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957288"/>
    <w:multiLevelType w:val="hybridMultilevel"/>
    <w:tmpl w:val="E39EAB9E"/>
    <w:lvl w:ilvl="0" w:tplc="6910EAD6">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98D058C"/>
    <w:multiLevelType w:val="hybridMultilevel"/>
    <w:tmpl w:val="28EA0796"/>
    <w:lvl w:ilvl="0" w:tplc="62FE2D94">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9C32B6F"/>
    <w:multiLevelType w:val="hybridMultilevel"/>
    <w:tmpl w:val="663EBE5E"/>
    <w:lvl w:ilvl="0" w:tplc="91E8F3FA">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CD86FA8"/>
    <w:multiLevelType w:val="hybridMultilevel"/>
    <w:tmpl w:val="CB9A6F76"/>
    <w:lvl w:ilvl="0" w:tplc="9E7ED2F0">
      <w:start w:val="1"/>
      <w:numFmt w:val="decimal"/>
      <w:lvlText w:val="%1."/>
      <w:lvlJc w:val="left"/>
      <w:pPr>
        <w:ind w:left="3422" w:hanging="360"/>
      </w:pPr>
      <w:rPr>
        <w:rFonts w:ascii="Times New Roman" w:eastAsiaTheme="minorHAnsi" w:hAnsi="Times New Roman" w:cs="Times New Roman"/>
      </w:rPr>
    </w:lvl>
    <w:lvl w:ilvl="1" w:tplc="04190019" w:tentative="1">
      <w:start w:val="1"/>
      <w:numFmt w:val="lowerLetter"/>
      <w:lvlText w:val="%2."/>
      <w:lvlJc w:val="left"/>
      <w:pPr>
        <w:ind w:left="4142" w:hanging="360"/>
      </w:pPr>
    </w:lvl>
    <w:lvl w:ilvl="2" w:tplc="0419001B" w:tentative="1">
      <w:start w:val="1"/>
      <w:numFmt w:val="lowerRoman"/>
      <w:lvlText w:val="%3."/>
      <w:lvlJc w:val="right"/>
      <w:pPr>
        <w:ind w:left="4862" w:hanging="180"/>
      </w:pPr>
    </w:lvl>
    <w:lvl w:ilvl="3" w:tplc="0419000F" w:tentative="1">
      <w:start w:val="1"/>
      <w:numFmt w:val="decimal"/>
      <w:lvlText w:val="%4."/>
      <w:lvlJc w:val="left"/>
      <w:pPr>
        <w:ind w:left="5582" w:hanging="360"/>
      </w:pPr>
    </w:lvl>
    <w:lvl w:ilvl="4" w:tplc="04190019" w:tentative="1">
      <w:start w:val="1"/>
      <w:numFmt w:val="lowerLetter"/>
      <w:lvlText w:val="%5."/>
      <w:lvlJc w:val="left"/>
      <w:pPr>
        <w:ind w:left="6302" w:hanging="360"/>
      </w:pPr>
    </w:lvl>
    <w:lvl w:ilvl="5" w:tplc="0419001B" w:tentative="1">
      <w:start w:val="1"/>
      <w:numFmt w:val="lowerRoman"/>
      <w:lvlText w:val="%6."/>
      <w:lvlJc w:val="right"/>
      <w:pPr>
        <w:ind w:left="7022" w:hanging="180"/>
      </w:pPr>
    </w:lvl>
    <w:lvl w:ilvl="6" w:tplc="0419000F" w:tentative="1">
      <w:start w:val="1"/>
      <w:numFmt w:val="decimal"/>
      <w:lvlText w:val="%7."/>
      <w:lvlJc w:val="left"/>
      <w:pPr>
        <w:ind w:left="7742" w:hanging="360"/>
      </w:pPr>
    </w:lvl>
    <w:lvl w:ilvl="7" w:tplc="04190019" w:tentative="1">
      <w:start w:val="1"/>
      <w:numFmt w:val="lowerLetter"/>
      <w:lvlText w:val="%8."/>
      <w:lvlJc w:val="left"/>
      <w:pPr>
        <w:ind w:left="8462" w:hanging="360"/>
      </w:pPr>
    </w:lvl>
    <w:lvl w:ilvl="8" w:tplc="0419001B" w:tentative="1">
      <w:start w:val="1"/>
      <w:numFmt w:val="lowerRoman"/>
      <w:lvlText w:val="%9."/>
      <w:lvlJc w:val="right"/>
      <w:pPr>
        <w:ind w:left="9182" w:hanging="180"/>
      </w:pPr>
    </w:lvl>
  </w:abstractNum>
  <w:abstractNum w:abstractNumId="31">
    <w:nsid w:val="3E335F40"/>
    <w:multiLevelType w:val="hybridMultilevel"/>
    <w:tmpl w:val="7ECE4208"/>
    <w:lvl w:ilvl="0" w:tplc="77624A88">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32C3565"/>
    <w:multiLevelType w:val="hybridMultilevel"/>
    <w:tmpl w:val="FF620920"/>
    <w:lvl w:ilvl="0" w:tplc="6EC4BF2A">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3D63DEE"/>
    <w:multiLevelType w:val="hybridMultilevel"/>
    <w:tmpl w:val="DF94E2A0"/>
    <w:lvl w:ilvl="0" w:tplc="A6EAC7DA">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62A6AF3"/>
    <w:multiLevelType w:val="hybridMultilevel"/>
    <w:tmpl w:val="150CF016"/>
    <w:lvl w:ilvl="0" w:tplc="2634F0A6">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A1A08CF"/>
    <w:multiLevelType w:val="hybridMultilevel"/>
    <w:tmpl w:val="A642D23E"/>
    <w:lvl w:ilvl="0" w:tplc="400A160C">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AF0290A"/>
    <w:multiLevelType w:val="hybridMultilevel"/>
    <w:tmpl w:val="D400C0AC"/>
    <w:lvl w:ilvl="0" w:tplc="135E8136">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D434C73"/>
    <w:multiLevelType w:val="hybridMultilevel"/>
    <w:tmpl w:val="1D8AAE26"/>
    <w:lvl w:ilvl="0" w:tplc="90709AD6">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605536F"/>
    <w:multiLevelType w:val="hybridMultilevel"/>
    <w:tmpl w:val="B06E1ED6"/>
    <w:lvl w:ilvl="0" w:tplc="7F30D07A">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66C32BF"/>
    <w:multiLevelType w:val="hybridMultilevel"/>
    <w:tmpl w:val="295860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1210C57"/>
    <w:multiLevelType w:val="hybridMultilevel"/>
    <w:tmpl w:val="89425158"/>
    <w:lvl w:ilvl="0" w:tplc="0090FEBA">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1C166E7"/>
    <w:multiLevelType w:val="hybridMultilevel"/>
    <w:tmpl w:val="10107D1A"/>
    <w:lvl w:ilvl="0" w:tplc="C9BA66C4">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63245D8"/>
    <w:multiLevelType w:val="hybridMultilevel"/>
    <w:tmpl w:val="A18C0852"/>
    <w:lvl w:ilvl="0" w:tplc="A490ABFA">
      <w:start w:val="1"/>
      <w:numFmt w:val="decimal"/>
      <w:lvlText w:val="%1."/>
      <w:lvlJc w:val="left"/>
      <w:pPr>
        <w:tabs>
          <w:tab w:val="num" w:pos="720"/>
        </w:tabs>
        <w:ind w:left="720" w:hanging="36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3">
    <w:nsid w:val="68B52DFA"/>
    <w:multiLevelType w:val="hybridMultilevel"/>
    <w:tmpl w:val="D256CC00"/>
    <w:lvl w:ilvl="0" w:tplc="D1AE9130">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2D5B78"/>
    <w:multiLevelType w:val="hybridMultilevel"/>
    <w:tmpl w:val="88BE504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D437B2A"/>
    <w:multiLevelType w:val="hybridMultilevel"/>
    <w:tmpl w:val="657838A8"/>
    <w:lvl w:ilvl="0" w:tplc="F9BC33B2">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423757"/>
    <w:multiLevelType w:val="hybridMultilevel"/>
    <w:tmpl w:val="C838A16E"/>
    <w:lvl w:ilvl="0" w:tplc="A7C01018">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F421424"/>
    <w:multiLevelType w:val="hybridMultilevel"/>
    <w:tmpl w:val="4992FEE0"/>
    <w:lvl w:ilvl="0" w:tplc="8532684A">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3C930D0"/>
    <w:multiLevelType w:val="hybridMultilevel"/>
    <w:tmpl w:val="4F96A9DA"/>
    <w:lvl w:ilvl="0" w:tplc="ACAA7D1C">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52964D6"/>
    <w:multiLevelType w:val="hybridMultilevel"/>
    <w:tmpl w:val="CBCCFC24"/>
    <w:lvl w:ilvl="0" w:tplc="977CFBA6">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6433D27"/>
    <w:multiLevelType w:val="hybridMultilevel"/>
    <w:tmpl w:val="C444D6F8"/>
    <w:lvl w:ilvl="0" w:tplc="840AF138">
      <w:start w:val="1"/>
      <w:numFmt w:val="russianLower"/>
      <w:lvlText w:val="%1."/>
      <w:lvlJc w:val="left"/>
      <w:pPr>
        <w:tabs>
          <w:tab w:val="num" w:pos="567"/>
        </w:tabs>
        <w:ind w:left="567" w:hanging="567"/>
      </w:pPr>
      <w:rPr>
        <w:rFonts w:ascii="Times New Roman" w:hAnsi="Times New Roman" w:hint="default"/>
        <w:b w:val="0"/>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78872CD"/>
    <w:multiLevelType w:val="hybridMultilevel"/>
    <w:tmpl w:val="C6C88F78"/>
    <w:lvl w:ilvl="0" w:tplc="87789ACA">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88B32BB"/>
    <w:multiLevelType w:val="hybridMultilevel"/>
    <w:tmpl w:val="33DAB6B2"/>
    <w:lvl w:ilvl="0" w:tplc="6F58E05E">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8D1455D"/>
    <w:multiLevelType w:val="hybridMultilevel"/>
    <w:tmpl w:val="EF94BFA8"/>
    <w:lvl w:ilvl="0" w:tplc="45706022">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A9747F7"/>
    <w:multiLevelType w:val="hybridMultilevel"/>
    <w:tmpl w:val="6E74BB92"/>
    <w:lvl w:ilvl="0" w:tplc="6EE82C50">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DEA5890"/>
    <w:multiLevelType w:val="hybridMultilevel"/>
    <w:tmpl w:val="62C810DA"/>
    <w:lvl w:ilvl="0" w:tplc="E6D079AE">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930CA16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EA300C0"/>
    <w:multiLevelType w:val="hybridMultilevel"/>
    <w:tmpl w:val="CFC8A4DC"/>
    <w:lvl w:ilvl="0" w:tplc="32EAB432">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EBE0F6A"/>
    <w:multiLevelType w:val="hybridMultilevel"/>
    <w:tmpl w:val="68529D3A"/>
    <w:lvl w:ilvl="0" w:tplc="22849612">
      <w:start w:val="1"/>
      <w:numFmt w:val="russianLower"/>
      <w:lvlText w:val="%1."/>
      <w:lvlJc w:val="left"/>
      <w:pPr>
        <w:tabs>
          <w:tab w:val="num" w:pos="567"/>
        </w:tabs>
        <w:ind w:left="567" w:hanging="567"/>
      </w:pPr>
      <w:rPr>
        <w:rFonts w:ascii="Times New Roman" w:hAnsi="Times New Roman" w:hint="default"/>
        <w:caps w:val="0"/>
        <w:strike w:val="0"/>
        <w:dstrik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2"/>
  </w:num>
  <w:num w:numId="2">
    <w:abstractNumId w:val="19"/>
  </w:num>
  <w:num w:numId="3">
    <w:abstractNumId w:val="13"/>
  </w:num>
  <w:num w:numId="4">
    <w:abstractNumId w:val="7"/>
  </w:num>
  <w:num w:numId="5">
    <w:abstractNumId w:val="21"/>
  </w:num>
  <w:num w:numId="6">
    <w:abstractNumId w:val="16"/>
  </w:num>
  <w:num w:numId="7">
    <w:abstractNumId w:val="0"/>
  </w:num>
  <w:num w:numId="8">
    <w:abstractNumId w:val="51"/>
  </w:num>
  <w:num w:numId="9">
    <w:abstractNumId w:val="41"/>
  </w:num>
  <w:num w:numId="10">
    <w:abstractNumId w:val="48"/>
  </w:num>
  <w:num w:numId="11">
    <w:abstractNumId w:val="12"/>
  </w:num>
  <w:num w:numId="12">
    <w:abstractNumId w:val="25"/>
  </w:num>
  <w:num w:numId="13">
    <w:abstractNumId w:val="36"/>
  </w:num>
  <w:num w:numId="14">
    <w:abstractNumId w:val="20"/>
  </w:num>
  <w:num w:numId="15">
    <w:abstractNumId w:val="45"/>
  </w:num>
  <w:num w:numId="16">
    <w:abstractNumId w:val="23"/>
  </w:num>
  <w:num w:numId="17">
    <w:abstractNumId w:val="31"/>
  </w:num>
  <w:num w:numId="18">
    <w:abstractNumId w:val="46"/>
  </w:num>
  <w:num w:numId="19">
    <w:abstractNumId w:val="14"/>
  </w:num>
  <w:num w:numId="20">
    <w:abstractNumId w:val="18"/>
  </w:num>
  <w:num w:numId="21">
    <w:abstractNumId w:val="6"/>
  </w:num>
  <w:num w:numId="22">
    <w:abstractNumId w:val="33"/>
  </w:num>
  <w:num w:numId="23">
    <w:abstractNumId w:val="3"/>
  </w:num>
  <w:num w:numId="24">
    <w:abstractNumId w:val="47"/>
  </w:num>
  <w:num w:numId="25">
    <w:abstractNumId w:val="27"/>
  </w:num>
  <w:num w:numId="26">
    <w:abstractNumId w:val="1"/>
  </w:num>
  <w:num w:numId="27">
    <w:abstractNumId w:val="53"/>
  </w:num>
  <w:num w:numId="28">
    <w:abstractNumId w:val="5"/>
  </w:num>
  <w:num w:numId="29">
    <w:abstractNumId w:val="2"/>
  </w:num>
  <w:num w:numId="30">
    <w:abstractNumId w:val="8"/>
  </w:num>
  <w:num w:numId="31">
    <w:abstractNumId w:val="17"/>
  </w:num>
  <w:num w:numId="32">
    <w:abstractNumId w:val="56"/>
  </w:num>
  <w:num w:numId="33">
    <w:abstractNumId w:val="9"/>
  </w:num>
  <w:num w:numId="34">
    <w:abstractNumId w:val="37"/>
  </w:num>
  <w:num w:numId="35">
    <w:abstractNumId w:val="54"/>
  </w:num>
  <w:num w:numId="36">
    <w:abstractNumId w:val="22"/>
  </w:num>
  <w:num w:numId="37">
    <w:abstractNumId w:val="52"/>
  </w:num>
  <w:num w:numId="38">
    <w:abstractNumId w:val="34"/>
  </w:num>
  <w:num w:numId="39">
    <w:abstractNumId w:val="49"/>
  </w:num>
  <w:num w:numId="40">
    <w:abstractNumId w:val="15"/>
  </w:num>
  <w:num w:numId="41">
    <w:abstractNumId w:val="11"/>
  </w:num>
  <w:num w:numId="42">
    <w:abstractNumId w:val="38"/>
  </w:num>
  <w:num w:numId="43">
    <w:abstractNumId w:val="40"/>
  </w:num>
  <w:num w:numId="44">
    <w:abstractNumId w:val="4"/>
  </w:num>
  <w:num w:numId="45">
    <w:abstractNumId w:val="35"/>
  </w:num>
  <w:num w:numId="46">
    <w:abstractNumId w:val="28"/>
  </w:num>
  <w:num w:numId="47">
    <w:abstractNumId w:val="26"/>
  </w:num>
  <w:num w:numId="48">
    <w:abstractNumId w:val="32"/>
  </w:num>
  <w:num w:numId="49">
    <w:abstractNumId w:val="57"/>
  </w:num>
  <w:num w:numId="50">
    <w:abstractNumId w:val="43"/>
  </w:num>
  <w:num w:numId="51">
    <w:abstractNumId w:val="29"/>
  </w:num>
  <w:num w:numId="52">
    <w:abstractNumId w:val="50"/>
  </w:num>
  <w:num w:numId="53">
    <w:abstractNumId w:val="55"/>
  </w:num>
  <w:num w:numId="54">
    <w:abstractNumId w:val="10"/>
  </w:num>
  <w:num w:numId="55">
    <w:abstractNumId w:val="44"/>
  </w:num>
  <w:num w:numId="56">
    <w:abstractNumId w:val="39"/>
  </w:num>
  <w:num w:numId="57">
    <w:abstractNumId w:val="24"/>
  </w:num>
  <w:num w:numId="58">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B37"/>
    <w:rsid w:val="00047545"/>
    <w:rsid w:val="000538A0"/>
    <w:rsid w:val="001018EE"/>
    <w:rsid w:val="0014320A"/>
    <w:rsid w:val="00161F54"/>
    <w:rsid w:val="00167561"/>
    <w:rsid w:val="00185B37"/>
    <w:rsid w:val="00191D00"/>
    <w:rsid w:val="00197EFD"/>
    <w:rsid w:val="001F0562"/>
    <w:rsid w:val="0021371A"/>
    <w:rsid w:val="002315BF"/>
    <w:rsid w:val="00277E81"/>
    <w:rsid w:val="002C01B0"/>
    <w:rsid w:val="002E2FAB"/>
    <w:rsid w:val="00324141"/>
    <w:rsid w:val="0034755E"/>
    <w:rsid w:val="00375EBD"/>
    <w:rsid w:val="003D40D9"/>
    <w:rsid w:val="003E5F19"/>
    <w:rsid w:val="003F5903"/>
    <w:rsid w:val="0043039B"/>
    <w:rsid w:val="00464272"/>
    <w:rsid w:val="004F1A65"/>
    <w:rsid w:val="004F6BB4"/>
    <w:rsid w:val="00510ECD"/>
    <w:rsid w:val="005C3D2D"/>
    <w:rsid w:val="005C408C"/>
    <w:rsid w:val="006A6463"/>
    <w:rsid w:val="006D2978"/>
    <w:rsid w:val="006E0D0C"/>
    <w:rsid w:val="006F40F6"/>
    <w:rsid w:val="006F74FF"/>
    <w:rsid w:val="00741ABA"/>
    <w:rsid w:val="0075433F"/>
    <w:rsid w:val="007767F5"/>
    <w:rsid w:val="007B3395"/>
    <w:rsid w:val="007E68E8"/>
    <w:rsid w:val="008258A1"/>
    <w:rsid w:val="00833E6F"/>
    <w:rsid w:val="00912FEA"/>
    <w:rsid w:val="009461EF"/>
    <w:rsid w:val="00956D81"/>
    <w:rsid w:val="00970375"/>
    <w:rsid w:val="0099168B"/>
    <w:rsid w:val="00991A05"/>
    <w:rsid w:val="009942CB"/>
    <w:rsid w:val="009C237C"/>
    <w:rsid w:val="00AF47F2"/>
    <w:rsid w:val="00B64C49"/>
    <w:rsid w:val="00B975B1"/>
    <w:rsid w:val="00C35843"/>
    <w:rsid w:val="00C63305"/>
    <w:rsid w:val="00C7340C"/>
    <w:rsid w:val="00CA4855"/>
    <w:rsid w:val="00CB5464"/>
    <w:rsid w:val="00CE0F49"/>
    <w:rsid w:val="00D33DEB"/>
    <w:rsid w:val="00D37D0E"/>
    <w:rsid w:val="00D535E5"/>
    <w:rsid w:val="00D54A77"/>
    <w:rsid w:val="00D74AF4"/>
    <w:rsid w:val="00DE237A"/>
    <w:rsid w:val="00E9124B"/>
    <w:rsid w:val="00EF7F4D"/>
    <w:rsid w:val="00F34730"/>
    <w:rsid w:val="00F8791A"/>
    <w:rsid w:val="00FF4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23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185B37"/>
    <w:pPr>
      <w:spacing w:before="100" w:beforeAutospacing="1" w:after="100" w:afterAutospacing="1" w:line="240" w:lineRule="auto"/>
      <w:outlineLvl w:val="1"/>
    </w:pPr>
    <w:rPr>
      <w:rFonts w:ascii="Times New Roman" w:eastAsia="Times New Roman" w:hAnsi="Times New Roman" w:cs="Times New Roman"/>
      <w:b/>
      <w:bCs/>
      <w:sz w:val="36"/>
      <w:szCs w:val="36"/>
      <w:lang w:val="uk-UA" w:eastAsia="zh-CN"/>
    </w:rPr>
  </w:style>
  <w:style w:type="paragraph" w:styleId="3">
    <w:name w:val="heading 3"/>
    <w:basedOn w:val="a"/>
    <w:next w:val="a"/>
    <w:link w:val="30"/>
    <w:qFormat/>
    <w:rsid w:val="00185B37"/>
    <w:pPr>
      <w:keepNext/>
      <w:spacing w:before="240" w:after="60" w:line="276" w:lineRule="auto"/>
      <w:outlineLvl w:val="2"/>
    </w:pPr>
    <w:rPr>
      <w:rFonts w:ascii="Cambria" w:eastAsia="SimSun" w:hAnsi="Cambria" w:cs="Times New Roman"/>
      <w:b/>
      <w:b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85B37"/>
    <w:rPr>
      <w:rFonts w:ascii="Times New Roman" w:eastAsia="Times New Roman" w:hAnsi="Times New Roman" w:cs="Times New Roman"/>
      <w:b/>
      <w:bCs/>
      <w:sz w:val="36"/>
      <w:szCs w:val="36"/>
      <w:lang w:val="uk-UA" w:eastAsia="zh-CN"/>
    </w:rPr>
  </w:style>
  <w:style w:type="character" w:customStyle="1" w:styleId="30">
    <w:name w:val="Заголовок 3 Знак"/>
    <w:basedOn w:val="a0"/>
    <w:link w:val="3"/>
    <w:rsid w:val="00185B37"/>
    <w:rPr>
      <w:rFonts w:ascii="Cambria" w:eastAsia="SimSun" w:hAnsi="Cambria" w:cs="Times New Roman"/>
      <w:b/>
      <w:bCs/>
      <w:sz w:val="26"/>
      <w:szCs w:val="26"/>
      <w:lang w:val="uk-UA" w:eastAsia="zh-CN"/>
    </w:rPr>
  </w:style>
  <w:style w:type="paragraph" w:styleId="a3">
    <w:name w:val="header"/>
    <w:basedOn w:val="a"/>
    <w:link w:val="a4"/>
    <w:unhideWhenUsed/>
    <w:rsid w:val="00185B37"/>
    <w:pPr>
      <w:tabs>
        <w:tab w:val="center" w:pos="4677"/>
        <w:tab w:val="right" w:pos="9355"/>
      </w:tabs>
      <w:spacing w:after="200" w:line="276" w:lineRule="auto"/>
    </w:pPr>
    <w:rPr>
      <w:rFonts w:ascii="Calibri" w:eastAsia="Calibri" w:hAnsi="Calibri" w:cs="Times New Roman"/>
    </w:rPr>
  </w:style>
  <w:style w:type="character" w:customStyle="1" w:styleId="a4">
    <w:name w:val="Верхний колонтитул Знак"/>
    <w:basedOn w:val="a0"/>
    <w:link w:val="a3"/>
    <w:rsid w:val="00185B37"/>
    <w:rPr>
      <w:rFonts w:ascii="Calibri" w:eastAsia="Calibri" w:hAnsi="Calibri" w:cs="Times New Roman"/>
    </w:rPr>
  </w:style>
  <w:style w:type="paragraph" w:styleId="a5">
    <w:name w:val="footer"/>
    <w:basedOn w:val="a"/>
    <w:link w:val="a6"/>
    <w:unhideWhenUsed/>
    <w:rsid w:val="00185B37"/>
    <w:pPr>
      <w:tabs>
        <w:tab w:val="center" w:pos="4677"/>
        <w:tab w:val="right" w:pos="9355"/>
      </w:tabs>
      <w:spacing w:after="200" w:line="276" w:lineRule="auto"/>
    </w:pPr>
    <w:rPr>
      <w:rFonts w:ascii="Calibri" w:eastAsia="Calibri" w:hAnsi="Calibri" w:cs="Times New Roman"/>
    </w:rPr>
  </w:style>
  <w:style w:type="character" w:customStyle="1" w:styleId="a6">
    <w:name w:val="Нижний колонтитул Знак"/>
    <w:basedOn w:val="a0"/>
    <w:link w:val="a5"/>
    <w:rsid w:val="00185B37"/>
    <w:rPr>
      <w:rFonts w:ascii="Calibri" w:eastAsia="Calibri" w:hAnsi="Calibri" w:cs="Times New Roman"/>
    </w:rPr>
  </w:style>
  <w:style w:type="paragraph" w:styleId="31">
    <w:name w:val="Body Text Indent 3"/>
    <w:basedOn w:val="a"/>
    <w:link w:val="32"/>
    <w:rsid w:val="00185B37"/>
    <w:pPr>
      <w:spacing w:after="120" w:line="240" w:lineRule="auto"/>
      <w:ind w:left="283"/>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rsid w:val="00185B37"/>
    <w:rPr>
      <w:rFonts w:ascii="Times New Roman" w:eastAsia="Times New Roman" w:hAnsi="Times New Roman" w:cs="Times New Roman"/>
      <w:sz w:val="16"/>
      <w:szCs w:val="16"/>
      <w:lang w:val="uk-UA" w:eastAsia="ru-RU"/>
    </w:rPr>
  </w:style>
  <w:style w:type="paragraph" w:customStyle="1" w:styleId="11">
    <w:name w:val="Знак Знак1 Знак Знак"/>
    <w:basedOn w:val="a"/>
    <w:rsid w:val="00185B37"/>
    <w:pPr>
      <w:spacing w:after="0" w:line="240" w:lineRule="auto"/>
    </w:pPr>
    <w:rPr>
      <w:rFonts w:ascii="Verdana" w:eastAsia="Times New Roman" w:hAnsi="Verdana" w:cs="Verdana"/>
      <w:sz w:val="20"/>
      <w:szCs w:val="20"/>
      <w:lang w:val="en-US"/>
    </w:rPr>
  </w:style>
  <w:style w:type="character" w:styleId="a7">
    <w:name w:val="page number"/>
    <w:basedOn w:val="a0"/>
    <w:rsid w:val="00185B37"/>
  </w:style>
  <w:style w:type="paragraph" w:styleId="a8">
    <w:name w:val="Body Text Indent"/>
    <w:basedOn w:val="a"/>
    <w:link w:val="a9"/>
    <w:rsid w:val="00185B37"/>
    <w:pPr>
      <w:spacing w:after="120" w:line="276" w:lineRule="auto"/>
      <w:ind w:left="283"/>
    </w:pPr>
    <w:rPr>
      <w:rFonts w:ascii="Calibri" w:eastAsia="Calibri" w:hAnsi="Calibri" w:cs="Times New Roman"/>
    </w:rPr>
  </w:style>
  <w:style w:type="character" w:customStyle="1" w:styleId="a9">
    <w:name w:val="Основной текст с отступом Знак"/>
    <w:basedOn w:val="a0"/>
    <w:link w:val="a8"/>
    <w:rsid w:val="00185B37"/>
    <w:rPr>
      <w:rFonts w:ascii="Calibri" w:eastAsia="Calibri" w:hAnsi="Calibri" w:cs="Times New Roman"/>
    </w:rPr>
  </w:style>
  <w:style w:type="paragraph" w:styleId="HTML">
    <w:name w:val="HTML Preformatted"/>
    <w:basedOn w:val="a"/>
    <w:link w:val="HTML0"/>
    <w:semiHidden/>
    <w:unhideWhenUsed/>
    <w:rsid w:val="00185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185B37"/>
    <w:rPr>
      <w:rFonts w:ascii="Courier New" w:eastAsia="Times New Roman" w:hAnsi="Courier New" w:cs="Courier New"/>
      <w:sz w:val="20"/>
      <w:szCs w:val="20"/>
      <w:lang w:eastAsia="ru-RU"/>
    </w:rPr>
  </w:style>
  <w:style w:type="paragraph" w:styleId="21">
    <w:name w:val="Body Text Indent 2"/>
    <w:basedOn w:val="a"/>
    <w:link w:val="22"/>
    <w:semiHidden/>
    <w:unhideWhenUsed/>
    <w:rsid w:val="00185B3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185B37"/>
    <w:rPr>
      <w:rFonts w:ascii="Times New Roman" w:eastAsia="Times New Roman" w:hAnsi="Times New Roman" w:cs="Times New Roman"/>
      <w:sz w:val="24"/>
      <w:szCs w:val="24"/>
      <w:lang w:eastAsia="ru-RU"/>
    </w:rPr>
  </w:style>
  <w:style w:type="paragraph" w:styleId="aa">
    <w:name w:val="List Paragraph"/>
    <w:basedOn w:val="a"/>
    <w:uiPriority w:val="34"/>
    <w:qFormat/>
    <w:rsid w:val="00185B37"/>
    <w:pPr>
      <w:spacing w:after="200" w:line="276" w:lineRule="auto"/>
      <w:ind w:left="720"/>
      <w:contextualSpacing/>
    </w:pPr>
    <w:rPr>
      <w:rFonts w:ascii="Calibri" w:eastAsia="Calibri" w:hAnsi="Calibri" w:cs="Times New Roman"/>
    </w:rPr>
  </w:style>
  <w:style w:type="character" w:styleId="ab">
    <w:name w:val="Strong"/>
    <w:uiPriority w:val="22"/>
    <w:qFormat/>
    <w:rsid w:val="00185B37"/>
    <w:rPr>
      <w:b/>
      <w:bCs/>
    </w:rPr>
  </w:style>
  <w:style w:type="paragraph" w:styleId="ac">
    <w:name w:val="Normal (Web)"/>
    <w:basedOn w:val="a"/>
    <w:uiPriority w:val="99"/>
    <w:rsid w:val="00185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85B3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d">
    <w:name w:val="Body Text"/>
    <w:basedOn w:val="a"/>
    <w:link w:val="ae"/>
    <w:rsid w:val="00185B37"/>
    <w:pPr>
      <w:spacing w:after="120" w:line="240" w:lineRule="auto"/>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rsid w:val="00185B37"/>
    <w:rPr>
      <w:rFonts w:ascii="Times New Roman" w:eastAsia="Times New Roman" w:hAnsi="Times New Roman" w:cs="Times New Roman"/>
      <w:sz w:val="28"/>
      <w:szCs w:val="24"/>
      <w:lang w:eastAsia="ru-RU"/>
    </w:rPr>
  </w:style>
  <w:style w:type="character" w:customStyle="1" w:styleId="8">
    <w:name w:val="Заголовок №8_"/>
    <w:link w:val="80"/>
    <w:uiPriority w:val="99"/>
    <w:rsid w:val="00185B37"/>
    <w:rPr>
      <w:b/>
      <w:bCs/>
      <w:sz w:val="29"/>
      <w:szCs w:val="29"/>
      <w:shd w:val="clear" w:color="auto" w:fill="FFFFFF"/>
    </w:rPr>
  </w:style>
  <w:style w:type="character" w:customStyle="1" w:styleId="Exact">
    <w:name w:val="Подпись к картинке Exact"/>
    <w:uiPriority w:val="99"/>
    <w:rsid w:val="00185B37"/>
    <w:rPr>
      <w:rFonts w:ascii="Times New Roman" w:hAnsi="Times New Roman" w:cs="Times New Roman"/>
      <w:b/>
      <w:bCs/>
      <w:i/>
      <w:iCs/>
      <w:spacing w:val="4"/>
      <w:sz w:val="19"/>
      <w:szCs w:val="19"/>
      <w:u w:val="none"/>
    </w:rPr>
  </w:style>
  <w:style w:type="character" w:customStyle="1" w:styleId="af">
    <w:name w:val="Подпись к картинке_"/>
    <w:link w:val="af0"/>
    <w:uiPriority w:val="99"/>
    <w:rsid w:val="00185B37"/>
    <w:rPr>
      <w:b/>
      <w:bCs/>
      <w:i/>
      <w:iCs/>
      <w:noProof/>
      <w:sz w:val="23"/>
      <w:szCs w:val="23"/>
      <w:shd w:val="clear" w:color="auto" w:fill="FFFFFF"/>
    </w:rPr>
  </w:style>
  <w:style w:type="paragraph" w:customStyle="1" w:styleId="80">
    <w:name w:val="Заголовок №8"/>
    <w:basedOn w:val="a"/>
    <w:link w:val="8"/>
    <w:uiPriority w:val="99"/>
    <w:rsid w:val="00185B37"/>
    <w:pPr>
      <w:widowControl w:val="0"/>
      <w:shd w:val="clear" w:color="auto" w:fill="FFFFFF"/>
      <w:spacing w:after="420" w:line="240" w:lineRule="atLeast"/>
      <w:ind w:firstLine="700"/>
      <w:jc w:val="both"/>
      <w:outlineLvl w:val="7"/>
    </w:pPr>
    <w:rPr>
      <w:b/>
      <w:bCs/>
      <w:sz w:val="29"/>
      <w:szCs w:val="29"/>
    </w:rPr>
  </w:style>
  <w:style w:type="paragraph" w:customStyle="1" w:styleId="af0">
    <w:name w:val="Подпись к картинке"/>
    <w:basedOn w:val="a"/>
    <w:link w:val="af"/>
    <w:uiPriority w:val="99"/>
    <w:rsid w:val="00185B37"/>
    <w:pPr>
      <w:widowControl w:val="0"/>
      <w:shd w:val="clear" w:color="auto" w:fill="FFFFFF"/>
      <w:spacing w:after="0" w:line="240" w:lineRule="atLeast"/>
    </w:pPr>
    <w:rPr>
      <w:b/>
      <w:bCs/>
      <w:i/>
      <w:iCs/>
      <w:noProof/>
      <w:sz w:val="23"/>
      <w:szCs w:val="23"/>
    </w:rPr>
  </w:style>
  <w:style w:type="table" w:styleId="af1">
    <w:name w:val="Table Grid"/>
    <w:basedOn w:val="a1"/>
    <w:uiPriority w:val="39"/>
    <w:rsid w:val="00185B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185B37"/>
  </w:style>
  <w:style w:type="paragraph" w:customStyle="1" w:styleId="rvps2">
    <w:name w:val="rvps2"/>
    <w:basedOn w:val="a"/>
    <w:rsid w:val="00185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rsid w:val="00185B37"/>
    <w:rPr>
      <w:color w:val="0000FF"/>
      <w:u w:val="single"/>
    </w:rPr>
  </w:style>
  <w:style w:type="paragraph" w:customStyle="1" w:styleId="FR1">
    <w:name w:val="FR1"/>
    <w:rsid w:val="00185B37"/>
    <w:pPr>
      <w:widowControl w:val="0"/>
      <w:spacing w:after="0" w:line="260" w:lineRule="auto"/>
      <w:ind w:left="320"/>
    </w:pPr>
    <w:rPr>
      <w:rFonts w:ascii="Times New Roman" w:eastAsia="Times New Roman" w:hAnsi="Times New Roman" w:cs="Times New Roman"/>
      <w:snapToGrid w:val="0"/>
      <w:sz w:val="28"/>
      <w:szCs w:val="20"/>
      <w:lang w:val="uk-UA" w:eastAsia="ru-RU"/>
    </w:rPr>
  </w:style>
  <w:style w:type="paragraph" w:customStyle="1" w:styleId="style44">
    <w:name w:val="style44"/>
    <w:basedOn w:val="a"/>
    <w:rsid w:val="00185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02">
    <w:name w:val="fontstyle102"/>
    <w:basedOn w:val="a0"/>
    <w:rsid w:val="00185B37"/>
  </w:style>
  <w:style w:type="character" w:customStyle="1" w:styleId="fontstyle115">
    <w:name w:val="fontstyle115"/>
    <w:basedOn w:val="a0"/>
    <w:rsid w:val="00185B37"/>
  </w:style>
  <w:style w:type="character" w:customStyle="1" w:styleId="fontstyle109">
    <w:name w:val="fontstyle109"/>
    <w:basedOn w:val="a0"/>
    <w:rsid w:val="00185B37"/>
  </w:style>
  <w:style w:type="character" w:customStyle="1" w:styleId="fontstyle101">
    <w:name w:val="fontstyle101"/>
    <w:basedOn w:val="a0"/>
    <w:rsid w:val="00185B37"/>
  </w:style>
  <w:style w:type="character" w:customStyle="1" w:styleId="10">
    <w:name w:val="Заголовок 1 Знак"/>
    <w:basedOn w:val="a0"/>
    <w:link w:val="1"/>
    <w:uiPriority w:val="9"/>
    <w:rsid w:val="009C237C"/>
    <w:rPr>
      <w:rFonts w:asciiTheme="majorHAnsi" w:eastAsiaTheme="majorEastAsia" w:hAnsiTheme="majorHAnsi" w:cstheme="majorBidi"/>
      <w:color w:val="2E74B5" w:themeColor="accent1" w:themeShade="BF"/>
      <w:sz w:val="32"/>
      <w:szCs w:val="32"/>
    </w:rPr>
  </w:style>
  <w:style w:type="character" w:customStyle="1" w:styleId="af3">
    <w:name w:val="Основний текст_"/>
    <w:link w:val="af4"/>
    <w:rsid w:val="00F34730"/>
    <w:rPr>
      <w:spacing w:val="4"/>
      <w:sz w:val="21"/>
      <w:szCs w:val="21"/>
      <w:shd w:val="clear" w:color="auto" w:fill="FFFFFF"/>
    </w:rPr>
  </w:style>
  <w:style w:type="paragraph" w:customStyle="1" w:styleId="af4">
    <w:name w:val="Основний текст"/>
    <w:basedOn w:val="a"/>
    <w:link w:val="af3"/>
    <w:rsid w:val="00F34730"/>
    <w:pPr>
      <w:widowControl w:val="0"/>
      <w:shd w:val="clear" w:color="auto" w:fill="FFFFFF"/>
      <w:spacing w:before="600" w:after="0" w:line="269" w:lineRule="exact"/>
      <w:ind w:hanging="360"/>
    </w:pPr>
    <w:rPr>
      <w:spacing w:val="4"/>
      <w:sz w:val="21"/>
      <w:szCs w:val="21"/>
    </w:rPr>
  </w:style>
  <w:style w:type="paragraph" w:customStyle="1" w:styleId="12">
    <w:name w:val="Абзац списка1"/>
    <w:basedOn w:val="a"/>
    <w:rsid w:val="00CB5464"/>
    <w:pPr>
      <w:spacing w:after="200" w:line="276" w:lineRule="auto"/>
      <w:ind w:left="720"/>
      <w:contextualSpacing/>
    </w:pPr>
    <w:rPr>
      <w:rFonts w:ascii="Calibri" w:eastAsia="Times New Roman" w:hAnsi="Calibri" w:cs="Times New Roman"/>
      <w:lang w:val="uk-UA"/>
    </w:rPr>
  </w:style>
  <w:style w:type="character" w:customStyle="1" w:styleId="fontstyle84">
    <w:name w:val="fontstyle84"/>
    <w:basedOn w:val="a0"/>
    <w:rsid w:val="00CB5464"/>
  </w:style>
  <w:style w:type="character" w:customStyle="1" w:styleId="fontstyle79">
    <w:name w:val="fontstyle79"/>
    <w:basedOn w:val="a0"/>
    <w:rsid w:val="00CB5464"/>
  </w:style>
  <w:style w:type="character" w:customStyle="1" w:styleId="fontstyle116">
    <w:name w:val="fontstyle116"/>
    <w:basedOn w:val="a0"/>
    <w:rsid w:val="00CB5464"/>
  </w:style>
  <w:style w:type="character" w:customStyle="1" w:styleId="fontstyle117">
    <w:name w:val="fontstyle117"/>
    <w:basedOn w:val="a0"/>
    <w:rsid w:val="00CB5464"/>
  </w:style>
  <w:style w:type="character" w:customStyle="1" w:styleId="fontstyle81">
    <w:name w:val="fontstyle81"/>
    <w:basedOn w:val="a0"/>
    <w:rsid w:val="00CB5464"/>
  </w:style>
  <w:style w:type="character" w:customStyle="1" w:styleId="fontstyle31">
    <w:name w:val="fontstyle31"/>
    <w:basedOn w:val="a0"/>
    <w:rsid w:val="00CB5464"/>
  </w:style>
  <w:style w:type="character" w:customStyle="1" w:styleId="fontstyle32">
    <w:name w:val="fontstyle32"/>
    <w:basedOn w:val="a0"/>
    <w:rsid w:val="00CB5464"/>
  </w:style>
  <w:style w:type="character" w:customStyle="1" w:styleId="fontstyle98">
    <w:name w:val="fontstyle98"/>
    <w:basedOn w:val="a0"/>
    <w:rsid w:val="00CB5464"/>
  </w:style>
  <w:style w:type="character" w:customStyle="1" w:styleId="fontstyle112">
    <w:name w:val="fontstyle112"/>
    <w:basedOn w:val="a0"/>
    <w:rsid w:val="00CB5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23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185B37"/>
    <w:pPr>
      <w:spacing w:before="100" w:beforeAutospacing="1" w:after="100" w:afterAutospacing="1" w:line="240" w:lineRule="auto"/>
      <w:outlineLvl w:val="1"/>
    </w:pPr>
    <w:rPr>
      <w:rFonts w:ascii="Times New Roman" w:eastAsia="Times New Roman" w:hAnsi="Times New Roman" w:cs="Times New Roman"/>
      <w:b/>
      <w:bCs/>
      <w:sz w:val="36"/>
      <w:szCs w:val="36"/>
      <w:lang w:val="uk-UA" w:eastAsia="zh-CN"/>
    </w:rPr>
  </w:style>
  <w:style w:type="paragraph" w:styleId="3">
    <w:name w:val="heading 3"/>
    <w:basedOn w:val="a"/>
    <w:next w:val="a"/>
    <w:link w:val="30"/>
    <w:qFormat/>
    <w:rsid w:val="00185B37"/>
    <w:pPr>
      <w:keepNext/>
      <w:spacing w:before="240" w:after="60" w:line="276" w:lineRule="auto"/>
      <w:outlineLvl w:val="2"/>
    </w:pPr>
    <w:rPr>
      <w:rFonts w:ascii="Cambria" w:eastAsia="SimSun" w:hAnsi="Cambria" w:cs="Times New Roman"/>
      <w:b/>
      <w:b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85B37"/>
    <w:rPr>
      <w:rFonts w:ascii="Times New Roman" w:eastAsia="Times New Roman" w:hAnsi="Times New Roman" w:cs="Times New Roman"/>
      <w:b/>
      <w:bCs/>
      <w:sz w:val="36"/>
      <w:szCs w:val="36"/>
      <w:lang w:val="uk-UA" w:eastAsia="zh-CN"/>
    </w:rPr>
  </w:style>
  <w:style w:type="character" w:customStyle="1" w:styleId="30">
    <w:name w:val="Заголовок 3 Знак"/>
    <w:basedOn w:val="a0"/>
    <w:link w:val="3"/>
    <w:rsid w:val="00185B37"/>
    <w:rPr>
      <w:rFonts w:ascii="Cambria" w:eastAsia="SimSun" w:hAnsi="Cambria" w:cs="Times New Roman"/>
      <w:b/>
      <w:bCs/>
      <w:sz w:val="26"/>
      <w:szCs w:val="26"/>
      <w:lang w:val="uk-UA" w:eastAsia="zh-CN"/>
    </w:rPr>
  </w:style>
  <w:style w:type="paragraph" w:styleId="a3">
    <w:name w:val="header"/>
    <w:basedOn w:val="a"/>
    <w:link w:val="a4"/>
    <w:unhideWhenUsed/>
    <w:rsid w:val="00185B37"/>
    <w:pPr>
      <w:tabs>
        <w:tab w:val="center" w:pos="4677"/>
        <w:tab w:val="right" w:pos="9355"/>
      </w:tabs>
      <w:spacing w:after="200" w:line="276" w:lineRule="auto"/>
    </w:pPr>
    <w:rPr>
      <w:rFonts w:ascii="Calibri" w:eastAsia="Calibri" w:hAnsi="Calibri" w:cs="Times New Roman"/>
    </w:rPr>
  </w:style>
  <w:style w:type="character" w:customStyle="1" w:styleId="a4">
    <w:name w:val="Верхний колонтитул Знак"/>
    <w:basedOn w:val="a0"/>
    <w:link w:val="a3"/>
    <w:rsid w:val="00185B37"/>
    <w:rPr>
      <w:rFonts w:ascii="Calibri" w:eastAsia="Calibri" w:hAnsi="Calibri" w:cs="Times New Roman"/>
    </w:rPr>
  </w:style>
  <w:style w:type="paragraph" w:styleId="a5">
    <w:name w:val="footer"/>
    <w:basedOn w:val="a"/>
    <w:link w:val="a6"/>
    <w:unhideWhenUsed/>
    <w:rsid w:val="00185B37"/>
    <w:pPr>
      <w:tabs>
        <w:tab w:val="center" w:pos="4677"/>
        <w:tab w:val="right" w:pos="9355"/>
      </w:tabs>
      <w:spacing w:after="200" w:line="276" w:lineRule="auto"/>
    </w:pPr>
    <w:rPr>
      <w:rFonts w:ascii="Calibri" w:eastAsia="Calibri" w:hAnsi="Calibri" w:cs="Times New Roman"/>
    </w:rPr>
  </w:style>
  <w:style w:type="character" w:customStyle="1" w:styleId="a6">
    <w:name w:val="Нижний колонтитул Знак"/>
    <w:basedOn w:val="a0"/>
    <w:link w:val="a5"/>
    <w:rsid w:val="00185B37"/>
    <w:rPr>
      <w:rFonts w:ascii="Calibri" w:eastAsia="Calibri" w:hAnsi="Calibri" w:cs="Times New Roman"/>
    </w:rPr>
  </w:style>
  <w:style w:type="paragraph" w:styleId="31">
    <w:name w:val="Body Text Indent 3"/>
    <w:basedOn w:val="a"/>
    <w:link w:val="32"/>
    <w:rsid w:val="00185B37"/>
    <w:pPr>
      <w:spacing w:after="120" w:line="240" w:lineRule="auto"/>
      <w:ind w:left="283"/>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rsid w:val="00185B37"/>
    <w:rPr>
      <w:rFonts w:ascii="Times New Roman" w:eastAsia="Times New Roman" w:hAnsi="Times New Roman" w:cs="Times New Roman"/>
      <w:sz w:val="16"/>
      <w:szCs w:val="16"/>
      <w:lang w:val="uk-UA" w:eastAsia="ru-RU"/>
    </w:rPr>
  </w:style>
  <w:style w:type="paragraph" w:customStyle="1" w:styleId="11">
    <w:name w:val="Знак Знак1 Знак Знак"/>
    <w:basedOn w:val="a"/>
    <w:rsid w:val="00185B37"/>
    <w:pPr>
      <w:spacing w:after="0" w:line="240" w:lineRule="auto"/>
    </w:pPr>
    <w:rPr>
      <w:rFonts w:ascii="Verdana" w:eastAsia="Times New Roman" w:hAnsi="Verdana" w:cs="Verdana"/>
      <w:sz w:val="20"/>
      <w:szCs w:val="20"/>
      <w:lang w:val="en-US"/>
    </w:rPr>
  </w:style>
  <w:style w:type="character" w:styleId="a7">
    <w:name w:val="page number"/>
    <w:basedOn w:val="a0"/>
    <w:rsid w:val="00185B37"/>
  </w:style>
  <w:style w:type="paragraph" w:styleId="a8">
    <w:name w:val="Body Text Indent"/>
    <w:basedOn w:val="a"/>
    <w:link w:val="a9"/>
    <w:rsid w:val="00185B37"/>
    <w:pPr>
      <w:spacing w:after="120" w:line="276" w:lineRule="auto"/>
      <w:ind w:left="283"/>
    </w:pPr>
    <w:rPr>
      <w:rFonts w:ascii="Calibri" w:eastAsia="Calibri" w:hAnsi="Calibri" w:cs="Times New Roman"/>
    </w:rPr>
  </w:style>
  <w:style w:type="character" w:customStyle="1" w:styleId="a9">
    <w:name w:val="Основной текст с отступом Знак"/>
    <w:basedOn w:val="a0"/>
    <w:link w:val="a8"/>
    <w:rsid w:val="00185B37"/>
    <w:rPr>
      <w:rFonts w:ascii="Calibri" w:eastAsia="Calibri" w:hAnsi="Calibri" w:cs="Times New Roman"/>
    </w:rPr>
  </w:style>
  <w:style w:type="paragraph" w:styleId="HTML">
    <w:name w:val="HTML Preformatted"/>
    <w:basedOn w:val="a"/>
    <w:link w:val="HTML0"/>
    <w:semiHidden/>
    <w:unhideWhenUsed/>
    <w:rsid w:val="00185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185B37"/>
    <w:rPr>
      <w:rFonts w:ascii="Courier New" w:eastAsia="Times New Roman" w:hAnsi="Courier New" w:cs="Courier New"/>
      <w:sz w:val="20"/>
      <w:szCs w:val="20"/>
      <w:lang w:eastAsia="ru-RU"/>
    </w:rPr>
  </w:style>
  <w:style w:type="paragraph" w:styleId="21">
    <w:name w:val="Body Text Indent 2"/>
    <w:basedOn w:val="a"/>
    <w:link w:val="22"/>
    <w:semiHidden/>
    <w:unhideWhenUsed/>
    <w:rsid w:val="00185B3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185B37"/>
    <w:rPr>
      <w:rFonts w:ascii="Times New Roman" w:eastAsia="Times New Roman" w:hAnsi="Times New Roman" w:cs="Times New Roman"/>
      <w:sz w:val="24"/>
      <w:szCs w:val="24"/>
      <w:lang w:eastAsia="ru-RU"/>
    </w:rPr>
  </w:style>
  <w:style w:type="paragraph" w:styleId="aa">
    <w:name w:val="List Paragraph"/>
    <w:basedOn w:val="a"/>
    <w:uiPriority w:val="34"/>
    <w:qFormat/>
    <w:rsid w:val="00185B37"/>
    <w:pPr>
      <w:spacing w:after="200" w:line="276" w:lineRule="auto"/>
      <w:ind w:left="720"/>
      <w:contextualSpacing/>
    </w:pPr>
    <w:rPr>
      <w:rFonts w:ascii="Calibri" w:eastAsia="Calibri" w:hAnsi="Calibri" w:cs="Times New Roman"/>
    </w:rPr>
  </w:style>
  <w:style w:type="character" w:styleId="ab">
    <w:name w:val="Strong"/>
    <w:uiPriority w:val="22"/>
    <w:qFormat/>
    <w:rsid w:val="00185B37"/>
    <w:rPr>
      <w:b/>
      <w:bCs/>
    </w:rPr>
  </w:style>
  <w:style w:type="paragraph" w:styleId="ac">
    <w:name w:val="Normal (Web)"/>
    <w:basedOn w:val="a"/>
    <w:uiPriority w:val="99"/>
    <w:rsid w:val="00185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85B3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d">
    <w:name w:val="Body Text"/>
    <w:basedOn w:val="a"/>
    <w:link w:val="ae"/>
    <w:rsid w:val="00185B37"/>
    <w:pPr>
      <w:spacing w:after="120" w:line="240" w:lineRule="auto"/>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rsid w:val="00185B37"/>
    <w:rPr>
      <w:rFonts w:ascii="Times New Roman" w:eastAsia="Times New Roman" w:hAnsi="Times New Roman" w:cs="Times New Roman"/>
      <w:sz w:val="28"/>
      <w:szCs w:val="24"/>
      <w:lang w:eastAsia="ru-RU"/>
    </w:rPr>
  </w:style>
  <w:style w:type="character" w:customStyle="1" w:styleId="8">
    <w:name w:val="Заголовок №8_"/>
    <w:link w:val="80"/>
    <w:uiPriority w:val="99"/>
    <w:rsid w:val="00185B37"/>
    <w:rPr>
      <w:b/>
      <w:bCs/>
      <w:sz w:val="29"/>
      <w:szCs w:val="29"/>
      <w:shd w:val="clear" w:color="auto" w:fill="FFFFFF"/>
    </w:rPr>
  </w:style>
  <w:style w:type="character" w:customStyle="1" w:styleId="Exact">
    <w:name w:val="Подпись к картинке Exact"/>
    <w:uiPriority w:val="99"/>
    <w:rsid w:val="00185B37"/>
    <w:rPr>
      <w:rFonts w:ascii="Times New Roman" w:hAnsi="Times New Roman" w:cs="Times New Roman"/>
      <w:b/>
      <w:bCs/>
      <w:i/>
      <w:iCs/>
      <w:spacing w:val="4"/>
      <w:sz w:val="19"/>
      <w:szCs w:val="19"/>
      <w:u w:val="none"/>
    </w:rPr>
  </w:style>
  <w:style w:type="character" w:customStyle="1" w:styleId="af">
    <w:name w:val="Подпись к картинке_"/>
    <w:link w:val="af0"/>
    <w:uiPriority w:val="99"/>
    <w:rsid w:val="00185B37"/>
    <w:rPr>
      <w:b/>
      <w:bCs/>
      <w:i/>
      <w:iCs/>
      <w:noProof/>
      <w:sz w:val="23"/>
      <w:szCs w:val="23"/>
      <w:shd w:val="clear" w:color="auto" w:fill="FFFFFF"/>
    </w:rPr>
  </w:style>
  <w:style w:type="paragraph" w:customStyle="1" w:styleId="80">
    <w:name w:val="Заголовок №8"/>
    <w:basedOn w:val="a"/>
    <w:link w:val="8"/>
    <w:uiPriority w:val="99"/>
    <w:rsid w:val="00185B37"/>
    <w:pPr>
      <w:widowControl w:val="0"/>
      <w:shd w:val="clear" w:color="auto" w:fill="FFFFFF"/>
      <w:spacing w:after="420" w:line="240" w:lineRule="atLeast"/>
      <w:ind w:firstLine="700"/>
      <w:jc w:val="both"/>
      <w:outlineLvl w:val="7"/>
    </w:pPr>
    <w:rPr>
      <w:b/>
      <w:bCs/>
      <w:sz w:val="29"/>
      <w:szCs w:val="29"/>
    </w:rPr>
  </w:style>
  <w:style w:type="paragraph" w:customStyle="1" w:styleId="af0">
    <w:name w:val="Подпись к картинке"/>
    <w:basedOn w:val="a"/>
    <w:link w:val="af"/>
    <w:uiPriority w:val="99"/>
    <w:rsid w:val="00185B37"/>
    <w:pPr>
      <w:widowControl w:val="0"/>
      <w:shd w:val="clear" w:color="auto" w:fill="FFFFFF"/>
      <w:spacing w:after="0" w:line="240" w:lineRule="atLeast"/>
    </w:pPr>
    <w:rPr>
      <w:b/>
      <w:bCs/>
      <w:i/>
      <w:iCs/>
      <w:noProof/>
      <w:sz w:val="23"/>
      <w:szCs w:val="23"/>
    </w:rPr>
  </w:style>
  <w:style w:type="table" w:styleId="af1">
    <w:name w:val="Table Grid"/>
    <w:basedOn w:val="a1"/>
    <w:uiPriority w:val="39"/>
    <w:rsid w:val="00185B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185B37"/>
  </w:style>
  <w:style w:type="paragraph" w:customStyle="1" w:styleId="rvps2">
    <w:name w:val="rvps2"/>
    <w:basedOn w:val="a"/>
    <w:rsid w:val="00185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rsid w:val="00185B37"/>
    <w:rPr>
      <w:color w:val="0000FF"/>
      <w:u w:val="single"/>
    </w:rPr>
  </w:style>
  <w:style w:type="paragraph" w:customStyle="1" w:styleId="FR1">
    <w:name w:val="FR1"/>
    <w:rsid w:val="00185B37"/>
    <w:pPr>
      <w:widowControl w:val="0"/>
      <w:spacing w:after="0" w:line="260" w:lineRule="auto"/>
      <w:ind w:left="320"/>
    </w:pPr>
    <w:rPr>
      <w:rFonts w:ascii="Times New Roman" w:eastAsia="Times New Roman" w:hAnsi="Times New Roman" w:cs="Times New Roman"/>
      <w:snapToGrid w:val="0"/>
      <w:sz w:val="28"/>
      <w:szCs w:val="20"/>
      <w:lang w:val="uk-UA" w:eastAsia="ru-RU"/>
    </w:rPr>
  </w:style>
  <w:style w:type="paragraph" w:customStyle="1" w:styleId="style44">
    <w:name w:val="style44"/>
    <w:basedOn w:val="a"/>
    <w:rsid w:val="00185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02">
    <w:name w:val="fontstyle102"/>
    <w:basedOn w:val="a0"/>
    <w:rsid w:val="00185B37"/>
  </w:style>
  <w:style w:type="character" w:customStyle="1" w:styleId="fontstyle115">
    <w:name w:val="fontstyle115"/>
    <w:basedOn w:val="a0"/>
    <w:rsid w:val="00185B37"/>
  </w:style>
  <w:style w:type="character" w:customStyle="1" w:styleId="fontstyle109">
    <w:name w:val="fontstyle109"/>
    <w:basedOn w:val="a0"/>
    <w:rsid w:val="00185B37"/>
  </w:style>
  <w:style w:type="character" w:customStyle="1" w:styleId="fontstyle101">
    <w:name w:val="fontstyle101"/>
    <w:basedOn w:val="a0"/>
    <w:rsid w:val="00185B37"/>
  </w:style>
  <w:style w:type="character" w:customStyle="1" w:styleId="10">
    <w:name w:val="Заголовок 1 Знак"/>
    <w:basedOn w:val="a0"/>
    <w:link w:val="1"/>
    <w:uiPriority w:val="9"/>
    <w:rsid w:val="009C237C"/>
    <w:rPr>
      <w:rFonts w:asciiTheme="majorHAnsi" w:eastAsiaTheme="majorEastAsia" w:hAnsiTheme="majorHAnsi" w:cstheme="majorBidi"/>
      <w:color w:val="2E74B5" w:themeColor="accent1" w:themeShade="BF"/>
      <w:sz w:val="32"/>
      <w:szCs w:val="32"/>
    </w:rPr>
  </w:style>
  <w:style w:type="character" w:customStyle="1" w:styleId="af3">
    <w:name w:val="Основний текст_"/>
    <w:link w:val="af4"/>
    <w:rsid w:val="00F34730"/>
    <w:rPr>
      <w:spacing w:val="4"/>
      <w:sz w:val="21"/>
      <w:szCs w:val="21"/>
      <w:shd w:val="clear" w:color="auto" w:fill="FFFFFF"/>
    </w:rPr>
  </w:style>
  <w:style w:type="paragraph" w:customStyle="1" w:styleId="af4">
    <w:name w:val="Основний текст"/>
    <w:basedOn w:val="a"/>
    <w:link w:val="af3"/>
    <w:rsid w:val="00F34730"/>
    <w:pPr>
      <w:widowControl w:val="0"/>
      <w:shd w:val="clear" w:color="auto" w:fill="FFFFFF"/>
      <w:spacing w:before="600" w:after="0" w:line="269" w:lineRule="exact"/>
      <w:ind w:hanging="360"/>
    </w:pPr>
    <w:rPr>
      <w:spacing w:val="4"/>
      <w:sz w:val="21"/>
      <w:szCs w:val="21"/>
    </w:rPr>
  </w:style>
  <w:style w:type="paragraph" w:customStyle="1" w:styleId="12">
    <w:name w:val="Абзац списка1"/>
    <w:basedOn w:val="a"/>
    <w:rsid w:val="00CB5464"/>
    <w:pPr>
      <w:spacing w:after="200" w:line="276" w:lineRule="auto"/>
      <w:ind w:left="720"/>
      <w:contextualSpacing/>
    </w:pPr>
    <w:rPr>
      <w:rFonts w:ascii="Calibri" w:eastAsia="Times New Roman" w:hAnsi="Calibri" w:cs="Times New Roman"/>
      <w:lang w:val="uk-UA"/>
    </w:rPr>
  </w:style>
  <w:style w:type="character" w:customStyle="1" w:styleId="fontstyle84">
    <w:name w:val="fontstyle84"/>
    <w:basedOn w:val="a0"/>
    <w:rsid w:val="00CB5464"/>
  </w:style>
  <w:style w:type="character" w:customStyle="1" w:styleId="fontstyle79">
    <w:name w:val="fontstyle79"/>
    <w:basedOn w:val="a0"/>
    <w:rsid w:val="00CB5464"/>
  </w:style>
  <w:style w:type="character" w:customStyle="1" w:styleId="fontstyle116">
    <w:name w:val="fontstyle116"/>
    <w:basedOn w:val="a0"/>
    <w:rsid w:val="00CB5464"/>
  </w:style>
  <w:style w:type="character" w:customStyle="1" w:styleId="fontstyle117">
    <w:name w:val="fontstyle117"/>
    <w:basedOn w:val="a0"/>
    <w:rsid w:val="00CB5464"/>
  </w:style>
  <w:style w:type="character" w:customStyle="1" w:styleId="fontstyle81">
    <w:name w:val="fontstyle81"/>
    <w:basedOn w:val="a0"/>
    <w:rsid w:val="00CB5464"/>
  </w:style>
  <w:style w:type="character" w:customStyle="1" w:styleId="fontstyle31">
    <w:name w:val="fontstyle31"/>
    <w:basedOn w:val="a0"/>
    <w:rsid w:val="00CB5464"/>
  </w:style>
  <w:style w:type="character" w:customStyle="1" w:styleId="fontstyle32">
    <w:name w:val="fontstyle32"/>
    <w:basedOn w:val="a0"/>
    <w:rsid w:val="00CB5464"/>
  </w:style>
  <w:style w:type="character" w:customStyle="1" w:styleId="fontstyle98">
    <w:name w:val="fontstyle98"/>
    <w:basedOn w:val="a0"/>
    <w:rsid w:val="00CB5464"/>
  </w:style>
  <w:style w:type="character" w:customStyle="1" w:styleId="fontstyle112">
    <w:name w:val="fontstyle112"/>
    <w:basedOn w:val="a0"/>
    <w:rsid w:val="00CB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5954">
      <w:bodyDiv w:val="1"/>
      <w:marLeft w:val="0"/>
      <w:marRight w:val="0"/>
      <w:marTop w:val="0"/>
      <w:marBottom w:val="0"/>
      <w:divBdr>
        <w:top w:val="none" w:sz="0" w:space="0" w:color="auto"/>
        <w:left w:val="none" w:sz="0" w:space="0" w:color="auto"/>
        <w:bottom w:val="none" w:sz="0" w:space="0" w:color="auto"/>
        <w:right w:val="none" w:sz="0" w:space="0" w:color="auto"/>
      </w:divBdr>
    </w:div>
    <w:div w:id="153762253">
      <w:bodyDiv w:val="1"/>
      <w:marLeft w:val="0"/>
      <w:marRight w:val="0"/>
      <w:marTop w:val="0"/>
      <w:marBottom w:val="0"/>
      <w:divBdr>
        <w:top w:val="none" w:sz="0" w:space="0" w:color="auto"/>
        <w:left w:val="none" w:sz="0" w:space="0" w:color="auto"/>
        <w:bottom w:val="none" w:sz="0" w:space="0" w:color="auto"/>
        <w:right w:val="none" w:sz="0" w:space="0" w:color="auto"/>
      </w:divBdr>
    </w:div>
    <w:div w:id="452096104">
      <w:bodyDiv w:val="1"/>
      <w:marLeft w:val="0"/>
      <w:marRight w:val="0"/>
      <w:marTop w:val="0"/>
      <w:marBottom w:val="0"/>
      <w:divBdr>
        <w:top w:val="none" w:sz="0" w:space="0" w:color="auto"/>
        <w:left w:val="none" w:sz="0" w:space="0" w:color="auto"/>
        <w:bottom w:val="none" w:sz="0" w:space="0" w:color="auto"/>
        <w:right w:val="none" w:sz="0" w:space="0" w:color="auto"/>
      </w:divBdr>
    </w:div>
    <w:div w:id="189198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oliant.drukarnja@gmail.com" TargetMode="External"/><Relationship Id="rId5" Type="http://schemas.openxmlformats.org/officeDocument/2006/relationships/webSettings" Target="webSettings.xml"/><Relationship Id="rId10" Type="http://schemas.openxmlformats.org/officeDocument/2006/relationships/hyperlink" Target="https://aboutmarketing.info/internet-marketynh/seo-prosuvanny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72</Pages>
  <Words>71481</Words>
  <Characters>40745</Characters>
  <Application>Microsoft Office Word</Application>
  <DocSecurity>0</DocSecurity>
  <Lines>339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Philka</dc:creator>
  <cp:keywords/>
  <dc:description/>
  <cp:lastModifiedBy>User</cp:lastModifiedBy>
  <cp:revision>37</cp:revision>
  <dcterms:created xsi:type="dcterms:W3CDTF">2020-02-08T14:09:00Z</dcterms:created>
  <dcterms:modified xsi:type="dcterms:W3CDTF">2020-02-22T10:04:00Z</dcterms:modified>
</cp:coreProperties>
</file>