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C6" w:rsidRDefault="00296CCB" w:rsidP="00296C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6CCB">
        <w:rPr>
          <w:rFonts w:ascii="Times New Roman" w:hAnsi="Times New Roman" w:cs="Times New Roman"/>
          <w:b/>
          <w:sz w:val="28"/>
          <w:szCs w:val="28"/>
          <w:lang w:val="uk-UA"/>
        </w:rPr>
        <w:t>Зіновія Карпенко</w:t>
      </w:r>
    </w:p>
    <w:p w:rsidR="00296CCB" w:rsidRDefault="00296CCB" w:rsidP="008507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«АЕРОПОРТ» – ФЕНОМЕНОЛОГІЧНА ВЕРИФІКАЦІЯ УКРАЇНСЬКОГО СВІТУ</w:t>
      </w:r>
    </w:p>
    <w:p w:rsidR="00483CAE" w:rsidRDefault="00483CAE" w:rsidP="007751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 xml:space="preserve">Феноменологічний аналіз роману С.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Лойка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="003B6108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еропорт» представляє в художній формі процеси </w:t>
      </w:r>
      <w:r w:rsidR="007751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етнокультурної, політичної та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ментальної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самоідентифікації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українського світу, який героїчно захищається від тоталітарного й агресивного російського імперіалізму.</w:t>
      </w:r>
    </w:p>
    <w:p w:rsidR="00775114" w:rsidRPr="0065123C" w:rsidRDefault="00775114" w:rsidP="007751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75114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 w:rsidR="003B61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B6108" w:rsidRPr="003B61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феноменологічний аналіз, український світ, </w:t>
      </w:r>
      <w:proofErr w:type="spellStart"/>
      <w:r w:rsidR="003B6108">
        <w:rPr>
          <w:rFonts w:ascii="Times New Roman" w:hAnsi="Times New Roman" w:cs="Times New Roman"/>
          <w:i/>
          <w:sz w:val="28"/>
          <w:szCs w:val="28"/>
          <w:lang w:val="uk-UA"/>
        </w:rPr>
        <w:t>само</w:t>
      </w:r>
      <w:r w:rsidR="003B6108" w:rsidRPr="003B6108">
        <w:rPr>
          <w:rFonts w:ascii="Times New Roman" w:hAnsi="Times New Roman" w:cs="Times New Roman"/>
          <w:i/>
          <w:sz w:val="28"/>
          <w:szCs w:val="28"/>
          <w:lang w:val="uk-UA"/>
        </w:rPr>
        <w:t>ідентифікація</w:t>
      </w:r>
      <w:proofErr w:type="spellEnd"/>
      <w:r w:rsidR="003B6108" w:rsidRPr="003B61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С. </w:t>
      </w:r>
      <w:proofErr w:type="spellStart"/>
      <w:r w:rsidR="003B6108" w:rsidRPr="003B6108">
        <w:rPr>
          <w:rFonts w:ascii="Times New Roman" w:hAnsi="Times New Roman" w:cs="Times New Roman"/>
          <w:i/>
          <w:sz w:val="28"/>
          <w:szCs w:val="28"/>
          <w:lang w:val="uk-UA"/>
        </w:rPr>
        <w:t>Лойко</w:t>
      </w:r>
      <w:proofErr w:type="spellEnd"/>
      <w:r w:rsidR="003B6108" w:rsidRPr="003B610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E0EC1" w:rsidRPr="0065123C" w:rsidRDefault="00DE0EC1" w:rsidP="007751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B6108" w:rsidRDefault="003B6108" w:rsidP="003B6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Zinoviia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Karpenko</w:t>
      </w:r>
      <w:proofErr w:type="spellEnd"/>
    </w:p>
    <w:p w:rsidR="000A0E55" w:rsidRDefault="00357367" w:rsidP="003B6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A0E55" w:rsidRPr="00357367">
        <w:rPr>
          <w:rFonts w:ascii="Times New Roman" w:hAnsi="Times New Roman" w:cs="Times New Roman"/>
          <w:b/>
          <w:sz w:val="28"/>
          <w:szCs w:val="28"/>
          <w:lang w:val="en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IRPORT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"/>
        </w:rPr>
        <w:t xml:space="preserve"> – PHENOMENOLOGICAL</w:t>
      </w:r>
      <w:r w:rsidR="000A0E55" w:rsidRPr="00357367">
        <w:rPr>
          <w:rFonts w:ascii="Times New Roman" w:hAnsi="Times New Roman" w:cs="Times New Roman"/>
          <w:b/>
          <w:sz w:val="28"/>
          <w:szCs w:val="28"/>
          <w:lang w:val="en"/>
        </w:rPr>
        <w:t xml:space="preserve"> VERIFICATION OF UKRAINIAN WORLD</w:t>
      </w:r>
    </w:p>
    <w:p w:rsidR="00357367" w:rsidRPr="00CB73BF" w:rsidRDefault="00357367" w:rsidP="0035736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"/>
        </w:rPr>
      </w:pPr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 xml:space="preserve">The phenomenological analysis C. </w:t>
      </w:r>
      <w:proofErr w:type="spellStart"/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>Loykos</w:t>
      </w:r>
      <w:proofErr w:type="spellEnd"/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 xml:space="preserve"> novel "Airport" </w:t>
      </w:r>
      <w:r w:rsidR="00E85321" w:rsidRPr="00BA491E">
        <w:rPr>
          <w:rStyle w:val="shorttext"/>
          <w:rFonts w:ascii="Times New Roman" w:hAnsi="Times New Roman" w:cs="Times New Roman"/>
          <w:i/>
          <w:sz w:val="28"/>
          <w:szCs w:val="28"/>
          <w:lang w:val="en"/>
        </w:rPr>
        <w:t>represents</w:t>
      </w:r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 xml:space="preserve"> an art form of processes of ethno-cultural, political and mental identity Ukrainian world </w:t>
      </w:r>
      <w:proofErr w:type="gramStart"/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>who</w:t>
      </w:r>
      <w:proofErr w:type="gramEnd"/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 xml:space="preserve"> heroically protected from the totalitarian and aggressive Russian imperialism.</w:t>
      </w:r>
    </w:p>
    <w:p w:rsidR="0080126B" w:rsidRPr="00CB73BF" w:rsidRDefault="0080126B" w:rsidP="0035736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B73BF">
        <w:rPr>
          <w:rFonts w:ascii="Times New Roman" w:hAnsi="Times New Roman" w:cs="Times New Roman"/>
          <w:b/>
          <w:i/>
          <w:sz w:val="28"/>
          <w:szCs w:val="28"/>
          <w:lang w:val="en"/>
        </w:rPr>
        <w:t>Keywords:</w:t>
      </w:r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 xml:space="preserve"> phenomenological </w:t>
      </w:r>
      <w:r w:rsidR="00CB73BF" w:rsidRPr="00CB73BF">
        <w:rPr>
          <w:rFonts w:ascii="Times New Roman" w:hAnsi="Times New Roman" w:cs="Times New Roman"/>
          <w:i/>
          <w:sz w:val="28"/>
          <w:szCs w:val="28"/>
          <w:lang w:val="en"/>
        </w:rPr>
        <w:t>analysis, the Ukrainian world</w:t>
      </w:r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 xml:space="preserve">, </w:t>
      </w:r>
      <w:r w:rsidR="00CB73BF" w:rsidRPr="00CB73BF">
        <w:rPr>
          <w:rFonts w:ascii="Times New Roman" w:hAnsi="Times New Roman" w:cs="Times New Roman"/>
          <w:i/>
          <w:sz w:val="28"/>
          <w:szCs w:val="28"/>
          <w:lang w:val="en"/>
        </w:rPr>
        <w:t>self-identification</w:t>
      </w:r>
      <w:r w:rsidR="00CB73BF" w:rsidRPr="00CB73BF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CB73B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 xml:space="preserve">. </w:t>
      </w:r>
      <w:proofErr w:type="spellStart"/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>Loyko</w:t>
      </w:r>
      <w:proofErr w:type="spellEnd"/>
      <w:r w:rsidRPr="00CB73BF">
        <w:rPr>
          <w:rFonts w:ascii="Times New Roman" w:hAnsi="Times New Roman" w:cs="Times New Roman"/>
          <w:i/>
          <w:sz w:val="28"/>
          <w:szCs w:val="28"/>
          <w:lang w:val="en"/>
        </w:rPr>
        <w:t>.</w:t>
      </w:r>
    </w:p>
    <w:p w:rsidR="00775114" w:rsidRPr="00483CAE" w:rsidRDefault="00775114" w:rsidP="0077511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5072E" w:rsidRDefault="0085072E" w:rsidP="0057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072E">
        <w:rPr>
          <w:rFonts w:ascii="Times New Roman" w:hAnsi="Times New Roman" w:cs="Times New Roman"/>
          <w:sz w:val="28"/>
          <w:szCs w:val="28"/>
          <w:lang w:val="uk-UA"/>
        </w:rPr>
        <w:t xml:space="preserve">Започаткований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пізньою феноменологією Е.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Гуссерля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концепт життєвого світу передбачав опертя на первинну, донаукову форму свідомості, джерело апріорної впевненості в достовірності власних відображень дійсності та довіри до </w:t>
      </w:r>
      <w:r w:rsidR="00C84B53">
        <w:rPr>
          <w:rFonts w:ascii="Times New Roman" w:hAnsi="Times New Roman" w:cs="Times New Roman"/>
          <w:sz w:val="28"/>
          <w:szCs w:val="28"/>
          <w:lang w:val="uk-UA"/>
        </w:rPr>
        <w:t xml:space="preserve">ціннісно-цільової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релевантності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власної практики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B4" w:rsidRPr="00EC3FB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C3FB4" w:rsidRPr="00EC3FB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4B53">
        <w:rPr>
          <w:rFonts w:ascii="Times New Roman" w:hAnsi="Times New Roman" w:cs="Times New Roman"/>
          <w:sz w:val="28"/>
          <w:szCs w:val="28"/>
          <w:lang w:val="uk-UA"/>
        </w:rPr>
        <w:t xml:space="preserve"> Подальший розвиток філософської феноменології Е. </w:t>
      </w:r>
      <w:proofErr w:type="spellStart"/>
      <w:r w:rsidR="00C84B53">
        <w:rPr>
          <w:rFonts w:ascii="Times New Roman" w:hAnsi="Times New Roman" w:cs="Times New Roman"/>
          <w:sz w:val="28"/>
          <w:szCs w:val="28"/>
          <w:lang w:val="uk-UA"/>
        </w:rPr>
        <w:t>Гуссерля</w:t>
      </w:r>
      <w:proofErr w:type="spellEnd"/>
      <w:r w:rsidR="00C84B53">
        <w:rPr>
          <w:rFonts w:ascii="Times New Roman" w:hAnsi="Times New Roman" w:cs="Times New Roman"/>
          <w:sz w:val="28"/>
          <w:szCs w:val="28"/>
          <w:lang w:val="uk-UA"/>
        </w:rPr>
        <w:t xml:space="preserve"> відбувався в основному в лоні </w:t>
      </w:r>
      <w:proofErr w:type="spellStart"/>
      <w:r w:rsidR="00C84B53">
        <w:rPr>
          <w:rFonts w:ascii="Times New Roman" w:hAnsi="Times New Roman" w:cs="Times New Roman"/>
          <w:sz w:val="28"/>
          <w:szCs w:val="28"/>
          <w:lang w:val="uk-UA"/>
        </w:rPr>
        <w:t>персонології</w:t>
      </w:r>
      <w:proofErr w:type="spellEnd"/>
      <w:r w:rsidR="00C84B53">
        <w:rPr>
          <w:rFonts w:ascii="Times New Roman" w:hAnsi="Times New Roman" w:cs="Times New Roman"/>
          <w:sz w:val="28"/>
          <w:szCs w:val="28"/>
          <w:lang w:val="uk-UA"/>
        </w:rPr>
        <w:t xml:space="preserve"> (психології особистості) та в царині індивідуальної психотерапії.</w:t>
      </w:r>
      <w:r w:rsidR="002A2C24">
        <w:rPr>
          <w:rFonts w:ascii="Times New Roman" w:hAnsi="Times New Roman" w:cs="Times New Roman"/>
          <w:sz w:val="28"/>
          <w:szCs w:val="28"/>
          <w:lang w:val="uk-UA"/>
        </w:rPr>
        <w:t xml:space="preserve"> Зокрема Т. М. Титаренко зазначає, що життєвий світ виражає певне співвідношення між світом зовнішнім і світом внутрішнім. Він репрезентує унікальну </w:t>
      </w:r>
      <w:r w:rsidR="002A2C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цілісність усвідомлюваного й неусвідомлюваного психічного життя та його зовнішніх предметних втілень. У життєвому світі особистості співіснують не реальні фізичні об’єкти, а їх суб’єктивні інтерпретації. Його можна розглядати як деяку концептуальну модель багатовимірного відображення дійсності, що описує реальність за допомогою різних </w:t>
      </w:r>
      <w:proofErr w:type="spellStart"/>
      <w:r w:rsidR="002A2C24">
        <w:rPr>
          <w:rFonts w:ascii="Times New Roman" w:hAnsi="Times New Roman" w:cs="Times New Roman"/>
          <w:sz w:val="28"/>
          <w:szCs w:val="28"/>
          <w:lang w:val="uk-UA"/>
        </w:rPr>
        <w:t>перцептивних</w:t>
      </w:r>
      <w:proofErr w:type="spellEnd"/>
      <w:r w:rsidR="002A2C24">
        <w:rPr>
          <w:rFonts w:ascii="Times New Roman" w:hAnsi="Times New Roman" w:cs="Times New Roman"/>
          <w:sz w:val="28"/>
          <w:szCs w:val="28"/>
          <w:lang w:val="uk-UA"/>
        </w:rPr>
        <w:t xml:space="preserve">, вербальних, міфологічних, символічних мов </w:t>
      </w:r>
      <w:r w:rsidR="002A2C24" w:rsidRPr="002A2C24">
        <w:rPr>
          <w:rFonts w:ascii="Times New Roman" w:hAnsi="Times New Roman" w:cs="Times New Roman"/>
          <w:sz w:val="28"/>
          <w:szCs w:val="28"/>
        </w:rPr>
        <w:t>[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A2C24">
        <w:rPr>
          <w:rFonts w:ascii="Times New Roman" w:hAnsi="Times New Roman" w:cs="Times New Roman"/>
          <w:sz w:val="28"/>
          <w:szCs w:val="28"/>
          <w:lang w:val="uk-UA"/>
        </w:rPr>
        <w:t>, с. 33</w:t>
      </w:r>
      <w:r w:rsidR="002A2C24" w:rsidRPr="002A2C24">
        <w:rPr>
          <w:rFonts w:ascii="Times New Roman" w:hAnsi="Times New Roman" w:cs="Times New Roman"/>
          <w:sz w:val="28"/>
          <w:szCs w:val="28"/>
        </w:rPr>
        <w:t>]</w:t>
      </w:r>
      <w:r w:rsidR="002A2C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27D" w:rsidRDefault="0057727D" w:rsidP="0057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це визначення не схоплює ще однієї важливої риси життєвого світу – наявності вроджених інваріантних структур трансцендентальної свідомості (простору й часу, каузальності, інтерсуб’єктивності тощо), які не можна сконструювати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соціалізувальними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зусиллями, але які є, сказати б, </w:t>
      </w:r>
      <w:proofErr w:type="spellStart"/>
      <w:r w:rsidR="00BA491E">
        <w:rPr>
          <w:rFonts w:ascii="Times New Roman" w:hAnsi="Times New Roman" w:cs="Times New Roman"/>
          <w:sz w:val="28"/>
          <w:szCs w:val="28"/>
          <w:lang w:val="uk-UA"/>
        </w:rPr>
        <w:t>архетип</w:t>
      </w:r>
      <w:r>
        <w:rPr>
          <w:rFonts w:ascii="Times New Roman" w:hAnsi="Times New Roman" w:cs="Times New Roman"/>
          <w:sz w:val="28"/>
          <w:szCs w:val="28"/>
          <w:lang w:val="uk-UA"/>
        </w:rPr>
        <w:t>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засадами будь-якого духовного досвіду будь-яких спільнот, а не лише індивідуального суб’єкта.</w:t>
      </w:r>
      <w:r w:rsidR="00820828">
        <w:rPr>
          <w:rFonts w:ascii="Times New Roman" w:hAnsi="Times New Roman" w:cs="Times New Roman"/>
          <w:sz w:val="28"/>
          <w:szCs w:val="28"/>
          <w:lang w:val="uk-UA"/>
        </w:rPr>
        <w:t xml:space="preserve"> Відтак, концепт життєвого світу внаслідок своєї універсально-трансцендентальної (в синергетичному прочитанні – </w:t>
      </w:r>
      <w:proofErr w:type="spellStart"/>
      <w:r w:rsidR="00820828">
        <w:rPr>
          <w:rFonts w:ascii="Times New Roman" w:hAnsi="Times New Roman" w:cs="Times New Roman"/>
          <w:sz w:val="28"/>
          <w:szCs w:val="28"/>
          <w:lang w:val="uk-UA"/>
        </w:rPr>
        <w:t>холістично-фрактальної</w:t>
      </w:r>
      <w:proofErr w:type="spellEnd"/>
      <w:r w:rsidR="00EC3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B4" w:rsidRPr="00EC3FB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C3FB4" w:rsidRPr="00EC3FB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20828">
        <w:rPr>
          <w:rFonts w:ascii="Times New Roman" w:hAnsi="Times New Roman" w:cs="Times New Roman"/>
          <w:sz w:val="28"/>
          <w:szCs w:val="28"/>
          <w:lang w:val="uk-UA"/>
        </w:rPr>
        <w:t xml:space="preserve">) природи і залежно від довільно вибраної оптики дослідження застосовний до життєвих світів різних суб’єктів – від індивідуального до загальнолюдського. Слов’янський світ – «транзитна станція» цього неозорого, структурно й </w:t>
      </w:r>
      <w:proofErr w:type="spellStart"/>
      <w:r w:rsidR="00820828">
        <w:rPr>
          <w:rFonts w:ascii="Times New Roman" w:hAnsi="Times New Roman" w:cs="Times New Roman"/>
          <w:sz w:val="28"/>
          <w:szCs w:val="28"/>
          <w:lang w:val="uk-UA"/>
        </w:rPr>
        <w:t>інтенціонально</w:t>
      </w:r>
      <w:proofErr w:type="spellEnd"/>
      <w:r w:rsidR="00820828">
        <w:rPr>
          <w:rFonts w:ascii="Times New Roman" w:hAnsi="Times New Roman" w:cs="Times New Roman"/>
          <w:sz w:val="28"/>
          <w:szCs w:val="28"/>
          <w:lang w:val="uk-UA"/>
        </w:rPr>
        <w:t xml:space="preserve"> неоднорідного континууму.</w:t>
      </w:r>
      <w:r w:rsidR="00D90BB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Український же світ у структурі слов’янського (і європейського теж) ще й досі потребує </w:t>
      </w:r>
      <w:proofErr w:type="spellStart"/>
      <w:r w:rsidR="00D90BBA">
        <w:rPr>
          <w:rFonts w:ascii="Times New Roman" w:hAnsi="Times New Roman" w:cs="Times New Roman"/>
          <w:sz w:val="28"/>
          <w:szCs w:val="28"/>
          <w:lang w:val="uk-UA"/>
        </w:rPr>
        <w:t>самоідентифікації</w:t>
      </w:r>
      <w:proofErr w:type="spellEnd"/>
      <w:r w:rsidR="00D90BBA">
        <w:rPr>
          <w:rFonts w:ascii="Times New Roman" w:hAnsi="Times New Roman" w:cs="Times New Roman"/>
          <w:sz w:val="28"/>
          <w:szCs w:val="28"/>
          <w:lang w:val="uk-UA"/>
        </w:rPr>
        <w:t>, знаходження свого «</w:t>
      </w:r>
      <w:proofErr w:type="spellStart"/>
      <w:r w:rsidR="00D90BBA">
        <w:rPr>
          <w:rFonts w:ascii="Times New Roman" w:hAnsi="Times New Roman" w:cs="Times New Roman"/>
          <w:sz w:val="28"/>
          <w:szCs w:val="28"/>
          <w:lang w:val="uk-UA"/>
        </w:rPr>
        <w:t>епохе</w:t>
      </w:r>
      <w:proofErr w:type="spellEnd"/>
      <w:r w:rsidR="00D90BBA">
        <w:rPr>
          <w:rFonts w:ascii="Times New Roman" w:hAnsi="Times New Roman" w:cs="Times New Roman"/>
          <w:sz w:val="28"/>
          <w:szCs w:val="28"/>
          <w:lang w:val="uk-UA"/>
        </w:rPr>
        <w:t xml:space="preserve"> трансцендентального смислу», окреслення свого життєвого простору як сфери розвою </w:t>
      </w:r>
      <w:r w:rsidR="00137081">
        <w:rPr>
          <w:rFonts w:ascii="Times New Roman" w:hAnsi="Times New Roman" w:cs="Times New Roman"/>
          <w:sz w:val="28"/>
          <w:szCs w:val="28"/>
          <w:lang w:val="uk-UA"/>
        </w:rPr>
        <w:t xml:space="preserve">унікальної культурно-історичної спільноти (українського народу як новітньої політичної нації) та життєвого шляху як осягнених і реалізованих у шерезі історичних подій певних суспільних цінностей та стратегічних завдань з розбудови держави й консолідації </w:t>
      </w:r>
      <w:r w:rsidR="001714D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proofErr w:type="spellStart"/>
      <w:r w:rsidR="00AF1AA9">
        <w:rPr>
          <w:rFonts w:ascii="Times New Roman" w:hAnsi="Times New Roman" w:cs="Times New Roman"/>
          <w:sz w:val="28"/>
          <w:szCs w:val="28"/>
          <w:lang w:val="uk-UA"/>
        </w:rPr>
        <w:t>поліетнічної</w:t>
      </w:r>
      <w:proofErr w:type="spellEnd"/>
      <w:r w:rsidR="00AF1AA9">
        <w:rPr>
          <w:rFonts w:ascii="Times New Roman" w:hAnsi="Times New Roman" w:cs="Times New Roman"/>
          <w:sz w:val="28"/>
          <w:szCs w:val="28"/>
          <w:lang w:val="uk-UA"/>
        </w:rPr>
        <w:t xml:space="preserve"> нації</w:t>
      </w:r>
      <w:r w:rsidR="0013708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08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44DF" w:rsidRDefault="000944DF" w:rsidP="0057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Дещо модифікуючи призначення феноменологічного аналізу як методу дослідження життєвого світу (тут – українського світу, а не особистості, як у </w:t>
      </w:r>
      <w:r w:rsidRPr="005C436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 с. 455–456</w:t>
      </w:r>
      <w:r w:rsidRPr="005C436D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C436D">
        <w:rPr>
          <w:rFonts w:ascii="Times New Roman" w:hAnsi="Times New Roman" w:cs="Times New Roman"/>
          <w:sz w:val="28"/>
          <w:szCs w:val="28"/>
          <w:lang w:val="uk-UA"/>
        </w:rPr>
        <w:t xml:space="preserve">, зазначимо таке: феноменологічний аналіз є різновидом описових (якісних, </w:t>
      </w:r>
      <w:proofErr w:type="spellStart"/>
      <w:r w:rsidR="005C436D">
        <w:rPr>
          <w:rFonts w:ascii="Times New Roman" w:hAnsi="Times New Roman" w:cs="Times New Roman"/>
          <w:sz w:val="28"/>
          <w:szCs w:val="28"/>
          <w:lang w:val="uk-UA"/>
        </w:rPr>
        <w:t>герменевтичних</w:t>
      </w:r>
      <w:proofErr w:type="spellEnd"/>
      <w:r w:rsidR="005C436D">
        <w:rPr>
          <w:rFonts w:ascii="Times New Roman" w:hAnsi="Times New Roman" w:cs="Times New Roman"/>
          <w:sz w:val="28"/>
          <w:szCs w:val="28"/>
          <w:lang w:val="uk-UA"/>
        </w:rPr>
        <w:t xml:space="preserve">) досліджень, метою якого виступає ідентифікація базових структур культурно-історичного досвіду </w:t>
      </w:r>
      <w:r w:rsidR="005C43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українського народу – його духовних інтенцій (прагнень, інтересів, ідеалів тощо), суб’єктних потенцій (задатків, здібностей, технологічного </w:t>
      </w:r>
      <w:proofErr w:type="spellStart"/>
      <w:r w:rsidR="005C436D">
        <w:rPr>
          <w:rFonts w:ascii="Times New Roman" w:hAnsi="Times New Roman" w:cs="Times New Roman"/>
          <w:sz w:val="28"/>
          <w:szCs w:val="28"/>
          <w:lang w:val="uk-UA"/>
        </w:rPr>
        <w:t>етосу</w:t>
      </w:r>
      <w:proofErr w:type="spellEnd"/>
      <w:r w:rsidR="005C436D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загалом), </w:t>
      </w:r>
      <w:proofErr w:type="spellStart"/>
      <w:r w:rsidR="005C436D">
        <w:rPr>
          <w:rFonts w:ascii="Times New Roman" w:hAnsi="Times New Roman" w:cs="Times New Roman"/>
          <w:sz w:val="28"/>
          <w:szCs w:val="28"/>
          <w:lang w:val="uk-UA"/>
        </w:rPr>
        <w:t>екзистенційно</w:t>
      </w:r>
      <w:proofErr w:type="spellEnd"/>
      <w:r w:rsidR="005C436D">
        <w:rPr>
          <w:rFonts w:ascii="Times New Roman" w:hAnsi="Times New Roman" w:cs="Times New Roman"/>
          <w:sz w:val="28"/>
          <w:szCs w:val="28"/>
          <w:lang w:val="uk-UA"/>
        </w:rPr>
        <w:t xml:space="preserve"> релевантних</w:t>
      </w:r>
      <w:r w:rsidR="00E970B4">
        <w:rPr>
          <w:rFonts w:ascii="Times New Roman" w:hAnsi="Times New Roman" w:cs="Times New Roman"/>
          <w:sz w:val="28"/>
          <w:szCs w:val="28"/>
          <w:lang w:val="uk-UA"/>
        </w:rPr>
        <w:t xml:space="preserve"> ціннісних виборів (</w:t>
      </w:r>
      <w:proofErr w:type="spellStart"/>
      <w:r w:rsidR="00E970B4">
        <w:rPr>
          <w:rFonts w:ascii="Times New Roman" w:hAnsi="Times New Roman" w:cs="Times New Roman"/>
          <w:sz w:val="28"/>
          <w:szCs w:val="28"/>
          <w:lang w:val="uk-UA"/>
        </w:rPr>
        <w:t>поссіденцій</w:t>
      </w:r>
      <w:proofErr w:type="spellEnd"/>
      <w:r w:rsidR="00E970B4">
        <w:rPr>
          <w:rFonts w:ascii="Times New Roman" w:hAnsi="Times New Roman" w:cs="Times New Roman"/>
          <w:sz w:val="28"/>
          <w:szCs w:val="28"/>
          <w:lang w:val="uk-UA"/>
        </w:rPr>
        <w:t>), утілених в конкретних вчинках і проектах (політичних, економічних, правових, військових, мистецьких, просвітницьких, наукових, соціальних і т. д.).</w:t>
      </w:r>
      <w:r w:rsidR="001C1155">
        <w:rPr>
          <w:rFonts w:ascii="Times New Roman" w:hAnsi="Times New Roman" w:cs="Times New Roman"/>
          <w:sz w:val="28"/>
          <w:szCs w:val="28"/>
          <w:lang w:val="uk-UA"/>
        </w:rPr>
        <w:t xml:space="preserve"> Конкретними феноменологічними психотехніками є інтроспекція і медитація (на полюсі «я») </w:t>
      </w:r>
      <w:proofErr w:type="spellStart"/>
      <w:r w:rsidR="001C1155">
        <w:rPr>
          <w:rFonts w:ascii="Times New Roman" w:hAnsi="Times New Roman" w:cs="Times New Roman"/>
          <w:sz w:val="28"/>
          <w:szCs w:val="28"/>
          <w:lang w:val="uk-UA"/>
        </w:rPr>
        <w:t>емпатія</w:t>
      </w:r>
      <w:proofErr w:type="spellEnd"/>
      <w:r w:rsidR="001C1155">
        <w:rPr>
          <w:rFonts w:ascii="Times New Roman" w:hAnsi="Times New Roman" w:cs="Times New Roman"/>
          <w:sz w:val="28"/>
          <w:szCs w:val="28"/>
          <w:lang w:val="uk-UA"/>
        </w:rPr>
        <w:t xml:space="preserve"> та ідентифікація (на полюсі «ми»), соціальна рефлексія (на полюсі «вони») і відсторонене споглядання (на полюсі «воно» або «інше»).</w:t>
      </w:r>
    </w:p>
    <w:p w:rsidR="001C1155" w:rsidRDefault="001C1155" w:rsidP="0057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D1951">
        <w:rPr>
          <w:rFonts w:ascii="Times New Roman" w:hAnsi="Times New Roman" w:cs="Times New Roman"/>
          <w:sz w:val="28"/>
          <w:szCs w:val="28"/>
          <w:lang w:val="uk-UA"/>
        </w:rPr>
        <w:t xml:space="preserve"> цього погляду роман росіянина за походженням, а тепер громадянина США, військового фотокореспондента Сергія </w:t>
      </w:r>
      <w:proofErr w:type="spellStart"/>
      <w:r w:rsidR="00FD1951">
        <w:rPr>
          <w:rFonts w:ascii="Times New Roman" w:hAnsi="Times New Roman" w:cs="Times New Roman"/>
          <w:sz w:val="28"/>
          <w:szCs w:val="28"/>
          <w:lang w:val="uk-UA"/>
        </w:rPr>
        <w:t>Лойка</w:t>
      </w:r>
      <w:proofErr w:type="spellEnd"/>
      <w:r w:rsidR="00FD1951">
        <w:rPr>
          <w:rFonts w:ascii="Times New Roman" w:hAnsi="Times New Roman" w:cs="Times New Roman"/>
          <w:sz w:val="28"/>
          <w:szCs w:val="28"/>
          <w:lang w:val="uk-UA"/>
        </w:rPr>
        <w:t xml:space="preserve"> «Аеропорт»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B4" w:rsidRPr="002A2C24">
        <w:rPr>
          <w:rFonts w:ascii="Times New Roman" w:hAnsi="Times New Roman" w:cs="Times New Roman"/>
          <w:sz w:val="28"/>
          <w:szCs w:val="28"/>
        </w:rPr>
        <w:t>[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C3FB4" w:rsidRPr="002A2C24">
        <w:rPr>
          <w:rFonts w:ascii="Times New Roman" w:hAnsi="Times New Roman" w:cs="Times New Roman"/>
          <w:sz w:val="28"/>
          <w:szCs w:val="28"/>
        </w:rPr>
        <w:t>]</w:t>
      </w:r>
      <w:r w:rsidR="00FD1951">
        <w:rPr>
          <w:rFonts w:ascii="Times New Roman" w:hAnsi="Times New Roman" w:cs="Times New Roman"/>
          <w:sz w:val="28"/>
          <w:szCs w:val="28"/>
          <w:lang w:val="uk-UA"/>
        </w:rPr>
        <w:t xml:space="preserve"> – художньо-літературна спроба феноменологічної верифікації автентичності українського життєвого світу. Роман складається з восьми глав та епілогу, кожен з яких – важливий </w:t>
      </w:r>
      <w:proofErr w:type="spellStart"/>
      <w:r w:rsidR="00FD1951">
        <w:rPr>
          <w:rFonts w:ascii="Times New Roman" w:hAnsi="Times New Roman" w:cs="Times New Roman"/>
          <w:sz w:val="28"/>
          <w:szCs w:val="28"/>
          <w:lang w:val="uk-UA"/>
        </w:rPr>
        <w:t>пазл</w:t>
      </w:r>
      <w:proofErr w:type="spellEnd"/>
      <w:r w:rsidR="00FD1951">
        <w:rPr>
          <w:rFonts w:ascii="Times New Roman" w:hAnsi="Times New Roman" w:cs="Times New Roman"/>
          <w:sz w:val="28"/>
          <w:szCs w:val="28"/>
          <w:lang w:val="uk-UA"/>
        </w:rPr>
        <w:t xml:space="preserve"> в сув’язі </w:t>
      </w:r>
      <w:r w:rsidR="002F06F4">
        <w:rPr>
          <w:rFonts w:ascii="Times New Roman" w:hAnsi="Times New Roman" w:cs="Times New Roman"/>
          <w:sz w:val="28"/>
          <w:szCs w:val="28"/>
          <w:lang w:val="uk-UA"/>
        </w:rPr>
        <w:t>окремих приватних історій та</w:t>
      </w:r>
      <w:r w:rsidR="00FD1951">
        <w:rPr>
          <w:rFonts w:ascii="Times New Roman" w:hAnsi="Times New Roman" w:cs="Times New Roman"/>
          <w:sz w:val="28"/>
          <w:szCs w:val="28"/>
          <w:lang w:val="uk-UA"/>
        </w:rPr>
        <w:t xml:space="preserve"> ремінісценцій, що розгортаються в зловісному контексті протиприродного смертельного поєдинку захисників донецького аеропорту, названих кіборгами за їх непереборність, й </w:t>
      </w:r>
      <w:proofErr w:type="spellStart"/>
      <w:r w:rsidR="00FD1951">
        <w:rPr>
          <w:rFonts w:ascii="Times New Roman" w:hAnsi="Times New Roman" w:cs="Times New Roman"/>
          <w:sz w:val="28"/>
          <w:szCs w:val="28"/>
          <w:lang w:val="uk-UA"/>
        </w:rPr>
        <w:t>орками</w:t>
      </w:r>
      <w:proofErr w:type="spellEnd"/>
      <w:r w:rsidR="00FD1951">
        <w:rPr>
          <w:rFonts w:ascii="Times New Roman" w:hAnsi="Times New Roman" w:cs="Times New Roman"/>
          <w:sz w:val="28"/>
          <w:szCs w:val="28"/>
          <w:lang w:val="uk-UA"/>
        </w:rPr>
        <w:t xml:space="preserve"> – гібридними російсько-сепаратистськими силами, що прагну</w:t>
      </w:r>
      <w:r w:rsidR="00D0482A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FD1951">
        <w:rPr>
          <w:rFonts w:ascii="Times New Roman" w:hAnsi="Times New Roman" w:cs="Times New Roman"/>
          <w:sz w:val="28"/>
          <w:szCs w:val="28"/>
          <w:lang w:val="uk-UA"/>
        </w:rPr>
        <w:t xml:space="preserve"> реставрації новітньої олігархічної імперії на всіх теренах колишнього Радянського Союзу і щонайперше – України, чия автономна державницька воля підривала </w:t>
      </w:r>
      <w:proofErr w:type="spellStart"/>
      <w:r w:rsidR="00FD1951">
        <w:rPr>
          <w:rFonts w:ascii="Times New Roman" w:hAnsi="Times New Roman" w:cs="Times New Roman"/>
          <w:sz w:val="28"/>
          <w:szCs w:val="28"/>
          <w:lang w:val="uk-UA"/>
        </w:rPr>
        <w:t>історико-ідеологічні</w:t>
      </w:r>
      <w:proofErr w:type="spellEnd"/>
      <w:r w:rsidR="00FD1951">
        <w:rPr>
          <w:rFonts w:ascii="Times New Roman" w:hAnsi="Times New Roman" w:cs="Times New Roman"/>
          <w:sz w:val="28"/>
          <w:szCs w:val="28"/>
          <w:lang w:val="uk-UA"/>
        </w:rPr>
        <w:t xml:space="preserve"> підвалини імперського міфу Росії як Третього Риму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B4" w:rsidRPr="00EC3FB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>5; 6</w:t>
      </w:r>
      <w:r w:rsidR="00EC3FB4" w:rsidRPr="00EC3FB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8767C">
        <w:rPr>
          <w:rFonts w:ascii="Times New Roman" w:hAnsi="Times New Roman" w:cs="Times New Roman"/>
          <w:sz w:val="28"/>
          <w:szCs w:val="28"/>
          <w:lang w:val="uk-UA"/>
        </w:rPr>
        <w:t xml:space="preserve"> й потужної в уяві її очільників </w:t>
      </w:r>
      <w:r w:rsidR="00D0482A">
        <w:rPr>
          <w:rFonts w:ascii="Times New Roman" w:hAnsi="Times New Roman" w:cs="Times New Roman"/>
          <w:sz w:val="28"/>
          <w:szCs w:val="28"/>
          <w:lang w:val="uk-UA"/>
        </w:rPr>
        <w:t xml:space="preserve">образу </w:t>
      </w:r>
      <w:r w:rsidR="00C8767C">
        <w:rPr>
          <w:rFonts w:ascii="Times New Roman" w:hAnsi="Times New Roman" w:cs="Times New Roman"/>
          <w:sz w:val="28"/>
          <w:szCs w:val="28"/>
          <w:lang w:val="uk-UA"/>
        </w:rPr>
        <w:t xml:space="preserve">супердержави </w:t>
      </w:r>
      <w:r w:rsidR="00D0482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8767C">
        <w:rPr>
          <w:rFonts w:ascii="Times New Roman" w:hAnsi="Times New Roman" w:cs="Times New Roman"/>
          <w:sz w:val="28"/>
          <w:szCs w:val="28"/>
          <w:lang w:val="uk-UA"/>
        </w:rPr>
        <w:t xml:space="preserve"> комфортному для них двополюсному світі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FB4" w:rsidRPr="00EC3FB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C3FB4" w:rsidRPr="00EC3FB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876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71D9" w:rsidRDefault="002971D9" w:rsidP="005772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Крізь вражаючу брутально-натуралістичну механіку подробиць локальних протистоянь, страждання поранених, спраглих, голодних, отруєних, контужених, простуджених, агонію вмираючих, несподіваних щасливих порятунків і неминучих смертей раз-по-раз пробивається сакраментальне «Навіщо?». Для чого потрібно було захищати цей клаптик української землі, наче це – крайній (кіборги не вживали слово «останній») бастіон спротиву орді? </w:t>
      </w:r>
      <w:r w:rsidR="00B900AA">
        <w:rPr>
          <w:rFonts w:ascii="Times New Roman" w:hAnsi="Times New Roman" w:cs="Times New Roman"/>
          <w:sz w:val="28"/>
          <w:szCs w:val="28"/>
          <w:lang w:val="uk-UA"/>
        </w:rPr>
        <w:t xml:space="preserve">Одначе зіставлення різних епізодів, серед яких і </w:t>
      </w:r>
      <w:r w:rsidR="00B900A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події принизливо ганебної здачі росіянам Криму й </w:t>
      </w:r>
      <w:proofErr w:type="spellStart"/>
      <w:r w:rsidR="00B900AA">
        <w:rPr>
          <w:rFonts w:ascii="Times New Roman" w:hAnsi="Times New Roman" w:cs="Times New Roman"/>
          <w:sz w:val="28"/>
          <w:szCs w:val="28"/>
          <w:lang w:val="uk-UA"/>
        </w:rPr>
        <w:t>Ілловайський</w:t>
      </w:r>
      <w:proofErr w:type="spellEnd"/>
      <w:r w:rsidR="00B900AA">
        <w:rPr>
          <w:rFonts w:ascii="Times New Roman" w:hAnsi="Times New Roman" w:cs="Times New Roman"/>
          <w:sz w:val="28"/>
          <w:szCs w:val="28"/>
          <w:lang w:val="uk-UA"/>
        </w:rPr>
        <w:t xml:space="preserve"> котел, що стали можливими через корупцію, тотальне занедбання армії, безпечну політичну наївність і недалекоглядність, а також відверту зраду військово-політичного керівництва, деморалізацію </w:t>
      </w:r>
      <w:r w:rsidR="00D85739">
        <w:rPr>
          <w:rFonts w:ascii="Times New Roman" w:hAnsi="Times New Roman" w:cs="Times New Roman"/>
          <w:sz w:val="28"/>
          <w:szCs w:val="28"/>
          <w:lang w:val="uk-UA"/>
        </w:rPr>
        <w:t xml:space="preserve">особового складу, – всім цим невдачам, прорахункам, саботажу і поразкам необхідно було покласти </w:t>
      </w:r>
      <w:r w:rsidR="00D85739" w:rsidRPr="00491B72">
        <w:rPr>
          <w:rFonts w:ascii="Times New Roman" w:hAnsi="Times New Roman" w:cs="Times New Roman"/>
          <w:i/>
          <w:sz w:val="28"/>
          <w:szCs w:val="28"/>
          <w:lang w:val="uk-UA"/>
        </w:rPr>
        <w:t>край</w:t>
      </w:r>
      <w:r w:rsidR="00D85739">
        <w:rPr>
          <w:rFonts w:ascii="Times New Roman" w:hAnsi="Times New Roman" w:cs="Times New Roman"/>
          <w:sz w:val="28"/>
          <w:szCs w:val="28"/>
          <w:lang w:val="uk-UA"/>
        </w:rPr>
        <w:t xml:space="preserve">, а саме: принести сакральну жертву на </w:t>
      </w:r>
      <w:proofErr w:type="spellStart"/>
      <w:r w:rsidR="00D85739">
        <w:rPr>
          <w:rFonts w:ascii="Times New Roman" w:hAnsi="Times New Roman" w:cs="Times New Roman"/>
          <w:sz w:val="28"/>
          <w:szCs w:val="28"/>
          <w:lang w:val="uk-UA"/>
        </w:rPr>
        <w:t>алтар</w:t>
      </w:r>
      <w:proofErr w:type="spellEnd"/>
      <w:r w:rsidR="00D85739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майбутньої перемоги!</w:t>
      </w:r>
    </w:p>
    <w:p w:rsidR="00D85739" w:rsidRDefault="00DD6145" w:rsidP="00DD6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тому варто було боронити цю п’ядь рідної землі до останнього подиху, аж поки «бетон не витримає», та українські воїни </w:t>
      </w:r>
      <w:r w:rsidR="005562C3">
        <w:rPr>
          <w:rFonts w:ascii="Times New Roman" w:hAnsi="Times New Roman" w:cs="Times New Roman"/>
          <w:sz w:val="28"/>
          <w:szCs w:val="28"/>
          <w:lang w:val="uk-UA"/>
        </w:rPr>
        <w:t xml:space="preserve">все 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здобудуть </w:t>
      </w:r>
      <w:r w:rsidR="00424F94">
        <w:rPr>
          <w:rFonts w:ascii="Times New Roman" w:hAnsi="Times New Roman" w:cs="Times New Roman"/>
          <w:sz w:val="28"/>
          <w:szCs w:val="28"/>
          <w:lang w:val="uk-UA"/>
        </w:rPr>
        <w:t xml:space="preserve">знакову, </w:t>
      </w:r>
      <w:r>
        <w:rPr>
          <w:rFonts w:ascii="Times New Roman" w:hAnsi="Times New Roman" w:cs="Times New Roman"/>
          <w:sz w:val="28"/>
          <w:szCs w:val="28"/>
          <w:lang w:val="uk-UA"/>
        </w:rPr>
        <w:t>символічну перемогу над смертоносним ворогом.</w:t>
      </w:r>
    </w:p>
    <w:p w:rsidR="00E9343D" w:rsidRDefault="00BD487B" w:rsidP="00DD6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343D">
        <w:rPr>
          <w:rFonts w:ascii="Times New Roman" w:hAnsi="Times New Roman" w:cs="Times New Roman"/>
          <w:sz w:val="28"/>
          <w:szCs w:val="28"/>
          <w:lang w:val="uk-UA"/>
        </w:rPr>
        <w:t>…Тіла кіборгів були вразливими для смерті, та дух їх було не зламати, що й поклало межу принизливому відступу перед віроломним ворогом. Аеропорт став кульмінацією самоусвідомлення українського світу як належного до європейського цивілізаційного ареалу з власним культурним кодом, ментальним єством і самобутнім характером, про що свідчать численні етнопсихологічні студії минувшини і сьогодення.</w:t>
      </w:r>
    </w:p>
    <w:p w:rsidR="00E9343D" w:rsidRDefault="00E9343D" w:rsidP="00E93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зайшли в термінал без пострілів. Вони забрали своїх поранених і вбитих, і всіх живих кіборгів. Вони не стали нікого відкопувати, бо ніхто більше під руїнами не стогнав. </w:t>
      </w:r>
    </w:p>
    <w:p w:rsidR="001040A9" w:rsidRDefault="00E9343D" w:rsidP="00E93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 задимленим терміналом до смерку кружляли дві пташині зграї. Одна велика, чорна, друга – маленька, біла. Вони не кричали. Кружляли мовчки. Потім обидві зграї розлетілися в різні боки» </w:t>
      </w:r>
      <w:r w:rsidRPr="001040A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с. 313</w:t>
      </w:r>
      <w:r w:rsidRPr="001040A9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4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343D" w:rsidRDefault="001040A9" w:rsidP="00E93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 обидві зграї символізують неправедний у своїх геополітичних зазіханнях і смертоносний у засобах їх реалізації «руський мир» (велика чорна зграя) і миролюбний, свідомий своєї історичної місії, праведний український світ (маленька біла зграя), дороги яких остаточно розійшлися.</w:t>
      </w:r>
    </w:p>
    <w:p w:rsidR="00546CE3" w:rsidRDefault="00546CE3" w:rsidP="00E93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завдяки доладно вмонтованим у романний формат окремим образкам-новелам і виразним, тонко психологічно нюансованим засобам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образотворення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автору – Сергію Лойку – вдалося переконливо донести до читача переживання і вчинки людей в переломні моменти історії, коли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занепадницька </w:t>
      </w:r>
      <w:r w:rsidR="00BD7120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віктимність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змінюється трагічним оптимізмом, який започатковує сценарій </w:t>
      </w:r>
      <w:r w:rsidR="00BD7120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народу-переможця.</w:t>
      </w:r>
    </w:p>
    <w:p w:rsidR="00EC3FB4" w:rsidRDefault="00EC3FB4" w:rsidP="00EC3FB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C429BE" w:rsidRDefault="00C429BE" w:rsidP="00C429BE">
      <w:pPr>
        <w:shd w:val="clear" w:color="auto" w:fill="FFFFFF"/>
        <w:tabs>
          <w:tab w:val="left" w:pos="7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429BE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C429BE">
        <w:rPr>
          <w:rFonts w:ascii="Times New Roman" w:hAnsi="Times New Roman" w:cs="Times New Roman"/>
          <w:sz w:val="28"/>
          <w:szCs w:val="28"/>
        </w:rPr>
        <w:t xml:space="preserve"> Е. </w:t>
      </w:r>
      <w:proofErr w:type="gramStart"/>
      <w:r w:rsidRPr="00C429BE">
        <w:rPr>
          <w:rFonts w:ascii="Times New Roman" w:hAnsi="Times New Roman" w:cs="Times New Roman"/>
          <w:sz w:val="28"/>
          <w:szCs w:val="28"/>
        </w:rPr>
        <w:t>Формальна</w:t>
      </w:r>
      <w:proofErr w:type="gramEnd"/>
      <w:r w:rsidRPr="00C429BE">
        <w:rPr>
          <w:rFonts w:ascii="Times New Roman" w:hAnsi="Times New Roman" w:cs="Times New Roman"/>
          <w:sz w:val="28"/>
          <w:szCs w:val="28"/>
        </w:rPr>
        <w:t xml:space="preserve"> і трансцендентальна </w:t>
      </w:r>
      <w:proofErr w:type="spellStart"/>
      <w:r w:rsidRPr="00C429BE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C429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29B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C429BE">
        <w:rPr>
          <w:rFonts w:ascii="Times New Roman" w:hAnsi="Times New Roman" w:cs="Times New Roman"/>
          <w:sz w:val="28"/>
          <w:szCs w:val="28"/>
        </w:rPr>
        <w:t xml:space="preserve"> критики </w:t>
      </w:r>
      <w:proofErr w:type="spellStart"/>
      <w:r w:rsidRPr="00C429BE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C42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9BE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C429B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C429BE">
        <w:rPr>
          <w:rFonts w:ascii="Times New Roman" w:hAnsi="Times New Roman" w:cs="Times New Roman"/>
          <w:sz w:val="28"/>
          <w:szCs w:val="28"/>
        </w:rPr>
        <w:t>Зар</w:t>
      </w:r>
      <w:r>
        <w:rPr>
          <w:rFonts w:ascii="Times New Roman" w:hAnsi="Times New Roman" w:cs="Times New Roman"/>
          <w:sz w:val="28"/>
          <w:szCs w:val="28"/>
        </w:rPr>
        <w:t>убіжна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429BE">
        <w:rPr>
          <w:rFonts w:ascii="Times New Roman" w:hAnsi="Times New Roman" w:cs="Times New Roman"/>
          <w:sz w:val="28"/>
          <w:szCs w:val="28"/>
        </w:rPr>
        <w:t>а ред.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9BE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C429BE">
        <w:rPr>
          <w:rFonts w:ascii="Times New Roman" w:hAnsi="Times New Roman" w:cs="Times New Roman"/>
          <w:sz w:val="28"/>
          <w:szCs w:val="28"/>
        </w:rPr>
        <w:t>Волинки</w:t>
      </w:r>
      <w:proofErr w:type="spellEnd"/>
      <w:r w:rsidRPr="00C429BE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29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42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9BE">
        <w:rPr>
          <w:rFonts w:ascii="Times New Roman" w:hAnsi="Times New Roman" w:cs="Times New Roman"/>
          <w:sz w:val="28"/>
          <w:szCs w:val="28"/>
        </w:rPr>
        <w:t>Фірма</w:t>
      </w:r>
      <w:proofErr w:type="spellEnd"/>
      <w:r w:rsidRPr="00C429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29BE">
        <w:rPr>
          <w:rFonts w:ascii="Times New Roman" w:hAnsi="Times New Roman" w:cs="Times New Roman"/>
          <w:sz w:val="28"/>
          <w:szCs w:val="28"/>
        </w:rPr>
        <w:t>Довіра</w:t>
      </w:r>
      <w:proofErr w:type="spellEnd"/>
      <w:r w:rsidRPr="00C429BE">
        <w:rPr>
          <w:rFonts w:ascii="Times New Roman" w:hAnsi="Times New Roman" w:cs="Times New Roman"/>
          <w:sz w:val="28"/>
          <w:szCs w:val="28"/>
        </w:rPr>
        <w:t>», 1993. – С. 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29BE">
        <w:rPr>
          <w:rFonts w:ascii="Times New Roman" w:hAnsi="Times New Roman" w:cs="Times New Roman"/>
          <w:sz w:val="28"/>
          <w:szCs w:val="28"/>
        </w:rPr>
        <w:t>81.</w:t>
      </w:r>
    </w:p>
    <w:p w:rsidR="00C429BE" w:rsidRPr="00042CD4" w:rsidRDefault="004E6BAB" w:rsidP="00042CD4">
      <w:pPr>
        <w:shd w:val="clear" w:color="auto" w:fill="FFFFFF"/>
        <w:tabs>
          <w:tab w:val="left" w:pos="7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E6BAB">
        <w:rPr>
          <w:rFonts w:ascii="Times New Roman" w:hAnsi="Times New Roman" w:cs="Times New Roman"/>
          <w:sz w:val="28"/>
          <w:szCs w:val="28"/>
        </w:rPr>
        <w:t>Донченко Е. А. Фрактальная психология (</w:t>
      </w:r>
      <w:proofErr w:type="spellStart"/>
      <w:r w:rsidRPr="004E6BAB">
        <w:rPr>
          <w:rFonts w:ascii="Times New Roman" w:hAnsi="Times New Roman" w:cs="Times New Roman"/>
          <w:sz w:val="28"/>
          <w:szCs w:val="28"/>
        </w:rPr>
        <w:t>доглубинные</w:t>
      </w:r>
      <w:proofErr w:type="spellEnd"/>
      <w:r w:rsidRPr="004E6BAB">
        <w:rPr>
          <w:rFonts w:ascii="Times New Roman" w:hAnsi="Times New Roman" w:cs="Times New Roman"/>
          <w:sz w:val="28"/>
          <w:szCs w:val="28"/>
        </w:rPr>
        <w:t xml:space="preserve"> основания индивидуальной и </w:t>
      </w:r>
      <w:proofErr w:type="spellStart"/>
      <w:r w:rsidRPr="004E6BAB">
        <w:rPr>
          <w:rFonts w:ascii="Times New Roman" w:hAnsi="Times New Roman" w:cs="Times New Roman"/>
          <w:sz w:val="28"/>
          <w:szCs w:val="28"/>
        </w:rPr>
        <w:t>социетальной</w:t>
      </w:r>
      <w:proofErr w:type="spellEnd"/>
      <w:r w:rsidRPr="004E6BAB">
        <w:rPr>
          <w:rFonts w:ascii="Times New Roman" w:hAnsi="Times New Roman" w:cs="Times New Roman"/>
          <w:sz w:val="28"/>
          <w:szCs w:val="28"/>
        </w:rPr>
        <w:t xml:space="preserve"> жизни)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Е. А. Донченко</w:t>
      </w:r>
      <w:r w:rsidRPr="004E6BAB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B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E6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BA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E6BAB">
        <w:rPr>
          <w:rFonts w:ascii="Times New Roman" w:hAnsi="Times New Roman" w:cs="Times New Roman"/>
          <w:sz w:val="28"/>
          <w:szCs w:val="28"/>
        </w:rPr>
        <w:t>, 2005. – 323 с.</w:t>
      </w:r>
    </w:p>
    <w:p w:rsidR="004A391B" w:rsidRDefault="00EC3FB4" w:rsidP="00042C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Дугин</w:t>
      </w:r>
      <w:proofErr w:type="spellEnd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геополитики</w:t>
      </w:r>
      <w:proofErr w:type="spellEnd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геополитическое</w:t>
      </w:r>
      <w:proofErr w:type="spellEnd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будуще</w:t>
      </w:r>
      <w:r w:rsidR="00A40F7C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 xml:space="preserve"> / А.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Дугин</w:t>
      </w:r>
      <w:proofErr w:type="spellEnd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Арктогея</w:t>
      </w:r>
      <w:proofErr w:type="spellEnd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, 1997. – 608 с.</w:t>
      </w:r>
    </w:p>
    <w:p w:rsidR="00E715CE" w:rsidRDefault="00EC3FB4" w:rsidP="00E715CE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E715CE" w:rsidRPr="00E715CE">
        <w:rPr>
          <w:rFonts w:ascii="Times New Roman" w:hAnsi="Times New Roman"/>
          <w:sz w:val="28"/>
          <w:szCs w:val="28"/>
          <w:lang w:val="uk-UA"/>
        </w:rPr>
        <w:t>Карпенко З. С.</w:t>
      </w:r>
      <w:r w:rsidR="00E715CE" w:rsidRPr="009453B2">
        <w:rPr>
          <w:rFonts w:ascii="Times New Roman" w:hAnsi="Times New Roman"/>
          <w:sz w:val="28"/>
          <w:szCs w:val="28"/>
          <w:lang w:val="uk-UA"/>
        </w:rPr>
        <w:t xml:space="preserve"> Аксіологічна психологія особистості / З.</w:t>
      </w:r>
      <w:r w:rsidR="00E71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5CE" w:rsidRPr="009453B2">
        <w:rPr>
          <w:rFonts w:ascii="Times New Roman" w:hAnsi="Times New Roman"/>
          <w:sz w:val="28"/>
          <w:szCs w:val="28"/>
          <w:lang w:val="uk-UA"/>
        </w:rPr>
        <w:t>С. Карпенко. – Івано-Франківськ</w:t>
      </w:r>
      <w:r w:rsidR="00E715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15CE" w:rsidRPr="009453B2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E715CE" w:rsidRPr="009453B2">
        <w:rPr>
          <w:rFonts w:ascii="Times New Roman" w:hAnsi="Times New Roman"/>
          <w:sz w:val="28"/>
          <w:szCs w:val="28"/>
          <w:lang w:val="uk-UA"/>
        </w:rPr>
        <w:t>Лілея-НВ</w:t>
      </w:r>
      <w:proofErr w:type="spellEnd"/>
      <w:r w:rsidR="00E715CE" w:rsidRPr="009453B2">
        <w:rPr>
          <w:rFonts w:ascii="Times New Roman" w:hAnsi="Times New Roman"/>
          <w:sz w:val="28"/>
          <w:szCs w:val="28"/>
          <w:lang w:val="uk-UA"/>
        </w:rPr>
        <w:t>, 2009. – 512 с.</w:t>
      </w:r>
    </w:p>
    <w:p w:rsidR="004A391B" w:rsidRDefault="00EC3FB4" w:rsidP="004A39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A391B">
        <w:rPr>
          <w:rFonts w:ascii="Times New Roman" w:hAnsi="Times New Roman" w:cs="Times New Roman"/>
          <w:sz w:val="28"/>
          <w:szCs w:val="28"/>
          <w:lang w:val="uk-UA"/>
        </w:rPr>
        <w:t xml:space="preserve">Карпенко З. С. </w:t>
      </w:r>
      <w:proofErr w:type="spellStart"/>
      <w:r w:rsidR="004A391B">
        <w:rPr>
          <w:rFonts w:ascii="Times New Roman" w:hAnsi="Times New Roman" w:cs="Times New Roman"/>
          <w:sz w:val="28"/>
          <w:szCs w:val="28"/>
          <w:lang w:val="uk-UA"/>
        </w:rPr>
        <w:t>Психолого-історична</w:t>
      </w:r>
      <w:proofErr w:type="spellEnd"/>
      <w:r w:rsidR="004A391B">
        <w:rPr>
          <w:rFonts w:ascii="Times New Roman" w:hAnsi="Times New Roman" w:cs="Times New Roman"/>
          <w:sz w:val="28"/>
          <w:szCs w:val="28"/>
          <w:lang w:val="uk-UA"/>
        </w:rPr>
        <w:t xml:space="preserve"> реконструкція соціальних міфологем як метод протидії маніпулятивним </w:t>
      </w:r>
      <w:proofErr w:type="spellStart"/>
      <w:r w:rsidR="004A391B">
        <w:rPr>
          <w:rFonts w:ascii="Times New Roman" w:hAnsi="Times New Roman" w:cs="Times New Roman"/>
          <w:sz w:val="28"/>
          <w:szCs w:val="28"/>
          <w:lang w:val="uk-UA"/>
        </w:rPr>
        <w:t>медіатехнологіям</w:t>
      </w:r>
      <w:proofErr w:type="spellEnd"/>
      <w:r w:rsidR="004A391B">
        <w:rPr>
          <w:rFonts w:ascii="Times New Roman" w:hAnsi="Times New Roman" w:cs="Times New Roman"/>
          <w:sz w:val="28"/>
          <w:szCs w:val="28"/>
          <w:lang w:val="uk-UA"/>
        </w:rPr>
        <w:t xml:space="preserve"> / З. С. Карпенко // Проблеми політичної психології : зб. наук. праць. – К. : Міленіум, 2015. – Вип. 2 (16). – С. 361–370.</w:t>
      </w:r>
      <w:r w:rsidR="004A391B" w:rsidRPr="00603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0F7C" w:rsidRDefault="00EC3FB4" w:rsidP="00A4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Кінан</w:t>
      </w:r>
      <w:proofErr w:type="spellEnd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 xml:space="preserve"> Е. Російські історичні міфи / Е. </w:t>
      </w:r>
      <w:proofErr w:type="spellStart"/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>Кін</w:t>
      </w:r>
      <w:r w:rsidR="00A40F7C">
        <w:rPr>
          <w:rFonts w:ascii="Times New Roman" w:hAnsi="Times New Roman" w:cs="Times New Roman"/>
          <w:sz w:val="28"/>
          <w:szCs w:val="28"/>
          <w:lang w:val="uk-UA"/>
        </w:rPr>
        <w:t>ан</w:t>
      </w:r>
      <w:proofErr w:type="spellEnd"/>
      <w:r w:rsidR="00A40F7C">
        <w:rPr>
          <w:rFonts w:ascii="Times New Roman" w:hAnsi="Times New Roman" w:cs="Times New Roman"/>
          <w:sz w:val="28"/>
          <w:szCs w:val="28"/>
          <w:lang w:val="uk-UA"/>
        </w:rPr>
        <w:t xml:space="preserve">. – К. : Критика, 2001. – 284 </w:t>
      </w:r>
      <w:r w:rsidR="00A40F7C" w:rsidRPr="009D330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:rsidR="00F841C2" w:rsidRDefault="000F0F3B" w:rsidP="000F0F3B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FB4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="001902F6">
        <w:rPr>
          <w:rFonts w:ascii="Times New Roman" w:hAnsi="Times New Roman" w:cs="Times New Roman"/>
          <w:sz w:val="28"/>
          <w:szCs w:val="28"/>
          <w:lang w:val="uk-UA"/>
        </w:rPr>
        <w:t>Лойко</w:t>
      </w:r>
      <w:proofErr w:type="spellEnd"/>
      <w:r w:rsidR="001902F6">
        <w:rPr>
          <w:rFonts w:ascii="Times New Roman" w:hAnsi="Times New Roman" w:cs="Times New Roman"/>
          <w:sz w:val="28"/>
          <w:szCs w:val="28"/>
          <w:lang w:val="uk-UA"/>
        </w:rPr>
        <w:t xml:space="preserve"> С. Аеропорт. Головна книга про війну, якої не повинно було бути, і про героїв, які хотіли жити, але вмирали. Роман / С. </w:t>
      </w:r>
      <w:proofErr w:type="spellStart"/>
      <w:r w:rsidR="001902F6">
        <w:rPr>
          <w:rFonts w:ascii="Times New Roman" w:hAnsi="Times New Roman" w:cs="Times New Roman"/>
          <w:sz w:val="28"/>
          <w:szCs w:val="28"/>
          <w:lang w:val="uk-UA"/>
        </w:rPr>
        <w:t>Лойко</w:t>
      </w:r>
      <w:proofErr w:type="spellEnd"/>
      <w:r w:rsidR="001902F6">
        <w:rPr>
          <w:rFonts w:ascii="Times New Roman" w:hAnsi="Times New Roman" w:cs="Times New Roman"/>
          <w:sz w:val="28"/>
          <w:szCs w:val="28"/>
          <w:lang w:val="uk-UA"/>
        </w:rPr>
        <w:t xml:space="preserve">. – К. : </w:t>
      </w:r>
      <w:proofErr w:type="spellStart"/>
      <w:r w:rsidR="001902F6">
        <w:rPr>
          <w:rFonts w:ascii="Times New Roman" w:hAnsi="Times New Roman" w:cs="Times New Roman"/>
          <w:sz w:val="28"/>
          <w:szCs w:val="28"/>
          <w:lang w:val="uk-UA"/>
        </w:rPr>
        <w:t>Брайт</w:t>
      </w:r>
      <w:proofErr w:type="spellEnd"/>
      <w:r w:rsidR="00190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2F6">
        <w:rPr>
          <w:rFonts w:ascii="Times New Roman" w:hAnsi="Times New Roman" w:cs="Times New Roman"/>
          <w:sz w:val="28"/>
          <w:szCs w:val="28"/>
          <w:lang w:val="uk-UA"/>
        </w:rPr>
        <w:t>Стар</w:t>
      </w:r>
      <w:proofErr w:type="spellEnd"/>
      <w:r w:rsidR="00190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41C2">
        <w:rPr>
          <w:rFonts w:ascii="Times New Roman" w:hAnsi="Times New Roman" w:cs="Times New Roman"/>
          <w:sz w:val="28"/>
          <w:szCs w:val="28"/>
          <w:lang w:val="uk-UA"/>
        </w:rPr>
        <w:t>Паблишинг</w:t>
      </w:r>
      <w:proofErr w:type="spellEnd"/>
      <w:r w:rsidR="00F841C2">
        <w:rPr>
          <w:rFonts w:ascii="Times New Roman" w:hAnsi="Times New Roman" w:cs="Times New Roman"/>
          <w:sz w:val="28"/>
          <w:szCs w:val="28"/>
          <w:lang w:val="uk-UA"/>
        </w:rPr>
        <w:t>, 2015. – 328 с.</w:t>
      </w:r>
    </w:p>
    <w:p w:rsidR="000F0F3B" w:rsidRDefault="00EC3FB4" w:rsidP="000F0F3B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8. </w:t>
      </w:r>
      <w:r w:rsidR="000F0F3B" w:rsidRPr="000F0F3B">
        <w:rPr>
          <w:rFonts w:ascii="Times New Roman" w:hAnsi="Times New Roman" w:cs="Times New Roman"/>
          <w:sz w:val="28"/>
          <w:szCs w:val="28"/>
        </w:rPr>
        <w:t xml:space="preserve">Психология личности: Словарь-справочник </w:t>
      </w:r>
      <w:r w:rsidR="000F0F3B">
        <w:rPr>
          <w:rFonts w:ascii="Times New Roman" w:hAnsi="Times New Roman" w:cs="Times New Roman"/>
          <w:sz w:val="28"/>
          <w:szCs w:val="28"/>
        </w:rPr>
        <w:t xml:space="preserve">/ </w:t>
      </w:r>
      <w:r w:rsidR="000F0F3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0F3B" w:rsidRPr="000F0F3B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proofErr w:type="gramStart"/>
      <w:r w:rsidR="000F0F3B" w:rsidRPr="000F0F3B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="000F0F3B" w:rsidRPr="000F0F3B">
        <w:rPr>
          <w:rFonts w:ascii="Times New Roman" w:hAnsi="Times New Roman" w:cs="Times New Roman"/>
          <w:sz w:val="28"/>
          <w:szCs w:val="28"/>
        </w:rPr>
        <w:t xml:space="preserve"> П. П. Горностая, Т. М. Титаренко. – К.</w:t>
      </w:r>
      <w:proofErr w:type="gramStart"/>
      <w:r w:rsidR="000F0F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F3B" w:rsidRPr="000F0F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F0F3B" w:rsidRPr="000F0F3B">
        <w:rPr>
          <w:rFonts w:ascii="Times New Roman" w:hAnsi="Times New Roman" w:cs="Times New Roman"/>
          <w:sz w:val="28"/>
          <w:szCs w:val="28"/>
        </w:rPr>
        <w:t xml:space="preserve"> РУТА, 2001. – 320 с.</w:t>
      </w:r>
    </w:p>
    <w:p w:rsidR="0065123C" w:rsidRPr="0065123C" w:rsidRDefault="0065123C" w:rsidP="000F0F3B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123C" w:rsidRPr="0065123C" w:rsidRDefault="0065123C" w:rsidP="00092445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445">
        <w:rPr>
          <w:rFonts w:ascii="Times New Roman" w:hAnsi="Times New Roman" w:cs="Times New Roman"/>
          <w:i/>
          <w:sz w:val="28"/>
          <w:szCs w:val="28"/>
          <w:lang w:val="uk-UA"/>
        </w:rPr>
        <w:t>Опубліковано: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Карпенко З. «Аеропорт» – феноменологічна верифікація українського світу / З. Карпенко // Матеріали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І Міжнародної науково-практичної конференції, присвяченої Дню слов’янської культури та писемності «Слов’янський світ: видатні дослідники / за ред.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к.і.н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Л.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Ужгород : ТОВ «РІК-У», 2017. – С.218–221 (360 с.).</w:t>
      </w:r>
    </w:p>
    <w:p w:rsidR="000F0F3B" w:rsidRPr="0065123C" w:rsidRDefault="000F0F3B" w:rsidP="00A40F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91B" w:rsidRPr="00E9343D" w:rsidRDefault="004A391B" w:rsidP="00E934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343D" w:rsidRPr="005C436D" w:rsidRDefault="00E9343D" w:rsidP="00DD6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727D" w:rsidRPr="002A2C24" w:rsidRDefault="0057727D" w:rsidP="008507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27D" w:rsidRPr="002A2C24" w:rsidSect="00296C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7CDE"/>
    <w:multiLevelType w:val="hybridMultilevel"/>
    <w:tmpl w:val="65807EEA"/>
    <w:lvl w:ilvl="0" w:tplc="EECEE6C2">
      <w:start w:val="16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1FD6"/>
    <w:multiLevelType w:val="singleLevel"/>
    <w:tmpl w:val="5CF242D6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8E"/>
    <w:rsid w:val="00042CD4"/>
    <w:rsid w:val="00092445"/>
    <w:rsid w:val="000944DF"/>
    <w:rsid w:val="000A0E55"/>
    <w:rsid w:val="000F0F3B"/>
    <w:rsid w:val="001040A9"/>
    <w:rsid w:val="00137081"/>
    <w:rsid w:val="001714DF"/>
    <w:rsid w:val="001902F6"/>
    <w:rsid w:val="001C1155"/>
    <w:rsid w:val="00296CCB"/>
    <w:rsid w:val="002971D9"/>
    <w:rsid w:val="002A2C24"/>
    <w:rsid w:val="002F06F4"/>
    <w:rsid w:val="00357367"/>
    <w:rsid w:val="003B6108"/>
    <w:rsid w:val="00420A0C"/>
    <w:rsid w:val="00424F94"/>
    <w:rsid w:val="00483CAE"/>
    <w:rsid w:val="00491B72"/>
    <w:rsid w:val="004A391B"/>
    <w:rsid w:val="004E6BAB"/>
    <w:rsid w:val="00546CE3"/>
    <w:rsid w:val="005562C3"/>
    <w:rsid w:val="0057727D"/>
    <w:rsid w:val="005C436D"/>
    <w:rsid w:val="0065123C"/>
    <w:rsid w:val="00775114"/>
    <w:rsid w:val="007F148E"/>
    <w:rsid w:val="0080126B"/>
    <w:rsid w:val="00820828"/>
    <w:rsid w:val="0085072E"/>
    <w:rsid w:val="00A40F7C"/>
    <w:rsid w:val="00AC6545"/>
    <w:rsid w:val="00AF1AA9"/>
    <w:rsid w:val="00B900AA"/>
    <w:rsid w:val="00BA491E"/>
    <w:rsid w:val="00BD487B"/>
    <w:rsid w:val="00BD7120"/>
    <w:rsid w:val="00C429BE"/>
    <w:rsid w:val="00C84B53"/>
    <w:rsid w:val="00C8767C"/>
    <w:rsid w:val="00CA0672"/>
    <w:rsid w:val="00CB73BF"/>
    <w:rsid w:val="00D0482A"/>
    <w:rsid w:val="00D85739"/>
    <w:rsid w:val="00D90BBA"/>
    <w:rsid w:val="00DD6145"/>
    <w:rsid w:val="00DE0EC1"/>
    <w:rsid w:val="00E715CE"/>
    <w:rsid w:val="00E85321"/>
    <w:rsid w:val="00E9343D"/>
    <w:rsid w:val="00E970B4"/>
    <w:rsid w:val="00EC3FB4"/>
    <w:rsid w:val="00F841C2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15CE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C3FB4"/>
    <w:pPr>
      <w:ind w:left="720"/>
      <w:contextualSpacing/>
    </w:pPr>
  </w:style>
  <w:style w:type="character" w:customStyle="1" w:styleId="shorttext">
    <w:name w:val="short_text"/>
    <w:basedOn w:val="a0"/>
    <w:rsid w:val="00E85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15CE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C3FB4"/>
    <w:pPr>
      <w:ind w:left="720"/>
      <w:contextualSpacing/>
    </w:pPr>
  </w:style>
  <w:style w:type="character" w:customStyle="1" w:styleId="shorttext">
    <w:name w:val="short_text"/>
    <w:basedOn w:val="a0"/>
    <w:rsid w:val="00E8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Орися</dc:creator>
  <cp:keywords/>
  <dc:description/>
  <cp:lastModifiedBy>Орися</cp:lastModifiedBy>
  <cp:revision>51</cp:revision>
  <dcterms:created xsi:type="dcterms:W3CDTF">2016-05-04T12:37:00Z</dcterms:created>
  <dcterms:modified xsi:type="dcterms:W3CDTF">2017-05-31T05:50:00Z</dcterms:modified>
</cp:coreProperties>
</file>