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84B" w:rsidRDefault="00E37A4B" w:rsidP="00C33591">
      <w:pPr>
        <w:spacing w:line="360" w:lineRule="auto"/>
        <w:jc w:val="both"/>
        <w:rPr>
          <w:rFonts w:ascii="Times New Roman" w:hAnsi="Times New Roman" w:cs="Times New Roman"/>
          <w:b/>
          <w:i/>
          <w:sz w:val="28"/>
          <w:szCs w:val="28"/>
          <w:lang w:val="uk-UA"/>
        </w:rPr>
      </w:pPr>
      <w:r>
        <w:rPr>
          <w:rFonts w:ascii="Times New Roman" w:hAnsi="Times New Roman" w:cs="Times New Roman"/>
          <w:sz w:val="28"/>
          <w:szCs w:val="28"/>
          <w:lang w:val="uk-UA"/>
        </w:rPr>
        <w:t xml:space="preserve">УДК 159.923                                                                            </w:t>
      </w:r>
      <w:r w:rsidRPr="00E37A4B">
        <w:rPr>
          <w:rFonts w:ascii="Times New Roman" w:hAnsi="Times New Roman" w:cs="Times New Roman"/>
          <w:b/>
          <w:i/>
          <w:sz w:val="32"/>
          <w:szCs w:val="32"/>
          <w:lang w:val="uk-UA"/>
        </w:rPr>
        <w:t>Зіновія Карпенко</w:t>
      </w:r>
    </w:p>
    <w:p w:rsidR="00E37A4B" w:rsidRDefault="00E37A4B" w:rsidP="00C33591">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МЕДІАТОРНО-ЕВРИСТИЧНИЙ ПОТЕНЦІАЛ</w:t>
      </w:r>
    </w:p>
    <w:p w:rsidR="00E37A4B" w:rsidRDefault="00E37A4B" w:rsidP="00C33591">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АКСІОПСИХОЛОГІЇ ОСОБИСТОСТІ В СУЧАСНОМУ МЕТОДОЛОГІЧНОМУ ДИСКУРСІ </w:t>
      </w:r>
    </w:p>
    <w:p w:rsidR="00E37A4B" w:rsidRDefault="00E37A4B" w:rsidP="00C33591">
      <w:pPr>
        <w:spacing w:after="0" w:line="360" w:lineRule="auto"/>
        <w:jc w:val="center"/>
        <w:rPr>
          <w:rFonts w:ascii="Times New Roman" w:hAnsi="Times New Roman" w:cs="Times New Roman"/>
          <w:b/>
          <w:sz w:val="28"/>
          <w:szCs w:val="28"/>
          <w:lang w:val="uk-UA"/>
        </w:rPr>
      </w:pPr>
    </w:p>
    <w:p w:rsidR="00E37A4B" w:rsidRPr="001D7F42" w:rsidRDefault="00E37A4B" w:rsidP="00C33591">
      <w:pPr>
        <w:spacing w:after="0" w:line="360" w:lineRule="auto"/>
        <w:jc w:val="both"/>
        <w:rPr>
          <w:rFonts w:ascii="Times New Roman" w:hAnsi="Times New Roman" w:cs="Times New Roman"/>
          <w:i/>
          <w:sz w:val="28"/>
          <w:szCs w:val="28"/>
          <w:lang w:val="uk-UA"/>
        </w:rPr>
      </w:pPr>
      <w:r>
        <w:rPr>
          <w:rFonts w:ascii="Times New Roman" w:hAnsi="Times New Roman" w:cs="Times New Roman"/>
          <w:b/>
          <w:sz w:val="28"/>
          <w:szCs w:val="28"/>
          <w:lang w:val="uk-UA"/>
        </w:rPr>
        <w:tab/>
      </w:r>
      <w:r w:rsidRPr="001D7F42">
        <w:rPr>
          <w:rFonts w:ascii="Times New Roman" w:hAnsi="Times New Roman" w:cs="Times New Roman"/>
          <w:i/>
          <w:sz w:val="28"/>
          <w:szCs w:val="28"/>
          <w:lang w:val="uk-UA"/>
        </w:rPr>
        <w:t xml:space="preserve">У статті дається характеристика історичного протистояння індуктивного й дедуктивного методів наукового пізнання, </w:t>
      </w:r>
      <w:r w:rsidR="001D7F42" w:rsidRPr="001D7F42">
        <w:rPr>
          <w:rFonts w:ascii="Times New Roman" w:hAnsi="Times New Roman" w:cs="Times New Roman"/>
          <w:i/>
          <w:sz w:val="28"/>
          <w:szCs w:val="28"/>
          <w:lang w:val="uk-UA"/>
        </w:rPr>
        <w:t xml:space="preserve">які </w:t>
      </w:r>
      <w:r w:rsidRPr="001D7F42">
        <w:rPr>
          <w:rFonts w:ascii="Times New Roman" w:hAnsi="Times New Roman" w:cs="Times New Roman"/>
          <w:i/>
          <w:sz w:val="28"/>
          <w:szCs w:val="28"/>
          <w:lang w:val="uk-UA"/>
        </w:rPr>
        <w:t>застосову</w:t>
      </w:r>
      <w:r w:rsidR="001D7F42" w:rsidRPr="001D7F42">
        <w:rPr>
          <w:rFonts w:ascii="Times New Roman" w:hAnsi="Times New Roman" w:cs="Times New Roman"/>
          <w:i/>
          <w:sz w:val="28"/>
          <w:szCs w:val="28"/>
          <w:lang w:val="uk-UA"/>
        </w:rPr>
        <w:t>ються</w:t>
      </w:r>
      <w:r w:rsidRPr="001D7F42">
        <w:rPr>
          <w:rFonts w:ascii="Times New Roman" w:hAnsi="Times New Roman" w:cs="Times New Roman"/>
          <w:i/>
          <w:sz w:val="28"/>
          <w:szCs w:val="28"/>
          <w:lang w:val="uk-UA"/>
        </w:rPr>
        <w:t xml:space="preserve"> в контекстах відкриття й обґрунтування відповідно. Показано, що завд</w:t>
      </w:r>
      <w:r w:rsidR="001D7F42" w:rsidRPr="001D7F42">
        <w:rPr>
          <w:rFonts w:ascii="Times New Roman" w:hAnsi="Times New Roman" w:cs="Times New Roman"/>
          <w:i/>
          <w:sz w:val="28"/>
          <w:szCs w:val="28"/>
          <w:lang w:val="uk-UA"/>
        </w:rPr>
        <w:t xml:space="preserve">яки метафоричному типу пізнання, який інтегрує подібні смислові феномени різних онтологічних рівнів і </w:t>
      </w:r>
      <w:proofErr w:type="spellStart"/>
      <w:r w:rsidR="001D7F42" w:rsidRPr="001D7F42">
        <w:rPr>
          <w:rFonts w:ascii="Times New Roman" w:hAnsi="Times New Roman" w:cs="Times New Roman"/>
          <w:i/>
          <w:sz w:val="28"/>
          <w:szCs w:val="28"/>
          <w:lang w:val="uk-UA"/>
        </w:rPr>
        <w:t>модальностей</w:t>
      </w:r>
      <w:proofErr w:type="spellEnd"/>
      <w:r w:rsidR="001D7F42" w:rsidRPr="001D7F42">
        <w:rPr>
          <w:rFonts w:ascii="Times New Roman" w:hAnsi="Times New Roman" w:cs="Times New Roman"/>
          <w:i/>
          <w:sz w:val="28"/>
          <w:szCs w:val="28"/>
          <w:lang w:val="uk-UA"/>
        </w:rPr>
        <w:t xml:space="preserve">, можлива побудова евристичних концептуальних моделей досліджуваного об’єкта. Цим самим </w:t>
      </w:r>
      <w:proofErr w:type="spellStart"/>
      <w:r w:rsidR="001D7F42" w:rsidRPr="001D7F42">
        <w:rPr>
          <w:rFonts w:ascii="Times New Roman" w:hAnsi="Times New Roman" w:cs="Times New Roman"/>
          <w:i/>
          <w:sz w:val="28"/>
          <w:szCs w:val="28"/>
          <w:lang w:val="uk-UA"/>
        </w:rPr>
        <w:t>аксіопсихологія</w:t>
      </w:r>
      <w:proofErr w:type="spellEnd"/>
      <w:r w:rsidR="001D7F42" w:rsidRPr="001D7F42">
        <w:rPr>
          <w:rFonts w:ascii="Times New Roman" w:hAnsi="Times New Roman" w:cs="Times New Roman"/>
          <w:i/>
          <w:sz w:val="28"/>
          <w:szCs w:val="28"/>
          <w:lang w:val="uk-UA"/>
        </w:rPr>
        <w:t xml:space="preserve"> особистості виконує функцію медіації в сучасному методологічному дискурсі.</w:t>
      </w:r>
    </w:p>
    <w:p w:rsidR="001D7F42" w:rsidRDefault="001D7F42" w:rsidP="00C33591">
      <w:pPr>
        <w:spacing w:after="0" w:line="360" w:lineRule="auto"/>
        <w:jc w:val="both"/>
        <w:rPr>
          <w:rFonts w:ascii="Times New Roman" w:hAnsi="Times New Roman" w:cs="Times New Roman"/>
          <w:i/>
          <w:sz w:val="28"/>
          <w:szCs w:val="28"/>
          <w:lang w:val="uk-UA"/>
        </w:rPr>
      </w:pPr>
      <w:r w:rsidRPr="001D7F42">
        <w:rPr>
          <w:rFonts w:ascii="Times New Roman" w:hAnsi="Times New Roman" w:cs="Times New Roman"/>
          <w:i/>
          <w:sz w:val="28"/>
          <w:szCs w:val="28"/>
          <w:lang w:val="uk-UA"/>
        </w:rPr>
        <w:tab/>
      </w:r>
      <w:r w:rsidRPr="001D7F42">
        <w:rPr>
          <w:rFonts w:ascii="Times New Roman" w:hAnsi="Times New Roman" w:cs="Times New Roman"/>
          <w:b/>
          <w:i/>
          <w:sz w:val="28"/>
          <w:szCs w:val="28"/>
          <w:lang w:val="uk-UA"/>
        </w:rPr>
        <w:t>Ключові слова</w:t>
      </w:r>
      <w:r w:rsidRPr="001D7F42">
        <w:rPr>
          <w:rFonts w:ascii="Times New Roman" w:hAnsi="Times New Roman" w:cs="Times New Roman"/>
          <w:i/>
          <w:sz w:val="28"/>
          <w:szCs w:val="28"/>
          <w:lang w:val="uk-UA"/>
        </w:rPr>
        <w:t xml:space="preserve">: </w:t>
      </w:r>
      <w:proofErr w:type="spellStart"/>
      <w:r w:rsidRPr="001D7F42">
        <w:rPr>
          <w:rFonts w:ascii="Times New Roman" w:hAnsi="Times New Roman" w:cs="Times New Roman"/>
          <w:i/>
          <w:sz w:val="28"/>
          <w:szCs w:val="28"/>
          <w:lang w:val="uk-UA"/>
        </w:rPr>
        <w:t>аксіопсихологія</w:t>
      </w:r>
      <w:proofErr w:type="spellEnd"/>
      <w:r w:rsidRPr="001D7F42">
        <w:rPr>
          <w:rFonts w:ascii="Times New Roman" w:hAnsi="Times New Roman" w:cs="Times New Roman"/>
          <w:i/>
          <w:sz w:val="28"/>
          <w:szCs w:val="28"/>
          <w:lang w:val="uk-UA"/>
        </w:rPr>
        <w:t xml:space="preserve"> особистості, індуктивний метод, дедуктивний метод, контекст відкриття, контекст обґрунтування, концептуальна модель, медіація, методологія.</w:t>
      </w:r>
    </w:p>
    <w:p w:rsidR="001D7F42" w:rsidRDefault="001D7F42" w:rsidP="00C33591">
      <w:pPr>
        <w:spacing w:after="0" w:line="360" w:lineRule="auto"/>
        <w:jc w:val="both"/>
        <w:rPr>
          <w:rFonts w:ascii="Times New Roman" w:hAnsi="Times New Roman" w:cs="Times New Roman"/>
          <w:sz w:val="28"/>
          <w:szCs w:val="28"/>
          <w:lang w:val="uk-UA"/>
        </w:rPr>
      </w:pPr>
    </w:p>
    <w:p w:rsidR="001605FC" w:rsidRDefault="001605FC" w:rsidP="00C3359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Зростання інтенсивності, проблемно-тематичного тезаурусу, </w:t>
      </w:r>
      <w:proofErr w:type="spellStart"/>
      <w:r>
        <w:rPr>
          <w:rFonts w:ascii="Times New Roman" w:hAnsi="Times New Roman" w:cs="Times New Roman"/>
          <w:sz w:val="28"/>
          <w:szCs w:val="28"/>
          <w:lang w:val="uk-UA"/>
        </w:rPr>
        <w:t>парадигмальної</w:t>
      </w:r>
      <w:proofErr w:type="spellEnd"/>
      <w:r>
        <w:rPr>
          <w:rFonts w:ascii="Times New Roman" w:hAnsi="Times New Roman" w:cs="Times New Roman"/>
          <w:sz w:val="28"/>
          <w:szCs w:val="28"/>
          <w:lang w:val="uk-UA"/>
        </w:rPr>
        <w:t xml:space="preserve"> орієнтованості, методичних засобів дослідження психології особистості переміщає </w:t>
      </w:r>
      <w:proofErr w:type="spellStart"/>
      <w:r>
        <w:rPr>
          <w:rFonts w:ascii="Times New Roman" w:hAnsi="Times New Roman" w:cs="Times New Roman"/>
          <w:sz w:val="28"/>
          <w:szCs w:val="28"/>
          <w:lang w:val="uk-UA"/>
        </w:rPr>
        <w:t>мультидисциплінарний</w:t>
      </w:r>
      <w:proofErr w:type="spellEnd"/>
      <w:r>
        <w:rPr>
          <w:rFonts w:ascii="Times New Roman" w:hAnsi="Times New Roman" w:cs="Times New Roman"/>
          <w:sz w:val="28"/>
          <w:szCs w:val="28"/>
          <w:lang w:val="uk-UA"/>
        </w:rPr>
        <w:t xml:space="preserve"> корпус </w:t>
      </w:r>
      <w:proofErr w:type="spellStart"/>
      <w:r>
        <w:rPr>
          <w:rFonts w:ascii="Times New Roman" w:hAnsi="Times New Roman" w:cs="Times New Roman"/>
          <w:sz w:val="28"/>
          <w:szCs w:val="28"/>
          <w:lang w:val="uk-UA"/>
        </w:rPr>
        <w:t>персонологічних</w:t>
      </w:r>
      <w:proofErr w:type="spellEnd"/>
      <w:r>
        <w:rPr>
          <w:rFonts w:ascii="Times New Roman" w:hAnsi="Times New Roman" w:cs="Times New Roman"/>
          <w:sz w:val="28"/>
          <w:szCs w:val="28"/>
          <w:lang w:val="uk-UA"/>
        </w:rPr>
        <w:t xml:space="preserve"> наук на чільне місце в </w:t>
      </w:r>
      <w:r w:rsidR="00E46C4C">
        <w:rPr>
          <w:rFonts w:ascii="Times New Roman" w:hAnsi="Times New Roman" w:cs="Times New Roman"/>
          <w:sz w:val="28"/>
          <w:szCs w:val="28"/>
          <w:lang w:val="uk-UA"/>
        </w:rPr>
        <w:t xml:space="preserve">конструюванні теоретико-методологічного ландшафту сучасної </w:t>
      </w:r>
      <w:proofErr w:type="spellStart"/>
      <w:r w:rsidR="00E46C4C">
        <w:rPr>
          <w:rFonts w:ascii="Times New Roman" w:hAnsi="Times New Roman" w:cs="Times New Roman"/>
          <w:sz w:val="28"/>
          <w:szCs w:val="28"/>
          <w:lang w:val="uk-UA"/>
        </w:rPr>
        <w:t>гуманітаристики</w:t>
      </w:r>
      <w:proofErr w:type="spellEnd"/>
      <w:r w:rsidR="00E46C4C">
        <w:rPr>
          <w:rFonts w:ascii="Times New Roman" w:hAnsi="Times New Roman" w:cs="Times New Roman"/>
          <w:sz w:val="28"/>
          <w:szCs w:val="28"/>
          <w:lang w:val="uk-UA"/>
        </w:rPr>
        <w:t xml:space="preserve">. Причому на зміну </w:t>
      </w:r>
      <w:proofErr w:type="spellStart"/>
      <w:r w:rsidR="00E46C4C">
        <w:rPr>
          <w:rFonts w:ascii="Times New Roman" w:hAnsi="Times New Roman" w:cs="Times New Roman"/>
          <w:sz w:val="28"/>
          <w:szCs w:val="28"/>
          <w:lang w:val="uk-UA"/>
        </w:rPr>
        <w:t>постнекласичному</w:t>
      </w:r>
      <w:proofErr w:type="spellEnd"/>
      <w:r w:rsidR="00E46C4C">
        <w:rPr>
          <w:rFonts w:ascii="Times New Roman" w:hAnsi="Times New Roman" w:cs="Times New Roman"/>
          <w:sz w:val="28"/>
          <w:szCs w:val="28"/>
          <w:lang w:val="uk-UA"/>
        </w:rPr>
        <w:t xml:space="preserve"> ідеалові плинної </w:t>
      </w:r>
      <w:r w:rsidR="00E03AAB">
        <w:rPr>
          <w:rFonts w:ascii="Times New Roman" w:hAnsi="Times New Roman" w:cs="Times New Roman"/>
          <w:sz w:val="28"/>
          <w:szCs w:val="28"/>
          <w:lang w:val="uk-UA"/>
        </w:rPr>
        <w:t xml:space="preserve">ситуативної доцільності в неозорому полі рівнозначних шансів </w:t>
      </w:r>
      <w:proofErr w:type="spellStart"/>
      <w:r w:rsidR="00E03AAB">
        <w:rPr>
          <w:rFonts w:ascii="Times New Roman" w:hAnsi="Times New Roman" w:cs="Times New Roman"/>
          <w:sz w:val="28"/>
          <w:szCs w:val="28"/>
          <w:lang w:val="uk-UA"/>
        </w:rPr>
        <w:t>життєздійснення</w:t>
      </w:r>
      <w:proofErr w:type="spellEnd"/>
      <w:r w:rsidR="00E03AAB">
        <w:rPr>
          <w:rFonts w:ascii="Times New Roman" w:hAnsi="Times New Roman" w:cs="Times New Roman"/>
          <w:sz w:val="28"/>
          <w:szCs w:val="28"/>
          <w:lang w:val="uk-UA"/>
        </w:rPr>
        <w:t xml:space="preserve"> приходить переосмислений принцип системності – принцип ієрархічно-ціннісної самоорганізації ос</w:t>
      </w:r>
      <w:r w:rsidR="002A69D1">
        <w:rPr>
          <w:rFonts w:ascii="Times New Roman" w:hAnsi="Times New Roman" w:cs="Times New Roman"/>
          <w:sz w:val="28"/>
          <w:szCs w:val="28"/>
          <w:lang w:val="uk-UA"/>
        </w:rPr>
        <w:t>оби як суб’єкта власного життя.</w:t>
      </w:r>
      <w:r w:rsidR="00E03AAB">
        <w:rPr>
          <w:rFonts w:ascii="Times New Roman" w:hAnsi="Times New Roman" w:cs="Times New Roman"/>
          <w:sz w:val="28"/>
          <w:szCs w:val="28"/>
          <w:lang w:val="uk-UA"/>
        </w:rPr>
        <w:t xml:space="preserve"> Відновлення інтересу до «класичних» ієрархічних інтерпретаційних моделей на тлі вражаючих успіхів процесуально-зорієнтованих соціально-конструктивістських ідей – прикметна особливість сучасного методологічного дискурсу</w:t>
      </w:r>
      <w:r w:rsidR="002A69D1">
        <w:rPr>
          <w:rFonts w:ascii="Times New Roman" w:hAnsi="Times New Roman" w:cs="Times New Roman"/>
          <w:sz w:val="28"/>
          <w:szCs w:val="28"/>
          <w:lang w:val="uk-UA"/>
        </w:rPr>
        <w:t xml:space="preserve">, в причинах появи якого та ймовірному </w:t>
      </w:r>
      <w:r w:rsidR="002A69D1">
        <w:rPr>
          <w:rFonts w:ascii="Times New Roman" w:hAnsi="Times New Roman" w:cs="Times New Roman"/>
          <w:sz w:val="28"/>
          <w:szCs w:val="28"/>
          <w:lang w:val="uk-UA"/>
        </w:rPr>
        <w:lastRenderedPageBreak/>
        <w:t xml:space="preserve">евристичному потенціалі </w:t>
      </w:r>
      <w:proofErr w:type="spellStart"/>
      <w:r w:rsidR="002A69D1">
        <w:rPr>
          <w:rFonts w:ascii="Times New Roman" w:hAnsi="Times New Roman" w:cs="Times New Roman"/>
          <w:sz w:val="28"/>
          <w:szCs w:val="28"/>
          <w:lang w:val="uk-UA"/>
        </w:rPr>
        <w:t>аксіопсихології</w:t>
      </w:r>
      <w:proofErr w:type="spellEnd"/>
      <w:r w:rsidR="002A69D1">
        <w:rPr>
          <w:rFonts w:ascii="Times New Roman" w:hAnsi="Times New Roman" w:cs="Times New Roman"/>
          <w:sz w:val="28"/>
          <w:szCs w:val="28"/>
          <w:lang w:val="uk-UA"/>
        </w:rPr>
        <w:t xml:space="preserve"> ми маємо намір розібратися. Іншими словами, ми зацікавлені в аргументованій та переконливій відповіді на запитання, чи володіє </w:t>
      </w:r>
      <w:proofErr w:type="spellStart"/>
      <w:r w:rsidR="002A69D1">
        <w:rPr>
          <w:rFonts w:ascii="Times New Roman" w:hAnsi="Times New Roman" w:cs="Times New Roman"/>
          <w:sz w:val="28"/>
          <w:szCs w:val="28"/>
          <w:lang w:val="uk-UA"/>
        </w:rPr>
        <w:t>аксіопсихологія</w:t>
      </w:r>
      <w:proofErr w:type="spellEnd"/>
      <w:r w:rsidR="002A69D1">
        <w:rPr>
          <w:rFonts w:ascii="Times New Roman" w:hAnsi="Times New Roman" w:cs="Times New Roman"/>
          <w:sz w:val="28"/>
          <w:szCs w:val="28"/>
          <w:lang w:val="uk-UA"/>
        </w:rPr>
        <w:t xml:space="preserve"> </w:t>
      </w:r>
      <w:r w:rsidR="00CC6D7D">
        <w:rPr>
          <w:rFonts w:ascii="Times New Roman" w:hAnsi="Times New Roman" w:cs="Times New Roman"/>
          <w:sz w:val="28"/>
          <w:szCs w:val="28"/>
          <w:lang w:val="uk-UA"/>
        </w:rPr>
        <w:t>необхідними пізнавальними засобами для забезпечення медіації між так званими контекстами відкриття і контекстами обґрунтування, зв’язок між якими зазвичай постулюється, але недостатньо прояснюється.</w:t>
      </w:r>
    </w:p>
    <w:p w:rsidR="00420327" w:rsidRDefault="008074AA" w:rsidP="00C3359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717D75">
        <w:rPr>
          <w:rFonts w:ascii="Times New Roman" w:hAnsi="Times New Roman" w:cs="Times New Roman"/>
          <w:sz w:val="28"/>
          <w:szCs w:val="28"/>
          <w:lang w:val="uk-UA"/>
        </w:rPr>
        <w:t xml:space="preserve">Слід відзначити, що логічні </w:t>
      </w:r>
      <w:proofErr w:type="spellStart"/>
      <w:r w:rsidR="00717D75">
        <w:rPr>
          <w:rFonts w:ascii="Times New Roman" w:hAnsi="Times New Roman" w:cs="Times New Roman"/>
          <w:sz w:val="28"/>
          <w:szCs w:val="28"/>
          <w:lang w:val="uk-UA"/>
        </w:rPr>
        <w:t>дистинкції</w:t>
      </w:r>
      <w:proofErr w:type="spellEnd"/>
      <w:r w:rsidR="00717D75">
        <w:rPr>
          <w:rFonts w:ascii="Times New Roman" w:hAnsi="Times New Roman" w:cs="Times New Roman"/>
          <w:sz w:val="28"/>
          <w:szCs w:val="28"/>
          <w:lang w:val="uk-UA"/>
        </w:rPr>
        <w:t xml:space="preserve"> статики – процесуальності, ієрархічності – децентрації, </w:t>
      </w:r>
      <w:r w:rsidR="00420327">
        <w:rPr>
          <w:rFonts w:ascii="Times New Roman" w:hAnsi="Times New Roman" w:cs="Times New Roman"/>
          <w:sz w:val="28"/>
          <w:szCs w:val="28"/>
          <w:lang w:val="uk-UA"/>
        </w:rPr>
        <w:t>детермінації – свободи волі тощо тільки на перший погляд видаються далекими від загальнометодологічної проблеми співвідношення в</w:t>
      </w:r>
      <w:r w:rsidR="008B351C">
        <w:rPr>
          <w:rFonts w:ascii="Times New Roman" w:hAnsi="Times New Roman" w:cs="Times New Roman"/>
          <w:sz w:val="28"/>
          <w:szCs w:val="28"/>
          <w:lang w:val="uk-UA"/>
        </w:rPr>
        <w:t>ищезгаданих наукових контекстів.</w:t>
      </w:r>
      <w:r w:rsidR="00420327">
        <w:rPr>
          <w:rFonts w:ascii="Times New Roman" w:hAnsi="Times New Roman" w:cs="Times New Roman"/>
          <w:sz w:val="28"/>
          <w:szCs w:val="28"/>
          <w:lang w:val="uk-UA"/>
        </w:rPr>
        <w:t xml:space="preserve"> Далі ми намагатимемося довести, що </w:t>
      </w:r>
      <w:proofErr w:type="spellStart"/>
      <w:r w:rsidR="00420327">
        <w:rPr>
          <w:rFonts w:ascii="Times New Roman" w:hAnsi="Times New Roman" w:cs="Times New Roman"/>
          <w:sz w:val="28"/>
          <w:szCs w:val="28"/>
          <w:lang w:val="uk-UA"/>
        </w:rPr>
        <w:t>аксіопсихол</w:t>
      </w:r>
      <w:r w:rsidR="008B351C">
        <w:rPr>
          <w:rFonts w:ascii="Times New Roman" w:hAnsi="Times New Roman" w:cs="Times New Roman"/>
          <w:sz w:val="28"/>
          <w:szCs w:val="28"/>
          <w:lang w:val="uk-UA"/>
        </w:rPr>
        <w:t>огія</w:t>
      </w:r>
      <w:proofErr w:type="spellEnd"/>
      <w:r w:rsidR="008B351C">
        <w:rPr>
          <w:rFonts w:ascii="Times New Roman" w:hAnsi="Times New Roman" w:cs="Times New Roman"/>
          <w:sz w:val="28"/>
          <w:szCs w:val="28"/>
          <w:lang w:val="uk-UA"/>
        </w:rPr>
        <w:t xml:space="preserve"> володіє достатнім </w:t>
      </w:r>
      <w:proofErr w:type="spellStart"/>
      <w:r w:rsidR="008B351C">
        <w:rPr>
          <w:rFonts w:ascii="Times New Roman" w:hAnsi="Times New Roman" w:cs="Times New Roman"/>
          <w:sz w:val="28"/>
          <w:szCs w:val="28"/>
          <w:lang w:val="uk-UA"/>
        </w:rPr>
        <w:t>медіатор</w:t>
      </w:r>
      <w:r w:rsidR="00420327">
        <w:rPr>
          <w:rFonts w:ascii="Times New Roman" w:hAnsi="Times New Roman" w:cs="Times New Roman"/>
          <w:sz w:val="28"/>
          <w:szCs w:val="28"/>
          <w:lang w:val="uk-UA"/>
        </w:rPr>
        <w:t>ним</w:t>
      </w:r>
      <w:proofErr w:type="spellEnd"/>
      <w:r w:rsidR="00420327">
        <w:rPr>
          <w:rFonts w:ascii="Times New Roman" w:hAnsi="Times New Roman" w:cs="Times New Roman"/>
          <w:sz w:val="28"/>
          <w:szCs w:val="28"/>
          <w:lang w:val="uk-UA"/>
        </w:rPr>
        <w:t xml:space="preserve"> потенціалом, який здатен гарантувати функцію знаково-символічної комунікації та трансляції аналогових теоретичних моделей досліджуваної реальності між означеними науковими контекстами, що в методологічному дискурсі психології особистості обернеться налагодженням комунікації між </w:t>
      </w:r>
      <w:proofErr w:type="spellStart"/>
      <w:r w:rsidR="00420327">
        <w:rPr>
          <w:rFonts w:ascii="Times New Roman" w:hAnsi="Times New Roman" w:cs="Times New Roman"/>
          <w:sz w:val="28"/>
          <w:szCs w:val="28"/>
          <w:lang w:val="uk-UA"/>
        </w:rPr>
        <w:t>конституціалізмом</w:t>
      </w:r>
      <w:proofErr w:type="spellEnd"/>
      <w:r w:rsidR="00420327">
        <w:rPr>
          <w:rFonts w:ascii="Times New Roman" w:hAnsi="Times New Roman" w:cs="Times New Roman"/>
          <w:sz w:val="28"/>
          <w:szCs w:val="28"/>
          <w:lang w:val="uk-UA"/>
        </w:rPr>
        <w:t xml:space="preserve"> і </w:t>
      </w:r>
      <w:proofErr w:type="spellStart"/>
      <w:r w:rsidR="00420327">
        <w:rPr>
          <w:rFonts w:ascii="Times New Roman" w:hAnsi="Times New Roman" w:cs="Times New Roman"/>
          <w:sz w:val="28"/>
          <w:szCs w:val="28"/>
          <w:lang w:val="uk-UA"/>
        </w:rPr>
        <w:t>ситуаціонізмом</w:t>
      </w:r>
      <w:proofErr w:type="spellEnd"/>
      <w:r w:rsidR="00420327">
        <w:rPr>
          <w:rFonts w:ascii="Times New Roman" w:hAnsi="Times New Roman" w:cs="Times New Roman"/>
          <w:sz w:val="28"/>
          <w:szCs w:val="28"/>
          <w:lang w:val="uk-UA"/>
        </w:rPr>
        <w:t xml:space="preserve"> та іншими, в тому числі й вищезазначеними опозиціями.</w:t>
      </w:r>
    </w:p>
    <w:p w:rsidR="00792091" w:rsidRDefault="00420327" w:rsidP="00C3359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Філософія науки визнає контексти відкриття і обґрунтування взаємопов’язаними процесами наукового дослідження. Причому і в логіці конкретного дослідження, і в історичній ретроспективі відкриття передує обґрунтуванню. Видатний апологет </w:t>
      </w:r>
      <w:r w:rsidR="00F911B6">
        <w:rPr>
          <w:rFonts w:ascii="Times New Roman" w:hAnsi="Times New Roman" w:cs="Times New Roman"/>
          <w:sz w:val="28"/>
          <w:szCs w:val="28"/>
          <w:lang w:val="uk-UA"/>
        </w:rPr>
        <w:t>індуктивних методів у природознавстві Ф. Бекон вважав, що відкриття наукових істин відбувається завдяки нагромадженню, систематизації й узагальненню фактичного матеріалу та на їх основі встановленню регулярних</w:t>
      </w:r>
      <w:r w:rsidR="00792091">
        <w:rPr>
          <w:rFonts w:ascii="Times New Roman" w:hAnsi="Times New Roman" w:cs="Times New Roman"/>
          <w:sz w:val="28"/>
          <w:szCs w:val="28"/>
          <w:lang w:val="uk-UA"/>
        </w:rPr>
        <w:t xml:space="preserve"> інваріантних причинно-наслідкових залежностей (законів)  між досліджуваними явищами. Ці емпіричні закони можна відкрити лише шляхом систематичних спостережень ретельно спланованих експериментів, що неминуче приведе до наукового відкриття. При цьому не має значення, хто проводить дослідження, адже слідування нормативним приписам застосування методу «працюватиме в будь-чиїх руках». Переконання Ф. Бекона яскраво ілюструє таке його висловлювання: </w:t>
      </w:r>
      <w:r w:rsidR="00792091">
        <w:rPr>
          <w:rFonts w:ascii="Times New Roman" w:hAnsi="Times New Roman" w:cs="Times New Roman"/>
          <w:sz w:val="28"/>
          <w:szCs w:val="28"/>
          <w:lang w:val="uk-UA"/>
        </w:rPr>
        <w:lastRenderedPageBreak/>
        <w:t>«Наш шлях відкриття наук небагато залишає гостроті і силі обдарування, майже зрівнюючи їх. Подібно до того, як для проведення прямої чи описування досконалого кола багато значать твердість, умілість і навченість руки, якщо діяти тільки рукою, – ма</w:t>
      </w:r>
      <w:r w:rsidR="00F3433C">
        <w:rPr>
          <w:rFonts w:ascii="Times New Roman" w:hAnsi="Times New Roman" w:cs="Times New Roman"/>
          <w:sz w:val="28"/>
          <w:szCs w:val="28"/>
          <w:lang w:val="uk-UA"/>
        </w:rPr>
        <w:t>ло або зовсім нічого не значать</w:t>
      </w:r>
      <w:r w:rsidR="00792091">
        <w:rPr>
          <w:rFonts w:ascii="Times New Roman" w:hAnsi="Times New Roman" w:cs="Times New Roman"/>
          <w:sz w:val="28"/>
          <w:szCs w:val="28"/>
          <w:lang w:val="uk-UA"/>
        </w:rPr>
        <w:t>, якщо користуватися циркулем і лінійкою. Так само це стосується і нашого методу</w:t>
      </w:r>
      <w:r w:rsidR="00F3433C">
        <w:rPr>
          <w:rFonts w:ascii="Times New Roman" w:hAnsi="Times New Roman" w:cs="Times New Roman"/>
          <w:sz w:val="28"/>
          <w:szCs w:val="28"/>
          <w:lang w:val="uk-UA"/>
        </w:rPr>
        <w:t>»</w:t>
      </w:r>
      <w:r w:rsidR="00792091">
        <w:rPr>
          <w:rFonts w:ascii="Times New Roman" w:hAnsi="Times New Roman" w:cs="Times New Roman"/>
          <w:sz w:val="28"/>
          <w:szCs w:val="28"/>
          <w:lang w:val="uk-UA"/>
        </w:rPr>
        <w:t xml:space="preserve"> [</w:t>
      </w:r>
      <w:r w:rsidR="006C63E0">
        <w:rPr>
          <w:rFonts w:ascii="Times New Roman" w:hAnsi="Times New Roman" w:cs="Times New Roman"/>
          <w:sz w:val="28"/>
          <w:szCs w:val="28"/>
          <w:lang w:val="uk-UA"/>
        </w:rPr>
        <w:t>2</w:t>
      </w:r>
      <w:r w:rsidR="00F3433C">
        <w:rPr>
          <w:rFonts w:ascii="Times New Roman" w:hAnsi="Times New Roman" w:cs="Times New Roman"/>
          <w:sz w:val="28"/>
          <w:szCs w:val="28"/>
          <w:lang w:val="uk-UA"/>
        </w:rPr>
        <w:t>, с. 27-28</w:t>
      </w:r>
      <w:r w:rsidR="00792091">
        <w:rPr>
          <w:rFonts w:ascii="Times New Roman" w:hAnsi="Times New Roman" w:cs="Times New Roman"/>
          <w:sz w:val="28"/>
          <w:szCs w:val="28"/>
          <w:lang w:val="uk-UA"/>
        </w:rPr>
        <w:t>].</w:t>
      </w:r>
    </w:p>
    <w:p w:rsidR="009E78E9" w:rsidRDefault="007A5F59" w:rsidP="00C3359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Індуктивна методологічна лінія Ф. Бекона, підсилена Дж. С. Міллем, була адекватною ранньому етапу розвитку природознавства. На зміну їй з середини 19 століття на передній план виходить дедуктивна логіка для обґрунтування існуючих здогадів і припущень, а в науці починає домінувати гіпотетико-дедуктивна модель дослідження. Апологети продуктивності контексту обґрунтування небезпідставно стверджували, що самими лише індуктивними методами не можна відкрити теоретичні закони, бо вони є законами про не спостережувані об’єкти і не містять емпіричних понять. А наукові теорії мають справу з конструюванням ідеальних об’єктів на кшталт молекулярно-кінетичної моделі газу, моделей побудови атома тощо. Представник цієї точки зору У. </w:t>
      </w:r>
      <w:proofErr w:type="spellStart"/>
      <w:r>
        <w:rPr>
          <w:rFonts w:ascii="Times New Roman" w:hAnsi="Times New Roman" w:cs="Times New Roman"/>
          <w:sz w:val="28"/>
          <w:szCs w:val="28"/>
          <w:lang w:val="uk-UA"/>
        </w:rPr>
        <w:t>Уевелл</w:t>
      </w:r>
      <w:proofErr w:type="spellEnd"/>
      <w:r>
        <w:rPr>
          <w:rFonts w:ascii="Times New Roman" w:hAnsi="Times New Roman" w:cs="Times New Roman"/>
          <w:sz w:val="28"/>
          <w:szCs w:val="28"/>
          <w:lang w:val="uk-UA"/>
        </w:rPr>
        <w:t xml:space="preserve"> підкреслював обмеженість можливостей індуктивного методу і контексту відкриття такою гносеологічною ситуацією</w:t>
      </w:r>
      <w:r w:rsidR="0077358C">
        <w:rPr>
          <w:rFonts w:ascii="Times New Roman" w:hAnsi="Times New Roman" w:cs="Times New Roman"/>
          <w:sz w:val="28"/>
          <w:szCs w:val="28"/>
          <w:lang w:val="uk-UA"/>
        </w:rPr>
        <w:t xml:space="preserve">, коли необхідне привнесення </w:t>
      </w:r>
      <w:proofErr w:type="spellStart"/>
      <w:r w:rsidR="0077358C">
        <w:rPr>
          <w:rFonts w:ascii="Times New Roman" w:hAnsi="Times New Roman" w:cs="Times New Roman"/>
          <w:sz w:val="28"/>
          <w:szCs w:val="28"/>
          <w:lang w:val="uk-UA"/>
        </w:rPr>
        <w:t>синтезувальної</w:t>
      </w:r>
      <w:proofErr w:type="spellEnd"/>
      <w:r w:rsidR="0077358C">
        <w:rPr>
          <w:rFonts w:ascii="Times New Roman" w:hAnsi="Times New Roman" w:cs="Times New Roman"/>
          <w:sz w:val="28"/>
          <w:szCs w:val="28"/>
          <w:lang w:val="uk-UA"/>
        </w:rPr>
        <w:t xml:space="preserve"> й </w:t>
      </w:r>
      <w:proofErr w:type="spellStart"/>
      <w:r w:rsidR="0077358C">
        <w:rPr>
          <w:rFonts w:ascii="Times New Roman" w:hAnsi="Times New Roman" w:cs="Times New Roman"/>
          <w:sz w:val="28"/>
          <w:szCs w:val="28"/>
          <w:lang w:val="uk-UA"/>
        </w:rPr>
        <w:t>узагальнювальної</w:t>
      </w:r>
      <w:proofErr w:type="spellEnd"/>
      <w:r w:rsidR="0077358C">
        <w:rPr>
          <w:rFonts w:ascii="Times New Roman" w:hAnsi="Times New Roman" w:cs="Times New Roman"/>
          <w:sz w:val="28"/>
          <w:szCs w:val="28"/>
          <w:lang w:val="uk-UA"/>
        </w:rPr>
        <w:t xml:space="preserve"> концепції, яка з надлишком</w:t>
      </w:r>
      <w:r w:rsidR="00FC6238">
        <w:rPr>
          <w:rFonts w:ascii="Times New Roman" w:hAnsi="Times New Roman" w:cs="Times New Roman"/>
          <w:sz w:val="28"/>
          <w:szCs w:val="28"/>
          <w:lang w:val="uk-UA"/>
        </w:rPr>
        <w:t xml:space="preserve"> покриває ділянки емпіричної заданості.</w:t>
      </w:r>
    </w:p>
    <w:p w:rsidR="00792091" w:rsidRDefault="009E78E9" w:rsidP="00C3359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Отже, з середини 19 століття і донині контекст обґрунтування домінує в методологічному науковому дискурсі. Сучасні вчені загалом вважають, що наука покликана логічно обґрунтовувати результати своїх досліджень. Цю вимогу сформульовано в так званій стандартній концепції науки, яку поділяли прихильники логічного позитивізму і більшість фахівців у галузі методології аж до середини минулого століття. Сенс протистояння добре виклав Г. </w:t>
      </w:r>
      <w:proofErr w:type="spellStart"/>
      <w:r>
        <w:rPr>
          <w:rFonts w:ascii="Times New Roman" w:hAnsi="Times New Roman" w:cs="Times New Roman"/>
          <w:sz w:val="28"/>
          <w:szCs w:val="28"/>
          <w:lang w:val="uk-UA"/>
        </w:rPr>
        <w:t>Рейхенбах</w:t>
      </w:r>
      <w:proofErr w:type="spellEnd"/>
      <w:r>
        <w:rPr>
          <w:rFonts w:ascii="Times New Roman" w:hAnsi="Times New Roman" w:cs="Times New Roman"/>
          <w:sz w:val="28"/>
          <w:szCs w:val="28"/>
          <w:lang w:val="uk-UA"/>
        </w:rPr>
        <w:t xml:space="preserve">: «Акт відкриття не піддається логічному аналізу. </w:t>
      </w:r>
      <w:r w:rsidR="0077358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Не справа логіка пояснювати наукові відкриття: все, що він може зробити, – це проаналізувати відношення між фактами і теорією… Я вводжу терміни </w:t>
      </w:r>
      <w:r>
        <w:rPr>
          <w:rFonts w:ascii="Times New Roman" w:hAnsi="Times New Roman" w:cs="Times New Roman"/>
          <w:sz w:val="28"/>
          <w:szCs w:val="28"/>
          <w:lang w:val="uk-UA"/>
        </w:rPr>
        <w:lastRenderedPageBreak/>
        <w:t>контексту відкриття і контексту обґрунтування, щоб провести це розрізнення. Тому ми повинні сказати, що епістемологія займається тільки розглядом контексту обґрунтування» [</w:t>
      </w:r>
      <w:r w:rsidR="006E6B16">
        <w:rPr>
          <w:rFonts w:ascii="Times New Roman" w:hAnsi="Times New Roman" w:cs="Times New Roman"/>
          <w:sz w:val="28"/>
          <w:szCs w:val="28"/>
          <w:lang w:val="uk-UA"/>
        </w:rPr>
        <w:t>11</w:t>
      </w:r>
      <w:r w:rsidR="00273188">
        <w:rPr>
          <w:rFonts w:ascii="Times New Roman" w:hAnsi="Times New Roman" w:cs="Times New Roman"/>
          <w:sz w:val="28"/>
          <w:szCs w:val="28"/>
          <w:lang w:val="uk-UA"/>
        </w:rPr>
        <w:t>, с. 6-7</w:t>
      </w:r>
      <w:r>
        <w:rPr>
          <w:rFonts w:ascii="Times New Roman" w:hAnsi="Times New Roman" w:cs="Times New Roman"/>
          <w:sz w:val="28"/>
          <w:szCs w:val="28"/>
          <w:lang w:val="uk-UA"/>
        </w:rPr>
        <w:t>]. Цю позицію поділяв і засновник школи критичного раціоналізму К. Поппер, зауваживши, що філософія науки повинна займатися не аналізом процесу відкриття</w:t>
      </w:r>
      <w:r w:rsidR="00750D20">
        <w:rPr>
          <w:rFonts w:ascii="Times New Roman" w:hAnsi="Times New Roman" w:cs="Times New Roman"/>
          <w:sz w:val="28"/>
          <w:szCs w:val="28"/>
          <w:lang w:val="uk-UA"/>
        </w:rPr>
        <w:t xml:space="preserve"> нових ідей і гіпотез, а винятково їх обґрунтуванням, залишивши перший клопіт як предмет дослідження психології.</w:t>
      </w:r>
      <w:r w:rsidR="007A5F59">
        <w:rPr>
          <w:rFonts w:ascii="Times New Roman" w:hAnsi="Times New Roman" w:cs="Times New Roman"/>
          <w:sz w:val="28"/>
          <w:szCs w:val="28"/>
          <w:lang w:val="uk-UA"/>
        </w:rPr>
        <w:t xml:space="preserve"> </w:t>
      </w:r>
    </w:p>
    <w:p w:rsidR="00750D20" w:rsidRPr="001E6003" w:rsidRDefault="00750D20" w:rsidP="00C3359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Аналогічно думає і Х. </w:t>
      </w:r>
      <w:proofErr w:type="spellStart"/>
      <w:r>
        <w:rPr>
          <w:rFonts w:ascii="Times New Roman" w:hAnsi="Times New Roman" w:cs="Times New Roman"/>
          <w:sz w:val="28"/>
          <w:szCs w:val="28"/>
          <w:lang w:val="uk-UA"/>
        </w:rPr>
        <w:t>Лейсі</w:t>
      </w:r>
      <w:proofErr w:type="spellEnd"/>
      <w:r>
        <w:rPr>
          <w:rFonts w:ascii="Times New Roman" w:hAnsi="Times New Roman" w:cs="Times New Roman"/>
          <w:sz w:val="28"/>
          <w:szCs w:val="28"/>
          <w:lang w:val="uk-UA"/>
        </w:rPr>
        <w:t xml:space="preserve">, рішуче розділяючи когнітивні і соціальні цінності, прямо (перші) чи опосередковано (другі) причетні до процесу виробництва нових знань. </w:t>
      </w:r>
      <w:r w:rsidR="00AF70CB">
        <w:rPr>
          <w:rFonts w:ascii="Times New Roman" w:hAnsi="Times New Roman" w:cs="Times New Roman"/>
          <w:sz w:val="28"/>
          <w:szCs w:val="28"/>
          <w:lang w:val="uk-UA"/>
        </w:rPr>
        <w:t>Філософ переконаний, що науковий метод пов’язаний з контекстом обґрунтування, а не відкриття [</w:t>
      </w:r>
      <w:r w:rsidR="006C63E0">
        <w:rPr>
          <w:rFonts w:ascii="Times New Roman" w:hAnsi="Times New Roman" w:cs="Times New Roman"/>
          <w:sz w:val="28"/>
          <w:szCs w:val="28"/>
          <w:lang w:val="uk-UA"/>
        </w:rPr>
        <w:t>6</w:t>
      </w:r>
      <w:r w:rsidR="00AF70CB">
        <w:rPr>
          <w:rFonts w:ascii="Times New Roman" w:hAnsi="Times New Roman" w:cs="Times New Roman"/>
          <w:sz w:val="28"/>
          <w:szCs w:val="28"/>
          <w:lang w:val="uk-UA"/>
        </w:rPr>
        <w:t>, с.</w:t>
      </w:r>
      <w:r w:rsidR="006C63E0">
        <w:rPr>
          <w:rFonts w:ascii="Times New Roman" w:hAnsi="Times New Roman" w:cs="Times New Roman"/>
          <w:sz w:val="28"/>
          <w:szCs w:val="28"/>
          <w:lang w:val="uk-UA"/>
        </w:rPr>
        <w:t xml:space="preserve"> </w:t>
      </w:r>
      <w:r w:rsidR="00AF70CB">
        <w:rPr>
          <w:rFonts w:ascii="Times New Roman" w:hAnsi="Times New Roman" w:cs="Times New Roman"/>
          <w:sz w:val="28"/>
          <w:szCs w:val="28"/>
          <w:lang w:val="uk-UA"/>
        </w:rPr>
        <w:t>51].</w:t>
      </w:r>
      <w:r w:rsidR="003E6AAB">
        <w:rPr>
          <w:rFonts w:ascii="Times New Roman" w:hAnsi="Times New Roman" w:cs="Times New Roman"/>
          <w:sz w:val="28"/>
          <w:szCs w:val="28"/>
          <w:lang w:val="uk-UA"/>
        </w:rPr>
        <w:t xml:space="preserve"> Щодо когнітивних цінностей, таких як незаангажованість, нейтральність, автономність науки як особливої інституціональної сфери та похідних від них норм і стандартів дослідницької діяльності, то всі вони </w:t>
      </w:r>
      <w:proofErr w:type="spellStart"/>
      <w:r w:rsidR="003E6AAB">
        <w:rPr>
          <w:rFonts w:ascii="Times New Roman" w:hAnsi="Times New Roman" w:cs="Times New Roman"/>
          <w:sz w:val="28"/>
          <w:szCs w:val="28"/>
          <w:lang w:val="uk-UA"/>
        </w:rPr>
        <w:t>операціоналізуються</w:t>
      </w:r>
      <w:proofErr w:type="spellEnd"/>
      <w:r w:rsidR="003E6AAB">
        <w:rPr>
          <w:rFonts w:ascii="Times New Roman" w:hAnsi="Times New Roman" w:cs="Times New Roman"/>
          <w:sz w:val="28"/>
          <w:szCs w:val="28"/>
          <w:lang w:val="uk-UA"/>
        </w:rPr>
        <w:t xml:space="preserve"> у відповідні процедури верифікації / фальсифікації теорії та в кінцевому рахунку впливають на її прийняття чи відкидання.</w:t>
      </w:r>
      <w:r w:rsidR="007864E5">
        <w:rPr>
          <w:rFonts w:ascii="Times New Roman" w:hAnsi="Times New Roman" w:cs="Times New Roman"/>
          <w:sz w:val="28"/>
          <w:szCs w:val="28"/>
          <w:lang w:val="uk-UA"/>
        </w:rPr>
        <w:t xml:space="preserve"> Соціальні</w:t>
      </w:r>
      <w:r w:rsidR="006C63E0">
        <w:rPr>
          <w:rFonts w:ascii="Times New Roman" w:hAnsi="Times New Roman" w:cs="Times New Roman"/>
          <w:sz w:val="28"/>
          <w:szCs w:val="28"/>
          <w:lang w:val="uk-UA"/>
        </w:rPr>
        <w:t xml:space="preserve"> цінності репрезентують </w:t>
      </w:r>
      <w:proofErr w:type="spellStart"/>
      <w:r w:rsidR="006C63E0">
        <w:rPr>
          <w:rFonts w:ascii="Times New Roman" w:hAnsi="Times New Roman" w:cs="Times New Roman"/>
          <w:sz w:val="28"/>
          <w:szCs w:val="28"/>
          <w:lang w:val="uk-UA"/>
        </w:rPr>
        <w:t>навколо</w:t>
      </w:r>
      <w:r w:rsidR="007864E5">
        <w:rPr>
          <w:rFonts w:ascii="Times New Roman" w:hAnsi="Times New Roman" w:cs="Times New Roman"/>
          <w:sz w:val="28"/>
          <w:szCs w:val="28"/>
          <w:lang w:val="uk-UA"/>
        </w:rPr>
        <w:t>науковий</w:t>
      </w:r>
      <w:proofErr w:type="spellEnd"/>
      <w:r w:rsidR="007864E5">
        <w:rPr>
          <w:rFonts w:ascii="Times New Roman" w:hAnsi="Times New Roman" w:cs="Times New Roman"/>
          <w:sz w:val="28"/>
          <w:szCs w:val="28"/>
          <w:lang w:val="uk-UA"/>
        </w:rPr>
        <w:t xml:space="preserve"> ідейно-політичний, </w:t>
      </w:r>
      <w:proofErr w:type="spellStart"/>
      <w:r w:rsidR="007864E5">
        <w:rPr>
          <w:rFonts w:ascii="Times New Roman" w:hAnsi="Times New Roman" w:cs="Times New Roman"/>
          <w:sz w:val="28"/>
          <w:szCs w:val="28"/>
          <w:lang w:val="uk-UA"/>
        </w:rPr>
        <w:t>ціннісно-орієнтаційний</w:t>
      </w:r>
      <w:proofErr w:type="spellEnd"/>
      <w:r w:rsidR="007864E5">
        <w:rPr>
          <w:rFonts w:ascii="Times New Roman" w:hAnsi="Times New Roman" w:cs="Times New Roman"/>
          <w:sz w:val="28"/>
          <w:szCs w:val="28"/>
          <w:lang w:val="uk-UA"/>
        </w:rPr>
        <w:t>, економіко-правовий потенціал</w:t>
      </w:r>
      <w:r w:rsidR="006C63E0">
        <w:rPr>
          <w:rFonts w:ascii="Times New Roman" w:hAnsi="Times New Roman" w:cs="Times New Roman"/>
          <w:sz w:val="28"/>
          <w:szCs w:val="28"/>
          <w:lang w:val="uk-UA"/>
        </w:rPr>
        <w:t>и</w:t>
      </w:r>
      <w:r w:rsidR="007864E5">
        <w:rPr>
          <w:rFonts w:ascii="Times New Roman" w:hAnsi="Times New Roman" w:cs="Times New Roman"/>
          <w:sz w:val="28"/>
          <w:szCs w:val="28"/>
          <w:lang w:val="uk-UA"/>
        </w:rPr>
        <w:t xml:space="preserve"> розвитку науки і впливають на вибір стратегічних напрямків підтримки наукових досліджень суспільно затребуваного змісту.</w:t>
      </w:r>
      <w:r w:rsidR="00FD0EEE">
        <w:rPr>
          <w:rFonts w:ascii="Times New Roman" w:hAnsi="Times New Roman" w:cs="Times New Roman"/>
          <w:sz w:val="28"/>
          <w:szCs w:val="28"/>
          <w:lang w:val="uk-UA"/>
        </w:rPr>
        <w:t xml:space="preserve"> Однак Х. </w:t>
      </w:r>
      <w:proofErr w:type="spellStart"/>
      <w:r w:rsidR="00FD0EEE">
        <w:rPr>
          <w:rFonts w:ascii="Times New Roman" w:hAnsi="Times New Roman" w:cs="Times New Roman"/>
          <w:sz w:val="28"/>
          <w:szCs w:val="28"/>
          <w:lang w:val="uk-UA"/>
        </w:rPr>
        <w:t>Лейсі</w:t>
      </w:r>
      <w:proofErr w:type="spellEnd"/>
      <w:r w:rsidR="00FD0EEE">
        <w:rPr>
          <w:rFonts w:ascii="Times New Roman" w:hAnsi="Times New Roman" w:cs="Times New Roman"/>
          <w:sz w:val="28"/>
          <w:szCs w:val="28"/>
          <w:lang w:val="uk-UA"/>
        </w:rPr>
        <w:t xml:space="preserve"> не схильний применшувати не тільки роль аксіології, а й психології в генеруванні певних онтологічних моделей і схем, у створен</w:t>
      </w:r>
      <w:r w:rsidR="006C63E0">
        <w:rPr>
          <w:rFonts w:ascii="Times New Roman" w:hAnsi="Times New Roman" w:cs="Times New Roman"/>
          <w:sz w:val="28"/>
          <w:szCs w:val="28"/>
          <w:lang w:val="uk-UA"/>
        </w:rPr>
        <w:t>ні правдоподібної картини світу</w:t>
      </w:r>
      <w:r w:rsidR="00F67BDD">
        <w:rPr>
          <w:rFonts w:ascii="Times New Roman" w:hAnsi="Times New Roman" w:cs="Times New Roman"/>
          <w:sz w:val="28"/>
          <w:szCs w:val="28"/>
          <w:lang w:val="uk-UA"/>
        </w:rPr>
        <w:t xml:space="preserve"> (Невипадково</w:t>
      </w:r>
      <w:r w:rsidR="003E6AAB">
        <w:rPr>
          <w:rFonts w:ascii="Times New Roman" w:hAnsi="Times New Roman" w:cs="Times New Roman"/>
          <w:sz w:val="28"/>
          <w:szCs w:val="28"/>
          <w:lang w:val="uk-UA"/>
        </w:rPr>
        <w:t xml:space="preserve"> </w:t>
      </w:r>
      <w:r w:rsidR="00F67BDD">
        <w:rPr>
          <w:rFonts w:ascii="Times New Roman" w:hAnsi="Times New Roman" w:cs="Times New Roman"/>
          <w:sz w:val="28"/>
          <w:szCs w:val="28"/>
          <w:lang w:val="uk-UA"/>
        </w:rPr>
        <w:t xml:space="preserve">багато з його праць написано у співавторстві з Б. </w:t>
      </w:r>
      <w:proofErr w:type="spellStart"/>
      <w:r w:rsidR="00F67BDD">
        <w:rPr>
          <w:rFonts w:ascii="Times New Roman" w:hAnsi="Times New Roman" w:cs="Times New Roman"/>
          <w:sz w:val="28"/>
          <w:szCs w:val="28"/>
          <w:lang w:val="uk-UA"/>
        </w:rPr>
        <w:t>Шварцом</w:t>
      </w:r>
      <w:proofErr w:type="spellEnd"/>
      <w:r w:rsidR="00F67BDD">
        <w:rPr>
          <w:rFonts w:ascii="Times New Roman" w:hAnsi="Times New Roman" w:cs="Times New Roman"/>
          <w:sz w:val="28"/>
          <w:szCs w:val="28"/>
          <w:lang w:val="uk-UA"/>
        </w:rPr>
        <w:t xml:space="preserve">, відомим сучасним дослідником психології цінностей). Зокрема, ціннісно-смислові конструкти невіддільні як від контексту відкриття (оформлення закономірної ідеї внаслідок узагальнення </w:t>
      </w:r>
      <w:proofErr w:type="spellStart"/>
      <w:r w:rsidR="00F67BDD">
        <w:rPr>
          <w:rFonts w:ascii="Times New Roman" w:hAnsi="Times New Roman" w:cs="Times New Roman"/>
          <w:sz w:val="28"/>
          <w:szCs w:val="28"/>
          <w:lang w:val="uk-UA"/>
        </w:rPr>
        <w:t>індуктивно</w:t>
      </w:r>
      <w:proofErr w:type="spellEnd"/>
      <w:r w:rsidR="00F67BDD">
        <w:rPr>
          <w:rFonts w:ascii="Times New Roman" w:hAnsi="Times New Roman" w:cs="Times New Roman"/>
          <w:sz w:val="28"/>
          <w:szCs w:val="28"/>
          <w:lang w:val="uk-UA"/>
        </w:rPr>
        <w:t xml:space="preserve"> накопичених фактів з минулих спостережень), так і в контексті обґрунтування гіпотетико-дедуктивної моделі (теорії, що випереджає в часі форми її перевірк</w:t>
      </w:r>
      <w:r w:rsidR="006C63E0">
        <w:rPr>
          <w:rFonts w:ascii="Times New Roman" w:hAnsi="Times New Roman" w:cs="Times New Roman"/>
          <w:sz w:val="28"/>
          <w:szCs w:val="28"/>
          <w:lang w:val="uk-UA"/>
        </w:rPr>
        <w:t xml:space="preserve">и і провадження). Х. </w:t>
      </w:r>
      <w:proofErr w:type="spellStart"/>
      <w:r w:rsidR="006C63E0">
        <w:rPr>
          <w:rFonts w:ascii="Times New Roman" w:hAnsi="Times New Roman" w:cs="Times New Roman"/>
          <w:sz w:val="28"/>
          <w:szCs w:val="28"/>
          <w:lang w:val="uk-UA"/>
        </w:rPr>
        <w:t>Лейсі</w:t>
      </w:r>
      <w:proofErr w:type="spellEnd"/>
      <w:r w:rsidR="006C63E0">
        <w:rPr>
          <w:rFonts w:ascii="Times New Roman" w:hAnsi="Times New Roman" w:cs="Times New Roman"/>
          <w:sz w:val="28"/>
          <w:szCs w:val="28"/>
          <w:lang w:val="uk-UA"/>
        </w:rPr>
        <w:t xml:space="preserve"> пише:</w:t>
      </w:r>
      <w:r w:rsidR="00F67BDD">
        <w:rPr>
          <w:rFonts w:ascii="Times New Roman" w:hAnsi="Times New Roman" w:cs="Times New Roman"/>
          <w:sz w:val="28"/>
          <w:szCs w:val="28"/>
          <w:lang w:val="uk-UA"/>
        </w:rPr>
        <w:t xml:space="preserve"> «Людське судження не лише «</w:t>
      </w:r>
      <w:proofErr w:type="spellStart"/>
      <w:r w:rsidR="00F67BDD">
        <w:rPr>
          <w:rFonts w:ascii="Times New Roman" w:hAnsi="Times New Roman" w:cs="Times New Roman"/>
          <w:sz w:val="28"/>
          <w:szCs w:val="28"/>
          <w:lang w:val="uk-UA"/>
        </w:rPr>
        <w:t>фактуальне</w:t>
      </w:r>
      <w:proofErr w:type="spellEnd"/>
      <w:r w:rsidR="00F67BDD">
        <w:rPr>
          <w:rFonts w:ascii="Times New Roman" w:hAnsi="Times New Roman" w:cs="Times New Roman"/>
          <w:sz w:val="28"/>
          <w:szCs w:val="28"/>
          <w:lang w:val="uk-UA"/>
        </w:rPr>
        <w:t>»</w:t>
      </w:r>
      <w:r w:rsidR="007610EC">
        <w:rPr>
          <w:rFonts w:ascii="Times New Roman" w:hAnsi="Times New Roman" w:cs="Times New Roman"/>
          <w:sz w:val="28"/>
          <w:szCs w:val="28"/>
          <w:lang w:val="uk-UA"/>
        </w:rPr>
        <w:t xml:space="preserve">, воно не обмежується тільки описом і поясненням способів становлення і буття речей. </w:t>
      </w:r>
      <w:r w:rsidR="007610EC">
        <w:rPr>
          <w:rFonts w:ascii="Times New Roman" w:hAnsi="Times New Roman" w:cs="Times New Roman"/>
          <w:sz w:val="28"/>
          <w:szCs w:val="28"/>
          <w:lang w:val="uk-UA"/>
        </w:rPr>
        <w:lastRenderedPageBreak/>
        <w:t xml:space="preserve">Орієнтоване на майбутнє судження містить ціннісні аспекти. Якщо пояснення співвідносить сучасний стан речей з минулим (згідно із законами причинності або пояснювальним викладом), то оцінка прагне співвіднести сучасне з бажаними майбутніми можливостями і способами реалізації… воно (майбутнє – З. К.) прийме свою форму мірою того, як сучасне модифікується і періодично трансформується засобами </w:t>
      </w:r>
      <w:proofErr w:type="spellStart"/>
      <w:r w:rsidR="007610EC">
        <w:rPr>
          <w:rFonts w:ascii="Times New Roman" w:hAnsi="Times New Roman" w:cs="Times New Roman"/>
          <w:sz w:val="28"/>
          <w:szCs w:val="28"/>
          <w:lang w:val="uk-UA"/>
        </w:rPr>
        <w:t>інтенціональної</w:t>
      </w:r>
      <w:proofErr w:type="spellEnd"/>
      <w:r w:rsidR="007610EC">
        <w:rPr>
          <w:rFonts w:ascii="Times New Roman" w:hAnsi="Times New Roman" w:cs="Times New Roman"/>
          <w:sz w:val="28"/>
          <w:szCs w:val="28"/>
          <w:lang w:val="uk-UA"/>
        </w:rPr>
        <w:t xml:space="preserve"> діяльності</w:t>
      </w:r>
      <w:r w:rsidR="00F67BDD">
        <w:rPr>
          <w:rFonts w:ascii="Times New Roman" w:hAnsi="Times New Roman" w:cs="Times New Roman"/>
          <w:sz w:val="28"/>
          <w:szCs w:val="28"/>
          <w:lang w:val="uk-UA"/>
        </w:rPr>
        <w:t>»</w:t>
      </w:r>
      <w:r w:rsidR="007610EC">
        <w:rPr>
          <w:rFonts w:ascii="Times New Roman" w:hAnsi="Times New Roman" w:cs="Times New Roman"/>
          <w:sz w:val="28"/>
          <w:szCs w:val="28"/>
          <w:lang w:val="uk-UA"/>
        </w:rPr>
        <w:t xml:space="preserve"> [</w:t>
      </w:r>
      <w:r w:rsidR="006C63E0">
        <w:rPr>
          <w:rFonts w:ascii="Times New Roman" w:hAnsi="Times New Roman" w:cs="Times New Roman"/>
          <w:sz w:val="28"/>
          <w:szCs w:val="28"/>
          <w:lang w:val="uk-UA"/>
        </w:rPr>
        <w:t>6</w:t>
      </w:r>
      <w:r w:rsidR="007610EC">
        <w:rPr>
          <w:rFonts w:ascii="Times New Roman" w:hAnsi="Times New Roman" w:cs="Times New Roman"/>
          <w:sz w:val="28"/>
          <w:szCs w:val="28"/>
          <w:lang w:val="uk-UA"/>
        </w:rPr>
        <w:t>, с. 73-74].</w:t>
      </w:r>
    </w:p>
    <w:p w:rsidR="001E6003" w:rsidRPr="00FA5590" w:rsidRDefault="001E6003" w:rsidP="00C33591">
      <w:pPr>
        <w:spacing w:after="0" w:line="360" w:lineRule="auto"/>
        <w:jc w:val="both"/>
        <w:rPr>
          <w:rFonts w:ascii="Times New Roman" w:hAnsi="Times New Roman" w:cs="Times New Roman"/>
          <w:sz w:val="28"/>
          <w:szCs w:val="28"/>
          <w:lang w:val="uk-UA"/>
        </w:rPr>
      </w:pPr>
      <w:r w:rsidRPr="00FA5590">
        <w:rPr>
          <w:rFonts w:ascii="Times New Roman" w:hAnsi="Times New Roman" w:cs="Times New Roman"/>
          <w:sz w:val="28"/>
          <w:szCs w:val="28"/>
          <w:lang w:val="uk-UA"/>
        </w:rPr>
        <w:tab/>
      </w:r>
      <w:proofErr w:type="spellStart"/>
      <w:r w:rsidRPr="001E6003">
        <w:rPr>
          <w:rFonts w:ascii="Times New Roman" w:hAnsi="Times New Roman" w:cs="Times New Roman"/>
          <w:sz w:val="28"/>
          <w:szCs w:val="28"/>
        </w:rPr>
        <w:t>Постнекласичний</w:t>
      </w:r>
      <w:proofErr w:type="spellEnd"/>
      <w:r w:rsidRPr="001E6003">
        <w:rPr>
          <w:rFonts w:ascii="Times New Roman" w:hAnsi="Times New Roman" w:cs="Times New Roman"/>
          <w:sz w:val="28"/>
          <w:szCs w:val="28"/>
        </w:rPr>
        <w:t xml:space="preserve"> </w:t>
      </w:r>
      <w:proofErr w:type="spellStart"/>
      <w:r w:rsidRPr="001E6003">
        <w:rPr>
          <w:rFonts w:ascii="Times New Roman" w:hAnsi="Times New Roman" w:cs="Times New Roman"/>
          <w:sz w:val="28"/>
          <w:szCs w:val="28"/>
        </w:rPr>
        <w:t>етап</w:t>
      </w:r>
      <w:proofErr w:type="spellEnd"/>
      <w:r w:rsidRPr="001E6003">
        <w:rPr>
          <w:rFonts w:ascii="Times New Roman" w:hAnsi="Times New Roman" w:cs="Times New Roman"/>
          <w:sz w:val="28"/>
          <w:szCs w:val="28"/>
        </w:rPr>
        <w:t xml:space="preserve"> </w:t>
      </w:r>
      <w:proofErr w:type="spellStart"/>
      <w:r w:rsidRPr="001E6003">
        <w:rPr>
          <w:rFonts w:ascii="Times New Roman" w:hAnsi="Times New Roman" w:cs="Times New Roman"/>
          <w:sz w:val="28"/>
          <w:szCs w:val="28"/>
        </w:rPr>
        <w:t>розвитку</w:t>
      </w:r>
      <w:proofErr w:type="spellEnd"/>
      <w:r w:rsidRPr="001E6003">
        <w:rPr>
          <w:rFonts w:ascii="Times New Roman" w:hAnsi="Times New Roman" w:cs="Times New Roman"/>
          <w:sz w:val="28"/>
          <w:szCs w:val="28"/>
        </w:rPr>
        <w:t xml:space="preserve"> </w:t>
      </w:r>
      <w:proofErr w:type="spellStart"/>
      <w:r w:rsidRPr="001E6003">
        <w:rPr>
          <w:rFonts w:ascii="Times New Roman" w:hAnsi="Times New Roman" w:cs="Times New Roman"/>
          <w:sz w:val="28"/>
          <w:szCs w:val="28"/>
        </w:rPr>
        <w:t>наукової</w:t>
      </w:r>
      <w:proofErr w:type="spellEnd"/>
      <w:r w:rsidRPr="001E6003">
        <w:rPr>
          <w:rFonts w:ascii="Times New Roman" w:hAnsi="Times New Roman" w:cs="Times New Roman"/>
          <w:sz w:val="28"/>
          <w:szCs w:val="28"/>
        </w:rPr>
        <w:t xml:space="preserve"> </w:t>
      </w:r>
      <w:proofErr w:type="spellStart"/>
      <w:r w:rsidRPr="001E6003">
        <w:rPr>
          <w:rFonts w:ascii="Times New Roman" w:hAnsi="Times New Roman" w:cs="Times New Roman"/>
          <w:sz w:val="28"/>
          <w:szCs w:val="28"/>
        </w:rPr>
        <w:t>раціональності</w:t>
      </w:r>
      <w:proofErr w:type="spellEnd"/>
      <w:r w:rsidRPr="001E6003">
        <w:rPr>
          <w:rFonts w:ascii="Times New Roman" w:hAnsi="Times New Roman" w:cs="Times New Roman"/>
          <w:sz w:val="28"/>
          <w:szCs w:val="28"/>
        </w:rPr>
        <w:t xml:space="preserve"> </w:t>
      </w:r>
      <w:proofErr w:type="spellStart"/>
      <w:r w:rsidRPr="001E6003">
        <w:rPr>
          <w:rFonts w:ascii="Times New Roman" w:hAnsi="Times New Roman" w:cs="Times New Roman"/>
          <w:sz w:val="28"/>
          <w:szCs w:val="28"/>
        </w:rPr>
        <w:t>опирається</w:t>
      </w:r>
      <w:proofErr w:type="spellEnd"/>
      <w:r w:rsidRPr="001E6003">
        <w:rPr>
          <w:rFonts w:ascii="Times New Roman" w:hAnsi="Times New Roman" w:cs="Times New Roman"/>
          <w:sz w:val="28"/>
          <w:szCs w:val="28"/>
        </w:rPr>
        <w:t xml:space="preserve"> на </w:t>
      </w:r>
      <w:proofErr w:type="spellStart"/>
      <w:r w:rsidRPr="001E6003">
        <w:rPr>
          <w:rFonts w:ascii="Times New Roman" w:hAnsi="Times New Roman" w:cs="Times New Roman"/>
          <w:sz w:val="28"/>
          <w:szCs w:val="28"/>
        </w:rPr>
        <w:t>мережевий</w:t>
      </w:r>
      <w:proofErr w:type="spellEnd"/>
      <w:r w:rsidRPr="001E6003">
        <w:rPr>
          <w:rFonts w:ascii="Times New Roman" w:hAnsi="Times New Roman" w:cs="Times New Roman"/>
          <w:sz w:val="28"/>
          <w:szCs w:val="28"/>
        </w:rPr>
        <w:t xml:space="preserve"> принцип </w:t>
      </w:r>
      <w:proofErr w:type="spellStart"/>
      <w:r w:rsidRPr="001E6003">
        <w:rPr>
          <w:rFonts w:ascii="Times New Roman" w:hAnsi="Times New Roman" w:cs="Times New Roman"/>
          <w:sz w:val="28"/>
          <w:szCs w:val="28"/>
        </w:rPr>
        <w:t>організації</w:t>
      </w:r>
      <w:proofErr w:type="spellEnd"/>
      <w:r w:rsidRPr="001E6003">
        <w:rPr>
          <w:rFonts w:ascii="Times New Roman" w:hAnsi="Times New Roman" w:cs="Times New Roman"/>
          <w:sz w:val="28"/>
          <w:szCs w:val="28"/>
        </w:rPr>
        <w:t xml:space="preserve"> </w:t>
      </w:r>
      <w:r>
        <w:rPr>
          <w:rFonts w:ascii="Times New Roman" w:hAnsi="Times New Roman" w:cs="Times New Roman"/>
          <w:sz w:val="28"/>
          <w:szCs w:val="28"/>
          <w:lang w:val="uk-UA"/>
        </w:rPr>
        <w:t xml:space="preserve"> знання і допускає </w:t>
      </w:r>
      <w:proofErr w:type="gramStart"/>
      <w:r>
        <w:rPr>
          <w:rFonts w:ascii="Times New Roman" w:hAnsi="Times New Roman" w:cs="Times New Roman"/>
          <w:sz w:val="28"/>
          <w:szCs w:val="28"/>
          <w:lang w:val="uk-UA"/>
        </w:rPr>
        <w:t>р</w:t>
      </w:r>
      <w:proofErr w:type="gramEnd"/>
      <w:r>
        <w:rPr>
          <w:rFonts w:ascii="Times New Roman" w:hAnsi="Times New Roman" w:cs="Times New Roman"/>
          <w:sz w:val="28"/>
          <w:szCs w:val="28"/>
          <w:lang w:val="uk-UA"/>
        </w:rPr>
        <w:t>івнозначність факультативних методологічних позицій, пояснюв</w:t>
      </w:r>
      <w:r w:rsidR="006C63E0">
        <w:rPr>
          <w:rFonts w:ascii="Times New Roman" w:hAnsi="Times New Roman" w:cs="Times New Roman"/>
          <w:sz w:val="28"/>
          <w:szCs w:val="28"/>
          <w:lang w:val="uk-UA"/>
        </w:rPr>
        <w:t xml:space="preserve">альних моделей. Визнання </w:t>
      </w:r>
      <w:proofErr w:type="spellStart"/>
      <w:r w:rsidR="006C63E0">
        <w:rPr>
          <w:rFonts w:ascii="Times New Roman" w:hAnsi="Times New Roman" w:cs="Times New Roman"/>
          <w:sz w:val="28"/>
          <w:szCs w:val="28"/>
          <w:lang w:val="uk-UA"/>
        </w:rPr>
        <w:t>багато</w:t>
      </w:r>
      <w:r>
        <w:rPr>
          <w:rFonts w:ascii="Times New Roman" w:hAnsi="Times New Roman" w:cs="Times New Roman"/>
          <w:sz w:val="28"/>
          <w:szCs w:val="28"/>
          <w:lang w:val="uk-UA"/>
        </w:rPr>
        <w:t>вимірності</w:t>
      </w:r>
      <w:proofErr w:type="spellEnd"/>
      <w:r>
        <w:rPr>
          <w:rFonts w:ascii="Times New Roman" w:hAnsi="Times New Roman" w:cs="Times New Roman"/>
          <w:sz w:val="28"/>
          <w:szCs w:val="28"/>
          <w:lang w:val="uk-UA"/>
        </w:rPr>
        <w:t xml:space="preserve"> світу пом’якшує й </w:t>
      </w:r>
      <w:proofErr w:type="spellStart"/>
      <w:r>
        <w:rPr>
          <w:rFonts w:ascii="Times New Roman" w:hAnsi="Times New Roman" w:cs="Times New Roman"/>
          <w:sz w:val="28"/>
          <w:szCs w:val="28"/>
          <w:lang w:val="uk-UA"/>
        </w:rPr>
        <w:t>релятивізує</w:t>
      </w:r>
      <w:proofErr w:type="spellEnd"/>
      <w:r>
        <w:rPr>
          <w:rFonts w:ascii="Times New Roman" w:hAnsi="Times New Roman" w:cs="Times New Roman"/>
          <w:sz w:val="28"/>
          <w:szCs w:val="28"/>
          <w:lang w:val="uk-UA"/>
        </w:rPr>
        <w:t xml:space="preserve"> критерії застосування дослідницьких процедур. Метод дослідження перестає виконувати роль універсального засобу збору емпіричних даних, а також обґрунтування інтуїтивних передбачень (гіпотез). «Методологія стає локальною і ситуативною, а її обґрунтованість визначається здатністю </w:t>
      </w:r>
      <w:proofErr w:type="spellStart"/>
      <w:r>
        <w:rPr>
          <w:rFonts w:ascii="Times New Roman" w:hAnsi="Times New Roman" w:cs="Times New Roman"/>
          <w:sz w:val="28"/>
          <w:szCs w:val="28"/>
          <w:lang w:val="uk-UA"/>
        </w:rPr>
        <w:t>комплементарно</w:t>
      </w:r>
      <w:proofErr w:type="spellEnd"/>
      <w:r>
        <w:rPr>
          <w:rFonts w:ascii="Times New Roman" w:hAnsi="Times New Roman" w:cs="Times New Roman"/>
          <w:sz w:val="28"/>
          <w:szCs w:val="28"/>
          <w:lang w:val="uk-UA"/>
        </w:rPr>
        <w:t xml:space="preserve"> відповідати матеріалу, евристично розкривати реальність, що вивчається», – зазначає М. С. </w:t>
      </w:r>
      <w:proofErr w:type="spellStart"/>
      <w:r>
        <w:rPr>
          <w:rFonts w:ascii="Times New Roman" w:hAnsi="Times New Roman" w:cs="Times New Roman"/>
          <w:sz w:val="28"/>
          <w:szCs w:val="28"/>
          <w:lang w:val="uk-UA"/>
        </w:rPr>
        <w:t>Гусельцева</w:t>
      </w:r>
      <w:proofErr w:type="spellEnd"/>
      <w:r>
        <w:rPr>
          <w:rFonts w:ascii="Times New Roman" w:hAnsi="Times New Roman" w:cs="Times New Roman"/>
          <w:sz w:val="28"/>
          <w:szCs w:val="28"/>
          <w:lang w:val="uk-UA"/>
        </w:rPr>
        <w:t xml:space="preserve"> </w:t>
      </w:r>
      <w:r w:rsidRPr="001E6003">
        <w:rPr>
          <w:rFonts w:ascii="Times New Roman" w:hAnsi="Times New Roman" w:cs="Times New Roman"/>
          <w:sz w:val="28"/>
          <w:szCs w:val="28"/>
          <w:lang w:val="uk-UA"/>
        </w:rPr>
        <w:t>[</w:t>
      </w:r>
      <w:r w:rsidR="006C63E0">
        <w:rPr>
          <w:rFonts w:ascii="Times New Roman" w:hAnsi="Times New Roman" w:cs="Times New Roman"/>
          <w:sz w:val="28"/>
          <w:szCs w:val="28"/>
          <w:lang w:val="uk-UA"/>
        </w:rPr>
        <w:t>3</w:t>
      </w:r>
      <w:r>
        <w:rPr>
          <w:rFonts w:ascii="Times New Roman" w:hAnsi="Times New Roman" w:cs="Times New Roman"/>
          <w:sz w:val="28"/>
          <w:szCs w:val="28"/>
          <w:lang w:val="uk-UA"/>
        </w:rPr>
        <w:t>, с. 16</w:t>
      </w:r>
      <w:r w:rsidRPr="001E6003">
        <w:rPr>
          <w:rFonts w:ascii="Times New Roman" w:hAnsi="Times New Roman" w:cs="Times New Roman"/>
          <w:sz w:val="28"/>
          <w:szCs w:val="28"/>
          <w:lang w:val="uk-UA"/>
        </w:rPr>
        <w:t>]</w:t>
      </w:r>
      <w:r>
        <w:rPr>
          <w:rFonts w:ascii="Times New Roman" w:hAnsi="Times New Roman" w:cs="Times New Roman"/>
          <w:sz w:val="28"/>
          <w:szCs w:val="28"/>
          <w:lang w:val="uk-UA"/>
        </w:rPr>
        <w:t>. Тобто, поступ методології відбувається через кроки: від уніфікованих процедур індуктивного вивчення самого об’єкта (класична раціональність) до вивчення об’єкта в його відношенні до світу (верифікація дедуктивних припущень за допомогою стандартних процедур дослідницької діяльності</w:t>
      </w:r>
      <w:r w:rsidR="001A4207">
        <w:rPr>
          <w:rFonts w:ascii="Times New Roman" w:hAnsi="Times New Roman" w:cs="Times New Roman"/>
          <w:sz w:val="28"/>
          <w:szCs w:val="28"/>
          <w:lang w:val="uk-UA"/>
        </w:rPr>
        <w:t>), а відтак до рефлексії в цьому процесі себе як дослідника й довільного конструювання пізнавально-практичної ситуації (</w:t>
      </w:r>
      <w:proofErr w:type="spellStart"/>
      <w:r w:rsidR="001A4207">
        <w:rPr>
          <w:rFonts w:ascii="Times New Roman" w:hAnsi="Times New Roman" w:cs="Times New Roman"/>
          <w:sz w:val="28"/>
          <w:szCs w:val="28"/>
          <w:lang w:val="uk-UA"/>
        </w:rPr>
        <w:t>постнекласична</w:t>
      </w:r>
      <w:proofErr w:type="spellEnd"/>
      <w:r w:rsidR="001A4207">
        <w:rPr>
          <w:rFonts w:ascii="Times New Roman" w:hAnsi="Times New Roman" w:cs="Times New Roman"/>
          <w:sz w:val="28"/>
          <w:szCs w:val="28"/>
          <w:lang w:val="uk-UA"/>
        </w:rPr>
        <w:t xml:space="preserve"> раціональність). Це означає, що на перший план висувається нове коло проблем, яке, на думку А. П. </w:t>
      </w:r>
      <w:proofErr w:type="spellStart"/>
      <w:r w:rsidR="001A4207">
        <w:rPr>
          <w:rFonts w:ascii="Times New Roman" w:hAnsi="Times New Roman" w:cs="Times New Roman"/>
          <w:sz w:val="28"/>
          <w:szCs w:val="28"/>
          <w:lang w:val="uk-UA"/>
        </w:rPr>
        <w:t>Огурцова</w:t>
      </w:r>
      <w:proofErr w:type="spellEnd"/>
      <w:r w:rsidR="001A4207">
        <w:rPr>
          <w:rFonts w:ascii="Times New Roman" w:hAnsi="Times New Roman" w:cs="Times New Roman"/>
          <w:sz w:val="28"/>
          <w:szCs w:val="28"/>
          <w:lang w:val="uk-UA"/>
        </w:rPr>
        <w:t xml:space="preserve">, «дозволить уникнути Сцилли культурно-історичного релятивізму й Харибди універсалізму сконструйованих, штучних мов (також і методів – З. К.). Адже для опису </w:t>
      </w:r>
      <w:r w:rsidR="0066565B">
        <w:rPr>
          <w:rFonts w:ascii="Times New Roman" w:hAnsi="Times New Roman" w:cs="Times New Roman"/>
          <w:sz w:val="28"/>
          <w:szCs w:val="28"/>
          <w:lang w:val="uk-UA"/>
        </w:rPr>
        <w:t xml:space="preserve">специфічних рис функціонування науки </w:t>
      </w:r>
      <w:r w:rsidR="009C09BC">
        <w:rPr>
          <w:rFonts w:ascii="Times New Roman" w:hAnsi="Times New Roman" w:cs="Times New Roman"/>
          <w:sz w:val="28"/>
          <w:szCs w:val="28"/>
          <w:lang w:val="uk-UA"/>
        </w:rPr>
        <w:t>в тому чи іншому соціокультурному контексті вже не досить просто аналітичного виокремлення контекстів відкриття й обґрунтування, предметної мови й метамови</w:t>
      </w:r>
      <w:r w:rsidR="00DD7429">
        <w:rPr>
          <w:rFonts w:ascii="Times New Roman" w:hAnsi="Times New Roman" w:cs="Times New Roman"/>
          <w:sz w:val="28"/>
          <w:szCs w:val="28"/>
          <w:lang w:val="uk-UA"/>
        </w:rPr>
        <w:t xml:space="preserve">, методів пояснення і розуміння. Необхідно знайти універсальну </w:t>
      </w:r>
      <w:r w:rsidR="00DD7429">
        <w:rPr>
          <w:rFonts w:ascii="Times New Roman" w:hAnsi="Times New Roman" w:cs="Times New Roman"/>
          <w:sz w:val="28"/>
          <w:szCs w:val="28"/>
          <w:lang w:val="uk-UA"/>
        </w:rPr>
        <w:lastRenderedPageBreak/>
        <w:t xml:space="preserve">перспективу… виявити спільну і культурно незалежну позицію… побудувати семантичний «мета теоретичний каркас» аналізу культурно специфічних і соціально-історичних форм наукової діяльності, в якому було б не тільки систематизовано фундаментальні </w:t>
      </w:r>
      <w:proofErr w:type="spellStart"/>
      <w:r w:rsidR="00DD7429">
        <w:rPr>
          <w:rFonts w:ascii="Times New Roman" w:hAnsi="Times New Roman" w:cs="Times New Roman"/>
          <w:sz w:val="28"/>
          <w:szCs w:val="28"/>
          <w:lang w:val="uk-UA"/>
        </w:rPr>
        <w:t>універсалії</w:t>
      </w:r>
      <w:proofErr w:type="spellEnd"/>
      <w:r w:rsidR="00DD7429">
        <w:rPr>
          <w:rFonts w:ascii="Times New Roman" w:hAnsi="Times New Roman" w:cs="Times New Roman"/>
          <w:sz w:val="28"/>
          <w:szCs w:val="28"/>
          <w:lang w:val="uk-UA"/>
        </w:rPr>
        <w:t xml:space="preserve"> науки – універсальні наукові поняття з їх однозначним значенням і концепти </w:t>
      </w:r>
      <w:r w:rsidR="001742E4">
        <w:rPr>
          <w:rFonts w:ascii="Times New Roman" w:hAnsi="Times New Roman" w:cs="Times New Roman"/>
          <w:sz w:val="28"/>
          <w:szCs w:val="28"/>
          <w:lang w:val="uk-UA"/>
        </w:rPr>
        <w:t xml:space="preserve">з метафоричністю й амбівалентністю смислів, але і проведено аналіз регулятивних ідеалів наукової діяльності» </w:t>
      </w:r>
      <w:r w:rsidR="001742E4" w:rsidRPr="001742E4">
        <w:rPr>
          <w:rFonts w:ascii="Times New Roman" w:hAnsi="Times New Roman" w:cs="Times New Roman"/>
          <w:sz w:val="28"/>
          <w:szCs w:val="28"/>
          <w:lang w:val="uk-UA"/>
        </w:rPr>
        <w:t xml:space="preserve">[ </w:t>
      </w:r>
      <w:r w:rsidR="006C63E0">
        <w:rPr>
          <w:rFonts w:ascii="Times New Roman" w:hAnsi="Times New Roman" w:cs="Times New Roman"/>
          <w:sz w:val="28"/>
          <w:szCs w:val="28"/>
          <w:lang w:val="uk-UA"/>
        </w:rPr>
        <w:t>7</w:t>
      </w:r>
      <w:r w:rsidR="001742E4" w:rsidRPr="001742E4">
        <w:rPr>
          <w:rFonts w:ascii="Times New Roman" w:hAnsi="Times New Roman" w:cs="Times New Roman"/>
          <w:sz w:val="28"/>
          <w:szCs w:val="28"/>
          <w:lang w:val="uk-UA"/>
        </w:rPr>
        <w:t>, с.</w:t>
      </w:r>
      <w:r w:rsidR="001742E4">
        <w:rPr>
          <w:rFonts w:ascii="Times New Roman" w:hAnsi="Times New Roman" w:cs="Times New Roman"/>
          <w:sz w:val="28"/>
          <w:szCs w:val="28"/>
          <w:lang w:val="uk-UA"/>
        </w:rPr>
        <w:t xml:space="preserve"> 34].</w:t>
      </w:r>
      <w:r>
        <w:rPr>
          <w:rFonts w:ascii="Times New Roman" w:hAnsi="Times New Roman" w:cs="Times New Roman"/>
          <w:sz w:val="28"/>
          <w:szCs w:val="28"/>
          <w:lang w:val="uk-UA"/>
        </w:rPr>
        <w:t xml:space="preserve"> </w:t>
      </w:r>
    </w:p>
    <w:p w:rsidR="00FA5590" w:rsidRDefault="00FA5590" w:rsidP="00C33591">
      <w:pPr>
        <w:spacing w:after="0" w:line="360" w:lineRule="auto"/>
        <w:jc w:val="both"/>
        <w:rPr>
          <w:rFonts w:ascii="Times New Roman" w:hAnsi="Times New Roman" w:cs="Times New Roman"/>
          <w:sz w:val="28"/>
          <w:szCs w:val="28"/>
          <w:lang w:val="uk-UA"/>
        </w:rPr>
      </w:pPr>
      <w:r w:rsidRPr="0079368F">
        <w:rPr>
          <w:rFonts w:ascii="Times New Roman" w:hAnsi="Times New Roman" w:cs="Times New Roman"/>
          <w:sz w:val="28"/>
          <w:szCs w:val="28"/>
          <w:lang w:val="uk-UA"/>
        </w:rPr>
        <w:tab/>
      </w:r>
      <w:r>
        <w:rPr>
          <w:rFonts w:ascii="Times New Roman" w:hAnsi="Times New Roman" w:cs="Times New Roman"/>
          <w:sz w:val="28"/>
          <w:szCs w:val="28"/>
          <w:lang w:val="uk-UA"/>
        </w:rPr>
        <w:t>Плідні зусилля в цьому напрямі проявляє вітчизняний методолог, в тому числі й у царині психології особистості, Г. О</w:t>
      </w:r>
      <w:r w:rsidR="002639F3">
        <w:rPr>
          <w:rFonts w:ascii="Times New Roman" w:hAnsi="Times New Roman" w:cs="Times New Roman"/>
          <w:sz w:val="28"/>
          <w:szCs w:val="28"/>
          <w:lang w:val="uk-UA"/>
        </w:rPr>
        <w:t xml:space="preserve">. </w:t>
      </w:r>
      <w:proofErr w:type="spellStart"/>
      <w:r w:rsidR="002639F3">
        <w:rPr>
          <w:rFonts w:ascii="Times New Roman" w:hAnsi="Times New Roman" w:cs="Times New Roman"/>
          <w:sz w:val="28"/>
          <w:szCs w:val="28"/>
          <w:lang w:val="uk-UA"/>
        </w:rPr>
        <w:t>Балл</w:t>
      </w:r>
      <w:proofErr w:type="spellEnd"/>
      <w:r w:rsidR="002639F3">
        <w:rPr>
          <w:rFonts w:ascii="Times New Roman" w:hAnsi="Times New Roman" w:cs="Times New Roman"/>
          <w:sz w:val="28"/>
          <w:szCs w:val="28"/>
          <w:lang w:val="uk-UA"/>
        </w:rPr>
        <w:t xml:space="preserve">, </w:t>
      </w:r>
      <w:proofErr w:type="spellStart"/>
      <w:r w:rsidR="002639F3">
        <w:rPr>
          <w:rFonts w:ascii="Times New Roman" w:hAnsi="Times New Roman" w:cs="Times New Roman"/>
          <w:sz w:val="28"/>
          <w:szCs w:val="28"/>
          <w:lang w:val="uk-UA"/>
        </w:rPr>
        <w:t>о</w:t>
      </w:r>
      <w:r>
        <w:rPr>
          <w:rFonts w:ascii="Times New Roman" w:hAnsi="Times New Roman" w:cs="Times New Roman"/>
          <w:sz w:val="28"/>
          <w:szCs w:val="28"/>
          <w:lang w:val="uk-UA"/>
        </w:rPr>
        <w:t>бгрунтову</w:t>
      </w:r>
      <w:r w:rsidR="006C63E0">
        <w:rPr>
          <w:rFonts w:ascii="Times New Roman" w:hAnsi="Times New Roman" w:cs="Times New Roman"/>
          <w:sz w:val="28"/>
          <w:szCs w:val="28"/>
          <w:lang w:val="uk-UA"/>
        </w:rPr>
        <w:t>ючи</w:t>
      </w:r>
      <w:proofErr w:type="spellEnd"/>
      <w:r w:rsidR="006C63E0">
        <w:rPr>
          <w:rFonts w:ascii="Times New Roman" w:hAnsi="Times New Roman" w:cs="Times New Roman"/>
          <w:sz w:val="28"/>
          <w:szCs w:val="28"/>
          <w:lang w:val="uk-UA"/>
        </w:rPr>
        <w:t xml:space="preserve"> </w:t>
      </w:r>
      <w:proofErr w:type="spellStart"/>
      <w:r w:rsidR="006C63E0">
        <w:rPr>
          <w:rFonts w:ascii="Times New Roman" w:hAnsi="Times New Roman" w:cs="Times New Roman"/>
          <w:sz w:val="28"/>
          <w:szCs w:val="28"/>
          <w:lang w:val="uk-UA"/>
        </w:rPr>
        <w:t>раціогуманістичний</w:t>
      </w:r>
      <w:proofErr w:type="spellEnd"/>
      <w:r w:rsidR="006C63E0">
        <w:rPr>
          <w:rFonts w:ascii="Times New Roman" w:hAnsi="Times New Roman" w:cs="Times New Roman"/>
          <w:sz w:val="28"/>
          <w:szCs w:val="28"/>
          <w:lang w:val="uk-UA"/>
        </w:rPr>
        <w:t xml:space="preserve"> підхід</w:t>
      </w:r>
      <w:r>
        <w:rPr>
          <w:rFonts w:ascii="Times New Roman" w:hAnsi="Times New Roman" w:cs="Times New Roman"/>
          <w:sz w:val="28"/>
          <w:szCs w:val="28"/>
          <w:lang w:val="uk-UA"/>
        </w:rPr>
        <w:t>.</w:t>
      </w:r>
      <w:r w:rsidR="00651ED8" w:rsidRPr="0079368F">
        <w:rPr>
          <w:rFonts w:ascii="Times New Roman" w:hAnsi="Times New Roman" w:cs="Times New Roman"/>
          <w:sz w:val="28"/>
          <w:szCs w:val="28"/>
          <w:lang w:val="uk-UA"/>
        </w:rPr>
        <w:t xml:space="preserve"> </w:t>
      </w:r>
      <w:r w:rsidR="00651ED8">
        <w:rPr>
          <w:rFonts w:ascii="Times New Roman" w:hAnsi="Times New Roman" w:cs="Times New Roman"/>
          <w:sz w:val="28"/>
          <w:szCs w:val="28"/>
          <w:lang w:val="uk-UA"/>
        </w:rPr>
        <w:t xml:space="preserve">Проте ми усвідомлюємо, що просування </w:t>
      </w:r>
      <w:proofErr w:type="spellStart"/>
      <w:r w:rsidR="00651ED8">
        <w:rPr>
          <w:rFonts w:ascii="Times New Roman" w:hAnsi="Times New Roman" w:cs="Times New Roman"/>
          <w:sz w:val="28"/>
          <w:szCs w:val="28"/>
          <w:lang w:val="uk-UA"/>
        </w:rPr>
        <w:t>пос</w:t>
      </w:r>
      <w:r w:rsidR="00F62777">
        <w:rPr>
          <w:rFonts w:ascii="Times New Roman" w:hAnsi="Times New Roman" w:cs="Times New Roman"/>
          <w:sz w:val="28"/>
          <w:szCs w:val="28"/>
          <w:lang w:val="uk-UA"/>
        </w:rPr>
        <w:t>тне</w:t>
      </w:r>
      <w:r w:rsidR="00651ED8">
        <w:rPr>
          <w:rFonts w:ascii="Times New Roman" w:hAnsi="Times New Roman" w:cs="Times New Roman"/>
          <w:sz w:val="28"/>
          <w:szCs w:val="28"/>
          <w:lang w:val="uk-UA"/>
        </w:rPr>
        <w:t>класичних</w:t>
      </w:r>
      <w:proofErr w:type="spellEnd"/>
      <w:r w:rsidR="00651ED8">
        <w:rPr>
          <w:rFonts w:ascii="Times New Roman" w:hAnsi="Times New Roman" w:cs="Times New Roman"/>
          <w:sz w:val="28"/>
          <w:szCs w:val="28"/>
          <w:lang w:val="uk-UA"/>
        </w:rPr>
        <w:t xml:space="preserve"> ідеалів у психології означає не просто «замирення», взаємне пристосування «класики» й «</w:t>
      </w:r>
      <w:proofErr w:type="spellStart"/>
      <w:r w:rsidR="00651ED8">
        <w:rPr>
          <w:rFonts w:ascii="Times New Roman" w:hAnsi="Times New Roman" w:cs="Times New Roman"/>
          <w:sz w:val="28"/>
          <w:szCs w:val="28"/>
          <w:lang w:val="uk-UA"/>
        </w:rPr>
        <w:t>некласики</w:t>
      </w:r>
      <w:proofErr w:type="spellEnd"/>
      <w:r w:rsidR="00651ED8">
        <w:rPr>
          <w:rFonts w:ascii="Times New Roman" w:hAnsi="Times New Roman" w:cs="Times New Roman"/>
          <w:sz w:val="28"/>
          <w:szCs w:val="28"/>
          <w:lang w:val="uk-UA"/>
        </w:rPr>
        <w:t xml:space="preserve">», а такий їх методологічний синтез, який дозволить експлікувати </w:t>
      </w:r>
      <w:proofErr w:type="spellStart"/>
      <w:r w:rsidR="00001D9D">
        <w:rPr>
          <w:rFonts w:ascii="Times New Roman" w:hAnsi="Times New Roman" w:cs="Times New Roman"/>
          <w:sz w:val="28"/>
          <w:szCs w:val="28"/>
          <w:lang w:val="uk-UA"/>
        </w:rPr>
        <w:t>інтенціонально-ціннісну</w:t>
      </w:r>
      <w:proofErr w:type="spellEnd"/>
      <w:r w:rsidR="00001D9D">
        <w:rPr>
          <w:rFonts w:ascii="Times New Roman" w:hAnsi="Times New Roman" w:cs="Times New Roman"/>
          <w:sz w:val="28"/>
          <w:szCs w:val="28"/>
          <w:lang w:val="uk-UA"/>
        </w:rPr>
        <w:t xml:space="preserve">, </w:t>
      </w:r>
      <w:proofErr w:type="spellStart"/>
      <w:r w:rsidR="00001D9D">
        <w:rPr>
          <w:rFonts w:ascii="Times New Roman" w:hAnsi="Times New Roman" w:cs="Times New Roman"/>
          <w:sz w:val="28"/>
          <w:szCs w:val="28"/>
          <w:lang w:val="uk-UA"/>
        </w:rPr>
        <w:t>телеологічно</w:t>
      </w:r>
      <w:proofErr w:type="spellEnd"/>
      <w:r w:rsidR="00001D9D">
        <w:rPr>
          <w:rFonts w:ascii="Times New Roman" w:hAnsi="Times New Roman" w:cs="Times New Roman"/>
          <w:sz w:val="28"/>
          <w:szCs w:val="28"/>
          <w:lang w:val="uk-UA"/>
        </w:rPr>
        <w:t xml:space="preserve"> зумовлену позицію суб’єкта пізнання апріорі, до всякого практичного</w:t>
      </w:r>
      <w:r w:rsidR="00F62777">
        <w:rPr>
          <w:rFonts w:ascii="Times New Roman" w:hAnsi="Times New Roman" w:cs="Times New Roman"/>
          <w:sz w:val="28"/>
          <w:szCs w:val="28"/>
          <w:lang w:val="uk-UA"/>
        </w:rPr>
        <w:t xml:space="preserve"> дослідження, на етапі моделювання предмету дослідження в його складно опосередкованих зв’язках і відношеннях з </w:t>
      </w:r>
      <w:proofErr w:type="spellStart"/>
      <w:r w:rsidR="00F62777">
        <w:rPr>
          <w:rFonts w:ascii="Times New Roman" w:hAnsi="Times New Roman" w:cs="Times New Roman"/>
          <w:sz w:val="28"/>
          <w:szCs w:val="28"/>
          <w:lang w:val="uk-UA"/>
        </w:rPr>
        <w:t>макро-</w:t>
      </w:r>
      <w:proofErr w:type="spellEnd"/>
      <w:r w:rsidR="00F62777">
        <w:rPr>
          <w:rFonts w:ascii="Times New Roman" w:hAnsi="Times New Roman" w:cs="Times New Roman"/>
          <w:sz w:val="28"/>
          <w:szCs w:val="28"/>
          <w:lang w:val="uk-UA"/>
        </w:rPr>
        <w:t xml:space="preserve"> і мікрооб’єктами як складниками цілісного системного утворення суб’єкт – об’єкт – суб’єктної реальності, що підлягає вивченню.</w:t>
      </w:r>
      <w:r w:rsidR="00001D9D">
        <w:rPr>
          <w:rFonts w:ascii="Times New Roman" w:hAnsi="Times New Roman" w:cs="Times New Roman"/>
          <w:sz w:val="28"/>
          <w:szCs w:val="28"/>
          <w:lang w:val="uk-UA"/>
        </w:rPr>
        <w:t xml:space="preserve">  </w:t>
      </w:r>
      <w:r w:rsidR="00F62777">
        <w:rPr>
          <w:rFonts w:ascii="Times New Roman" w:hAnsi="Times New Roman" w:cs="Times New Roman"/>
          <w:sz w:val="28"/>
          <w:szCs w:val="28"/>
          <w:lang w:val="uk-UA"/>
        </w:rPr>
        <w:t xml:space="preserve">В цій </w:t>
      </w:r>
      <w:proofErr w:type="spellStart"/>
      <w:r w:rsidR="00F62777">
        <w:rPr>
          <w:rFonts w:ascii="Times New Roman" w:hAnsi="Times New Roman" w:cs="Times New Roman"/>
          <w:sz w:val="28"/>
          <w:szCs w:val="28"/>
          <w:lang w:val="uk-UA"/>
        </w:rPr>
        <w:t>триланковій</w:t>
      </w:r>
      <w:proofErr w:type="spellEnd"/>
      <w:r w:rsidR="00F62777">
        <w:rPr>
          <w:rFonts w:ascii="Times New Roman" w:hAnsi="Times New Roman" w:cs="Times New Roman"/>
          <w:sz w:val="28"/>
          <w:szCs w:val="28"/>
          <w:lang w:val="uk-UA"/>
        </w:rPr>
        <w:t xml:space="preserve"> схемі перший суб’єкт – </w:t>
      </w:r>
      <w:r w:rsidR="00651ED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F62777">
        <w:rPr>
          <w:rFonts w:ascii="Times New Roman" w:hAnsi="Times New Roman" w:cs="Times New Roman"/>
          <w:sz w:val="28"/>
          <w:szCs w:val="28"/>
          <w:lang w:val="uk-UA"/>
        </w:rPr>
        <w:t>сам дослідник</w:t>
      </w:r>
      <w:r w:rsidR="00234A48">
        <w:rPr>
          <w:rFonts w:ascii="Times New Roman" w:hAnsi="Times New Roman" w:cs="Times New Roman"/>
          <w:sz w:val="28"/>
          <w:szCs w:val="28"/>
          <w:lang w:val="uk-UA"/>
        </w:rPr>
        <w:t xml:space="preserve"> з властивим йому психічним (в тому числі когнітивним й </w:t>
      </w:r>
      <w:proofErr w:type="spellStart"/>
      <w:r w:rsidR="00234A48">
        <w:rPr>
          <w:rFonts w:ascii="Times New Roman" w:hAnsi="Times New Roman" w:cs="Times New Roman"/>
          <w:sz w:val="28"/>
          <w:szCs w:val="28"/>
          <w:lang w:val="uk-UA"/>
        </w:rPr>
        <w:t>аксіокультурним</w:t>
      </w:r>
      <w:proofErr w:type="spellEnd"/>
      <w:r w:rsidR="00234A48">
        <w:rPr>
          <w:rFonts w:ascii="Times New Roman" w:hAnsi="Times New Roman" w:cs="Times New Roman"/>
          <w:sz w:val="28"/>
          <w:szCs w:val="28"/>
          <w:lang w:val="uk-UA"/>
        </w:rPr>
        <w:t xml:space="preserve"> потенціалом), об’єкт – предмет дослідження й потенційного концептуального моделювання, другий суб’єкт – соціум, якому адресується наукове відкриття, потенціальний суб’єкт технологічних інновацій.</w:t>
      </w:r>
    </w:p>
    <w:p w:rsidR="00B15064" w:rsidRPr="006C63E0" w:rsidRDefault="007A03F3" w:rsidP="00C33591">
      <w:pPr>
        <w:pStyle w:val="a3"/>
        <w:widowControl/>
        <w:spacing w:line="360" w:lineRule="auto"/>
        <w:ind w:firstLine="709"/>
        <w:jc w:val="both"/>
        <w:rPr>
          <w:sz w:val="28"/>
          <w:szCs w:val="28"/>
          <w:lang w:val="uk-UA"/>
        </w:rPr>
      </w:pPr>
      <w:r>
        <w:rPr>
          <w:sz w:val="28"/>
          <w:szCs w:val="28"/>
          <w:lang w:val="uk-UA"/>
        </w:rPr>
        <w:t xml:space="preserve">У цій статті ми зосередимося на проясненні психологічних механізмів взаємодії початкової ланки наукового дослідження – первинного суб’єкт-об’єктного зв’язку, ініційованого пізнавальними інтенціями дослідника, забезпеченого його когнітивними </w:t>
      </w:r>
      <w:proofErr w:type="spellStart"/>
      <w:r>
        <w:rPr>
          <w:sz w:val="28"/>
          <w:szCs w:val="28"/>
          <w:lang w:val="uk-UA"/>
        </w:rPr>
        <w:t>компетенціями</w:t>
      </w:r>
      <w:proofErr w:type="spellEnd"/>
      <w:r>
        <w:rPr>
          <w:sz w:val="28"/>
          <w:szCs w:val="28"/>
          <w:lang w:val="uk-UA"/>
        </w:rPr>
        <w:t xml:space="preserve"> й реалізованого його </w:t>
      </w:r>
      <w:proofErr w:type="spellStart"/>
      <w:r>
        <w:rPr>
          <w:sz w:val="28"/>
          <w:szCs w:val="28"/>
          <w:lang w:val="uk-UA"/>
        </w:rPr>
        <w:t>афективно-волюнтативними</w:t>
      </w:r>
      <w:proofErr w:type="spellEnd"/>
      <w:r>
        <w:rPr>
          <w:sz w:val="28"/>
          <w:szCs w:val="28"/>
          <w:lang w:val="uk-UA"/>
        </w:rPr>
        <w:t xml:space="preserve"> прагненнями.</w:t>
      </w:r>
      <w:r w:rsidR="00BF0F45">
        <w:rPr>
          <w:sz w:val="28"/>
          <w:szCs w:val="28"/>
          <w:lang w:val="uk-UA"/>
        </w:rPr>
        <w:t xml:space="preserve"> Так визначена трикомпонентна диспозиційна конструкція є насправді </w:t>
      </w:r>
      <w:proofErr w:type="spellStart"/>
      <w:r w:rsidR="00BF0F45">
        <w:rPr>
          <w:sz w:val="28"/>
          <w:szCs w:val="28"/>
          <w:lang w:val="uk-UA"/>
        </w:rPr>
        <w:t>аксіопсихічним</w:t>
      </w:r>
      <w:proofErr w:type="spellEnd"/>
      <w:r w:rsidR="00BF0F45">
        <w:rPr>
          <w:sz w:val="28"/>
          <w:szCs w:val="28"/>
          <w:lang w:val="uk-UA"/>
        </w:rPr>
        <w:t xml:space="preserve"> феноменом – механізмом імпліцитного моніторингу, оцінки і вибору «матеріалу», придатного для конструювання образно-символічної моделі досліджуваної </w:t>
      </w:r>
      <w:r w:rsidR="00BF0F45">
        <w:rPr>
          <w:sz w:val="28"/>
          <w:szCs w:val="28"/>
          <w:lang w:val="uk-UA"/>
        </w:rPr>
        <w:lastRenderedPageBreak/>
        <w:t>р</w:t>
      </w:r>
      <w:r w:rsidR="0079368F">
        <w:rPr>
          <w:sz w:val="28"/>
          <w:szCs w:val="28"/>
          <w:lang w:val="uk-UA"/>
        </w:rPr>
        <w:t xml:space="preserve">еальності. В якості такого </w:t>
      </w:r>
      <w:proofErr w:type="spellStart"/>
      <w:r w:rsidR="0079368F">
        <w:rPr>
          <w:sz w:val="28"/>
          <w:szCs w:val="28"/>
          <w:lang w:val="uk-UA"/>
        </w:rPr>
        <w:t>полі</w:t>
      </w:r>
      <w:r w:rsidR="00BF0F45">
        <w:rPr>
          <w:sz w:val="28"/>
          <w:szCs w:val="28"/>
          <w:lang w:val="uk-UA"/>
        </w:rPr>
        <w:t>функціонального</w:t>
      </w:r>
      <w:proofErr w:type="spellEnd"/>
      <w:r w:rsidR="00BF0F45">
        <w:rPr>
          <w:sz w:val="28"/>
          <w:szCs w:val="28"/>
          <w:lang w:val="uk-UA"/>
        </w:rPr>
        <w:t xml:space="preserve"> механізму двоїстої пасивно-активної</w:t>
      </w:r>
      <w:r w:rsidR="0091326C">
        <w:rPr>
          <w:sz w:val="28"/>
          <w:szCs w:val="28"/>
          <w:lang w:val="uk-UA"/>
        </w:rPr>
        <w:t xml:space="preserve">, </w:t>
      </w:r>
      <w:proofErr w:type="spellStart"/>
      <w:r w:rsidR="0091326C">
        <w:rPr>
          <w:sz w:val="28"/>
          <w:szCs w:val="28"/>
          <w:lang w:val="uk-UA"/>
        </w:rPr>
        <w:t>відображувально-реконструктивної</w:t>
      </w:r>
      <w:proofErr w:type="spellEnd"/>
      <w:r w:rsidR="0091326C">
        <w:rPr>
          <w:sz w:val="28"/>
          <w:szCs w:val="28"/>
          <w:lang w:val="uk-UA"/>
        </w:rPr>
        <w:t xml:space="preserve"> </w:t>
      </w:r>
      <w:r w:rsidR="00BF0F45">
        <w:rPr>
          <w:sz w:val="28"/>
          <w:szCs w:val="28"/>
          <w:lang w:val="uk-UA"/>
        </w:rPr>
        <w:t xml:space="preserve"> природи</w:t>
      </w:r>
      <w:r w:rsidR="0091326C">
        <w:rPr>
          <w:sz w:val="28"/>
          <w:szCs w:val="28"/>
          <w:lang w:val="uk-UA"/>
        </w:rPr>
        <w:t xml:space="preserve"> виступає метафора.</w:t>
      </w:r>
      <w:r w:rsidR="006C63E0">
        <w:rPr>
          <w:sz w:val="28"/>
          <w:szCs w:val="28"/>
          <w:lang w:val="uk-UA"/>
        </w:rPr>
        <w:t xml:space="preserve"> </w:t>
      </w:r>
      <w:r w:rsidR="0091326C">
        <w:rPr>
          <w:sz w:val="28"/>
          <w:szCs w:val="28"/>
          <w:lang w:val="uk-UA"/>
        </w:rPr>
        <w:t xml:space="preserve"> Х. Ортега-і-Гассет стверджував, що для свідомості людини не існує жодної можливості пізнання, як проникнення в метафоричне «тіло» суб’єктно-об’єктного зв’язку: «Універсальні відношення між суб’єктом і об’єктом – відношення усвідомлення – можна осягнути лиш уподібнивши його яким-небудь іншим відношенням між об’єктами. В результаті такого уподібнення ми отримуємо метафору» [</w:t>
      </w:r>
      <w:r w:rsidR="006C63E0">
        <w:rPr>
          <w:sz w:val="28"/>
          <w:szCs w:val="28"/>
          <w:lang w:val="uk-UA"/>
        </w:rPr>
        <w:t>8</w:t>
      </w:r>
      <w:r w:rsidR="0091326C">
        <w:rPr>
          <w:sz w:val="28"/>
          <w:szCs w:val="28"/>
          <w:lang w:val="uk-UA"/>
        </w:rPr>
        <w:t xml:space="preserve"> , с. 77].</w:t>
      </w:r>
      <w:r>
        <w:rPr>
          <w:sz w:val="28"/>
          <w:szCs w:val="28"/>
          <w:lang w:val="uk-UA"/>
        </w:rPr>
        <w:t xml:space="preserve">  </w:t>
      </w:r>
    </w:p>
    <w:p w:rsidR="0079368F" w:rsidRPr="006B282C" w:rsidRDefault="0079368F" w:rsidP="00C33591">
      <w:pPr>
        <w:pStyle w:val="a3"/>
        <w:widowControl/>
        <w:spacing w:line="360" w:lineRule="auto"/>
        <w:ind w:firstLine="709"/>
        <w:jc w:val="both"/>
        <w:rPr>
          <w:sz w:val="28"/>
          <w:szCs w:val="28"/>
        </w:rPr>
      </w:pPr>
      <w:r w:rsidRPr="0079368F">
        <w:rPr>
          <w:sz w:val="28"/>
          <w:szCs w:val="28"/>
          <w:lang w:val="uk-UA"/>
        </w:rPr>
        <w:t>Механізмом утворення метафори, на думку П.</w:t>
      </w:r>
      <w:r w:rsidRPr="002C6A3A">
        <w:rPr>
          <w:sz w:val="28"/>
          <w:szCs w:val="28"/>
          <w:lang w:val="uk-UA"/>
        </w:rPr>
        <w:t xml:space="preserve"> </w:t>
      </w:r>
      <w:proofErr w:type="spellStart"/>
      <w:r w:rsidRPr="0079368F">
        <w:rPr>
          <w:sz w:val="28"/>
          <w:szCs w:val="28"/>
          <w:lang w:val="uk-UA"/>
        </w:rPr>
        <w:t>Рікера</w:t>
      </w:r>
      <w:proofErr w:type="spellEnd"/>
      <w:r w:rsidRPr="0079368F">
        <w:rPr>
          <w:sz w:val="28"/>
          <w:szCs w:val="28"/>
          <w:lang w:val="uk-UA"/>
        </w:rPr>
        <w:t xml:space="preserve">, виступає предикативна асиміляція: </w:t>
      </w:r>
      <w:r w:rsidRPr="002C6A3A">
        <w:rPr>
          <w:sz w:val="28"/>
          <w:szCs w:val="28"/>
          <w:lang w:val="uk-UA"/>
        </w:rPr>
        <w:t>«</w:t>
      </w:r>
      <w:r w:rsidRPr="0079368F">
        <w:rPr>
          <w:sz w:val="28"/>
          <w:szCs w:val="28"/>
          <w:lang w:val="uk-UA"/>
        </w:rPr>
        <w:t>асиміляція полягає безпосередньо в тому, щоб зробити подібними, тобто семантично близькими, терми, які метафоричне висловлювання зводить докупи</w:t>
      </w:r>
      <w:r w:rsidRPr="002C6A3A">
        <w:rPr>
          <w:sz w:val="28"/>
          <w:szCs w:val="28"/>
          <w:lang w:val="uk-UA"/>
        </w:rPr>
        <w:t>»</w:t>
      </w:r>
      <w:r w:rsidRPr="0079368F">
        <w:rPr>
          <w:sz w:val="28"/>
          <w:szCs w:val="28"/>
          <w:lang w:val="uk-UA"/>
        </w:rPr>
        <w:t xml:space="preserve"> [</w:t>
      </w:r>
      <w:r w:rsidR="00E0383D">
        <w:rPr>
          <w:sz w:val="28"/>
          <w:szCs w:val="28"/>
          <w:lang w:val="uk-UA"/>
        </w:rPr>
        <w:t>10</w:t>
      </w:r>
      <w:r w:rsidRPr="002C6A3A">
        <w:rPr>
          <w:sz w:val="28"/>
          <w:szCs w:val="28"/>
          <w:lang w:val="uk-UA"/>
        </w:rPr>
        <w:t>, с.</w:t>
      </w:r>
      <w:r w:rsidR="006E6B16">
        <w:rPr>
          <w:sz w:val="28"/>
          <w:szCs w:val="28"/>
          <w:lang w:val="uk-UA"/>
        </w:rPr>
        <w:t xml:space="preserve"> </w:t>
      </w:r>
      <w:r w:rsidRPr="0079368F">
        <w:rPr>
          <w:sz w:val="28"/>
          <w:szCs w:val="28"/>
          <w:lang w:val="uk-UA"/>
        </w:rPr>
        <w:t>421]. П.</w:t>
      </w:r>
      <w:r w:rsidRPr="002C6A3A">
        <w:rPr>
          <w:sz w:val="28"/>
          <w:szCs w:val="28"/>
          <w:lang w:val="uk-UA"/>
        </w:rPr>
        <w:t xml:space="preserve"> </w:t>
      </w:r>
      <w:proofErr w:type="spellStart"/>
      <w:r w:rsidRPr="0079368F">
        <w:rPr>
          <w:sz w:val="28"/>
          <w:szCs w:val="28"/>
          <w:lang w:val="uk-UA"/>
        </w:rPr>
        <w:t>Рікер</w:t>
      </w:r>
      <w:proofErr w:type="spellEnd"/>
      <w:r w:rsidRPr="0079368F">
        <w:rPr>
          <w:sz w:val="28"/>
          <w:szCs w:val="28"/>
          <w:lang w:val="uk-UA"/>
        </w:rPr>
        <w:t xml:space="preserve"> вважає, що таке уподібнення властивостей одного об’єкта властивостям іншого, свого роду перекодування смислової реальності, що є основою взаєморозуміння, відбувається завдяки інтуїтивній комбінаторно-синтетичній дії уяви, яка порушує установлену категоризацію явищ і встановлює смислову ідентичність до того далеких феноменів. </w:t>
      </w:r>
      <w:r w:rsidRPr="002C6A3A">
        <w:rPr>
          <w:sz w:val="28"/>
          <w:szCs w:val="28"/>
        </w:rPr>
        <w:t xml:space="preserve">При </w:t>
      </w:r>
      <w:proofErr w:type="spellStart"/>
      <w:r w:rsidRPr="002C6A3A">
        <w:rPr>
          <w:sz w:val="28"/>
          <w:szCs w:val="28"/>
        </w:rPr>
        <w:t>цьому</w:t>
      </w:r>
      <w:proofErr w:type="spellEnd"/>
      <w:r w:rsidRPr="002C6A3A">
        <w:rPr>
          <w:sz w:val="28"/>
          <w:szCs w:val="28"/>
        </w:rPr>
        <w:t xml:space="preserve"> </w:t>
      </w:r>
      <w:proofErr w:type="spellStart"/>
      <w:r w:rsidRPr="002C6A3A">
        <w:rPr>
          <w:sz w:val="28"/>
          <w:szCs w:val="28"/>
        </w:rPr>
        <w:t>зберігається</w:t>
      </w:r>
      <w:proofErr w:type="spellEnd"/>
      <w:r w:rsidRPr="002C6A3A">
        <w:rPr>
          <w:sz w:val="28"/>
          <w:szCs w:val="28"/>
        </w:rPr>
        <w:t xml:space="preserve"> так звана </w:t>
      </w:r>
      <w:proofErr w:type="spellStart"/>
      <w:r w:rsidRPr="002C6A3A">
        <w:rPr>
          <w:sz w:val="28"/>
          <w:szCs w:val="28"/>
        </w:rPr>
        <w:t>розщеплена</w:t>
      </w:r>
      <w:proofErr w:type="spellEnd"/>
      <w:r w:rsidRPr="002C6A3A">
        <w:rPr>
          <w:sz w:val="28"/>
          <w:szCs w:val="28"/>
        </w:rPr>
        <w:t xml:space="preserve"> </w:t>
      </w:r>
      <w:proofErr w:type="spellStart"/>
      <w:r w:rsidRPr="002C6A3A">
        <w:rPr>
          <w:sz w:val="28"/>
          <w:szCs w:val="28"/>
        </w:rPr>
        <w:t>референція</w:t>
      </w:r>
      <w:proofErr w:type="spellEnd"/>
      <w:r w:rsidRPr="002C6A3A">
        <w:rPr>
          <w:sz w:val="28"/>
          <w:szCs w:val="28"/>
        </w:rPr>
        <w:t xml:space="preserve">: </w:t>
      </w:r>
      <w:proofErr w:type="spellStart"/>
      <w:r w:rsidRPr="002C6A3A">
        <w:rPr>
          <w:sz w:val="28"/>
          <w:szCs w:val="28"/>
        </w:rPr>
        <w:t>явне</w:t>
      </w:r>
      <w:proofErr w:type="spellEnd"/>
      <w:r w:rsidRPr="002C6A3A">
        <w:rPr>
          <w:sz w:val="28"/>
          <w:szCs w:val="28"/>
        </w:rPr>
        <w:t xml:space="preserve"> </w:t>
      </w:r>
      <w:proofErr w:type="spellStart"/>
      <w:r w:rsidRPr="002C6A3A">
        <w:rPr>
          <w:sz w:val="28"/>
          <w:szCs w:val="28"/>
        </w:rPr>
        <w:t>чи</w:t>
      </w:r>
      <w:proofErr w:type="spellEnd"/>
      <w:r w:rsidRPr="002C6A3A">
        <w:rPr>
          <w:sz w:val="28"/>
          <w:szCs w:val="28"/>
        </w:rPr>
        <w:t xml:space="preserve"> </w:t>
      </w:r>
      <w:proofErr w:type="spellStart"/>
      <w:r w:rsidRPr="002C6A3A">
        <w:rPr>
          <w:sz w:val="28"/>
          <w:szCs w:val="28"/>
        </w:rPr>
        <w:t>неявне</w:t>
      </w:r>
      <w:proofErr w:type="spellEnd"/>
      <w:r w:rsidRPr="002C6A3A">
        <w:rPr>
          <w:sz w:val="28"/>
          <w:szCs w:val="28"/>
        </w:rPr>
        <w:t xml:space="preserve"> </w:t>
      </w:r>
      <w:proofErr w:type="spellStart"/>
      <w:r w:rsidRPr="002C6A3A">
        <w:rPr>
          <w:sz w:val="28"/>
          <w:szCs w:val="28"/>
        </w:rPr>
        <w:t>прозирання</w:t>
      </w:r>
      <w:proofErr w:type="spellEnd"/>
      <w:r w:rsidRPr="002C6A3A">
        <w:rPr>
          <w:sz w:val="28"/>
          <w:szCs w:val="28"/>
        </w:rPr>
        <w:t xml:space="preserve"> </w:t>
      </w:r>
      <w:proofErr w:type="spellStart"/>
      <w:r w:rsidRPr="002C6A3A">
        <w:rPr>
          <w:sz w:val="28"/>
          <w:szCs w:val="28"/>
        </w:rPr>
        <w:t>крізь</w:t>
      </w:r>
      <w:proofErr w:type="spellEnd"/>
      <w:r w:rsidRPr="002C6A3A">
        <w:rPr>
          <w:sz w:val="28"/>
          <w:szCs w:val="28"/>
        </w:rPr>
        <w:t xml:space="preserve"> </w:t>
      </w:r>
      <w:proofErr w:type="spellStart"/>
      <w:r w:rsidRPr="002C6A3A">
        <w:rPr>
          <w:sz w:val="28"/>
          <w:szCs w:val="28"/>
        </w:rPr>
        <w:t>новоутворений</w:t>
      </w:r>
      <w:proofErr w:type="spellEnd"/>
      <w:r w:rsidRPr="002C6A3A">
        <w:rPr>
          <w:sz w:val="28"/>
          <w:szCs w:val="28"/>
        </w:rPr>
        <w:t xml:space="preserve"> </w:t>
      </w:r>
      <w:proofErr w:type="spellStart"/>
      <w:r w:rsidRPr="002C6A3A">
        <w:rPr>
          <w:sz w:val="28"/>
          <w:szCs w:val="28"/>
        </w:rPr>
        <w:t>смисл</w:t>
      </w:r>
      <w:proofErr w:type="spellEnd"/>
      <w:r w:rsidRPr="002C6A3A">
        <w:rPr>
          <w:sz w:val="28"/>
          <w:szCs w:val="28"/>
        </w:rPr>
        <w:t xml:space="preserve"> </w:t>
      </w:r>
      <w:proofErr w:type="spellStart"/>
      <w:r w:rsidRPr="002C6A3A">
        <w:rPr>
          <w:sz w:val="28"/>
          <w:szCs w:val="28"/>
        </w:rPr>
        <w:t>явища</w:t>
      </w:r>
      <w:proofErr w:type="spellEnd"/>
      <w:r w:rsidRPr="002C6A3A">
        <w:rPr>
          <w:sz w:val="28"/>
          <w:szCs w:val="28"/>
        </w:rPr>
        <w:t xml:space="preserve"> </w:t>
      </w:r>
      <w:proofErr w:type="spellStart"/>
      <w:r w:rsidRPr="002C6A3A">
        <w:rPr>
          <w:sz w:val="28"/>
          <w:szCs w:val="28"/>
        </w:rPr>
        <w:t>його</w:t>
      </w:r>
      <w:proofErr w:type="spellEnd"/>
      <w:r w:rsidRPr="002C6A3A">
        <w:rPr>
          <w:sz w:val="28"/>
          <w:szCs w:val="28"/>
        </w:rPr>
        <w:t xml:space="preserve"> </w:t>
      </w:r>
      <w:proofErr w:type="spellStart"/>
      <w:r w:rsidRPr="002C6A3A">
        <w:rPr>
          <w:sz w:val="28"/>
          <w:szCs w:val="28"/>
        </w:rPr>
        <w:t>семантичного</w:t>
      </w:r>
      <w:proofErr w:type="spellEnd"/>
      <w:r w:rsidRPr="002C6A3A">
        <w:rPr>
          <w:sz w:val="28"/>
          <w:szCs w:val="28"/>
        </w:rPr>
        <w:t xml:space="preserve"> </w:t>
      </w:r>
      <w:proofErr w:type="spellStart"/>
      <w:r w:rsidRPr="002C6A3A">
        <w:rPr>
          <w:sz w:val="28"/>
          <w:szCs w:val="28"/>
        </w:rPr>
        <w:t>попередника</w:t>
      </w:r>
      <w:proofErr w:type="spellEnd"/>
      <w:r w:rsidRPr="002C6A3A">
        <w:rPr>
          <w:sz w:val="28"/>
          <w:szCs w:val="28"/>
        </w:rPr>
        <w:t xml:space="preserve">. </w:t>
      </w:r>
      <w:proofErr w:type="spellStart"/>
      <w:r w:rsidRPr="002C6A3A">
        <w:rPr>
          <w:sz w:val="28"/>
          <w:szCs w:val="28"/>
        </w:rPr>
        <w:t>Важливо</w:t>
      </w:r>
      <w:proofErr w:type="spellEnd"/>
      <w:r w:rsidRPr="002C6A3A">
        <w:rPr>
          <w:sz w:val="28"/>
          <w:szCs w:val="28"/>
        </w:rPr>
        <w:t xml:space="preserve">, </w:t>
      </w:r>
      <w:proofErr w:type="spellStart"/>
      <w:r w:rsidRPr="002C6A3A">
        <w:rPr>
          <w:sz w:val="28"/>
          <w:szCs w:val="28"/>
        </w:rPr>
        <w:t>що</w:t>
      </w:r>
      <w:proofErr w:type="spellEnd"/>
      <w:r w:rsidRPr="002C6A3A">
        <w:rPr>
          <w:sz w:val="28"/>
          <w:szCs w:val="28"/>
        </w:rPr>
        <w:t xml:space="preserve"> </w:t>
      </w:r>
      <w:proofErr w:type="spellStart"/>
      <w:r w:rsidRPr="002C6A3A">
        <w:rPr>
          <w:sz w:val="28"/>
          <w:szCs w:val="28"/>
        </w:rPr>
        <w:t>розщеплена</w:t>
      </w:r>
      <w:proofErr w:type="spellEnd"/>
      <w:r w:rsidRPr="002C6A3A">
        <w:rPr>
          <w:sz w:val="28"/>
          <w:szCs w:val="28"/>
        </w:rPr>
        <w:t xml:space="preserve"> </w:t>
      </w:r>
      <w:proofErr w:type="spellStart"/>
      <w:r w:rsidRPr="002C6A3A">
        <w:rPr>
          <w:sz w:val="28"/>
          <w:szCs w:val="28"/>
        </w:rPr>
        <w:t>референція</w:t>
      </w:r>
      <w:proofErr w:type="spellEnd"/>
      <w:r w:rsidRPr="002C6A3A">
        <w:rPr>
          <w:sz w:val="28"/>
          <w:szCs w:val="28"/>
        </w:rPr>
        <w:t xml:space="preserve"> </w:t>
      </w:r>
      <w:proofErr w:type="spellStart"/>
      <w:r w:rsidRPr="002C6A3A">
        <w:rPr>
          <w:sz w:val="28"/>
          <w:szCs w:val="28"/>
        </w:rPr>
        <w:t>притаманна</w:t>
      </w:r>
      <w:proofErr w:type="spellEnd"/>
      <w:r w:rsidRPr="002C6A3A">
        <w:rPr>
          <w:sz w:val="28"/>
          <w:szCs w:val="28"/>
        </w:rPr>
        <w:t xml:space="preserve"> </w:t>
      </w:r>
      <w:proofErr w:type="spellStart"/>
      <w:r w:rsidRPr="002C6A3A">
        <w:rPr>
          <w:sz w:val="28"/>
          <w:szCs w:val="28"/>
        </w:rPr>
        <w:t>метафорі</w:t>
      </w:r>
      <w:proofErr w:type="spellEnd"/>
      <w:r w:rsidRPr="002C6A3A">
        <w:rPr>
          <w:sz w:val="28"/>
          <w:szCs w:val="28"/>
        </w:rPr>
        <w:t xml:space="preserve"> як з боку </w:t>
      </w:r>
      <w:proofErr w:type="spellStart"/>
      <w:r w:rsidRPr="002C6A3A">
        <w:rPr>
          <w:sz w:val="28"/>
          <w:szCs w:val="28"/>
        </w:rPr>
        <w:t>уяви</w:t>
      </w:r>
      <w:proofErr w:type="spellEnd"/>
      <w:r w:rsidRPr="002C6A3A">
        <w:rPr>
          <w:sz w:val="28"/>
          <w:szCs w:val="28"/>
        </w:rPr>
        <w:t xml:space="preserve">, так і з боку </w:t>
      </w:r>
      <w:proofErr w:type="spellStart"/>
      <w:r w:rsidRPr="002C6A3A">
        <w:rPr>
          <w:sz w:val="28"/>
          <w:szCs w:val="28"/>
        </w:rPr>
        <w:t>відчутті</w:t>
      </w:r>
      <w:proofErr w:type="gramStart"/>
      <w:r w:rsidRPr="002C6A3A">
        <w:rPr>
          <w:sz w:val="28"/>
          <w:szCs w:val="28"/>
        </w:rPr>
        <w:t>в</w:t>
      </w:r>
      <w:proofErr w:type="spellEnd"/>
      <w:proofErr w:type="gramEnd"/>
      <w:r w:rsidRPr="002C6A3A">
        <w:rPr>
          <w:sz w:val="28"/>
          <w:szCs w:val="28"/>
        </w:rPr>
        <w:t xml:space="preserve">, </w:t>
      </w:r>
      <w:proofErr w:type="spellStart"/>
      <w:r w:rsidRPr="002C6A3A">
        <w:rPr>
          <w:sz w:val="28"/>
          <w:szCs w:val="28"/>
        </w:rPr>
        <w:t>які</w:t>
      </w:r>
      <w:proofErr w:type="spellEnd"/>
      <w:r w:rsidRPr="002C6A3A">
        <w:rPr>
          <w:sz w:val="28"/>
          <w:szCs w:val="28"/>
        </w:rPr>
        <w:t xml:space="preserve"> </w:t>
      </w:r>
      <w:proofErr w:type="spellStart"/>
      <w:r w:rsidRPr="002C6A3A">
        <w:rPr>
          <w:sz w:val="28"/>
          <w:szCs w:val="28"/>
        </w:rPr>
        <w:t>відсилають</w:t>
      </w:r>
      <w:proofErr w:type="spellEnd"/>
      <w:r w:rsidRPr="002C6A3A">
        <w:rPr>
          <w:sz w:val="28"/>
          <w:szCs w:val="28"/>
        </w:rPr>
        <w:t xml:space="preserve"> </w:t>
      </w:r>
      <w:proofErr w:type="spellStart"/>
      <w:r w:rsidRPr="002C6A3A">
        <w:rPr>
          <w:sz w:val="28"/>
          <w:szCs w:val="28"/>
        </w:rPr>
        <w:t>синтезований</w:t>
      </w:r>
      <w:proofErr w:type="spellEnd"/>
      <w:r w:rsidRPr="002C6A3A">
        <w:rPr>
          <w:sz w:val="28"/>
          <w:szCs w:val="28"/>
        </w:rPr>
        <w:t xml:space="preserve"> </w:t>
      </w:r>
      <w:proofErr w:type="spellStart"/>
      <w:r w:rsidRPr="002C6A3A">
        <w:rPr>
          <w:sz w:val="28"/>
          <w:szCs w:val="28"/>
        </w:rPr>
        <w:t>уявою</w:t>
      </w:r>
      <w:proofErr w:type="spellEnd"/>
      <w:r w:rsidRPr="002C6A3A">
        <w:rPr>
          <w:sz w:val="28"/>
          <w:szCs w:val="28"/>
        </w:rPr>
        <w:t xml:space="preserve"> </w:t>
      </w:r>
      <w:proofErr w:type="spellStart"/>
      <w:r w:rsidRPr="002C6A3A">
        <w:rPr>
          <w:sz w:val="28"/>
          <w:szCs w:val="28"/>
        </w:rPr>
        <w:t>смисл</w:t>
      </w:r>
      <w:proofErr w:type="spellEnd"/>
      <w:r w:rsidRPr="002C6A3A">
        <w:rPr>
          <w:sz w:val="28"/>
          <w:szCs w:val="28"/>
        </w:rPr>
        <w:t xml:space="preserve"> </w:t>
      </w:r>
      <w:proofErr w:type="spellStart"/>
      <w:r w:rsidRPr="002C6A3A">
        <w:rPr>
          <w:sz w:val="28"/>
          <w:szCs w:val="28"/>
        </w:rPr>
        <w:t>чуттєво</w:t>
      </w:r>
      <w:proofErr w:type="spellEnd"/>
      <w:r w:rsidRPr="002C6A3A">
        <w:rPr>
          <w:sz w:val="28"/>
          <w:szCs w:val="28"/>
        </w:rPr>
        <w:t xml:space="preserve"> </w:t>
      </w:r>
      <w:proofErr w:type="spellStart"/>
      <w:r w:rsidRPr="002C6A3A">
        <w:rPr>
          <w:sz w:val="28"/>
          <w:szCs w:val="28"/>
        </w:rPr>
        <w:t>сприйманим</w:t>
      </w:r>
      <w:proofErr w:type="spellEnd"/>
      <w:r w:rsidRPr="002C6A3A">
        <w:rPr>
          <w:sz w:val="28"/>
          <w:szCs w:val="28"/>
        </w:rPr>
        <w:t xml:space="preserve"> предметам. </w:t>
      </w:r>
      <w:r w:rsidRPr="002C6A3A">
        <w:rPr>
          <w:sz w:val="28"/>
          <w:szCs w:val="28"/>
          <w:lang w:val="uk-UA"/>
        </w:rPr>
        <w:t>«</w:t>
      </w:r>
      <w:r w:rsidRPr="002C6A3A">
        <w:rPr>
          <w:sz w:val="28"/>
          <w:szCs w:val="28"/>
        </w:rPr>
        <w:t xml:space="preserve">Таким чином, </w:t>
      </w:r>
      <w:proofErr w:type="spellStart"/>
      <w:r w:rsidRPr="002C6A3A">
        <w:rPr>
          <w:sz w:val="28"/>
          <w:szCs w:val="28"/>
        </w:rPr>
        <w:t>зображення</w:t>
      </w:r>
      <w:proofErr w:type="spellEnd"/>
      <w:r w:rsidRPr="002C6A3A">
        <w:rPr>
          <w:sz w:val="28"/>
          <w:szCs w:val="28"/>
        </w:rPr>
        <w:t xml:space="preserve"> (</w:t>
      </w:r>
      <w:proofErr w:type="spellStart"/>
      <w:r w:rsidRPr="002C6A3A">
        <w:rPr>
          <w:sz w:val="28"/>
          <w:szCs w:val="28"/>
        </w:rPr>
        <w:t>вербальна</w:t>
      </w:r>
      <w:proofErr w:type="spellEnd"/>
      <w:r w:rsidRPr="002C6A3A">
        <w:rPr>
          <w:sz w:val="28"/>
          <w:szCs w:val="28"/>
        </w:rPr>
        <w:t xml:space="preserve"> і </w:t>
      </w:r>
      <w:proofErr w:type="spellStart"/>
      <w:r w:rsidRPr="002C6A3A">
        <w:rPr>
          <w:sz w:val="28"/>
          <w:szCs w:val="28"/>
        </w:rPr>
        <w:t>невербальна</w:t>
      </w:r>
      <w:proofErr w:type="spellEnd"/>
      <w:r w:rsidRPr="002C6A3A">
        <w:rPr>
          <w:sz w:val="28"/>
          <w:szCs w:val="28"/>
        </w:rPr>
        <w:t xml:space="preserve"> </w:t>
      </w:r>
      <w:proofErr w:type="spellStart"/>
      <w:r w:rsidRPr="002C6A3A">
        <w:rPr>
          <w:sz w:val="28"/>
          <w:szCs w:val="28"/>
        </w:rPr>
        <w:t>експресія</w:t>
      </w:r>
      <w:proofErr w:type="spellEnd"/>
      <w:r w:rsidRPr="002C6A3A">
        <w:rPr>
          <w:sz w:val="28"/>
          <w:szCs w:val="28"/>
        </w:rPr>
        <w:t xml:space="preserve"> </w:t>
      </w:r>
      <w:r w:rsidRPr="002C6A3A">
        <w:rPr>
          <w:sz w:val="28"/>
          <w:szCs w:val="28"/>
          <w:lang w:val="uk-UA"/>
        </w:rPr>
        <w:t>–</w:t>
      </w:r>
      <w:r w:rsidRPr="002C6A3A">
        <w:rPr>
          <w:sz w:val="28"/>
          <w:szCs w:val="28"/>
        </w:rPr>
        <w:t xml:space="preserve"> З.К.) і </w:t>
      </w:r>
      <w:proofErr w:type="spellStart"/>
      <w:r w:rsidRPr="002C6A3A">
        <w:rPr>
          <w:sz w:val="28"/>
          <w:szCs w:val="28"/>
        </w:rPr>
        <w:t>уява</w:t>
      </w:r>
      <w:proofErr w:type="spellEnd"/>
      <w:r w:rsidRPr="002C6A3A">
        <w:rPr>
          <w:sz w:val="28"/>
          <w:szCs w:val="28"/>
        </w:rPr>
        <w:t xml:space="preserve"> </w:t>
      </w:r>
      <w:proofErr w:type="spellStart"/>
      <w:r w:rsidRPr="002C6A3A">
        <w:rPr>
          <w:sz w:val="28"/>
          <w:szCs w:val="28"/>
        </w:rPr>
        <w:t>являють</w:t>
      </w:r>
      <w:proofErr w:type="spellEnd"/>
      <w:r w:rsidRPr="002C6A3A">
        <w:rPr>
          <w:sz w:val="28"/>
          <w:szCs w:val="28"/>
        </w:rPr>
        <w:t xml:space="preserve"> собою </w:t>
      </w:r>
      <w:proofErr w:type="spellStart"/>
      <w:r w:rsidRPr="002C6A3A">
        <w:rPr>
          <w:sz w:val="28"/>
          <w:szCs w:val="28"/>
        </w:rPr>
        <w:t>конкретне</w:t>
      </w:r>
      <w:proofErr w:type="spellEnd"/>
      <w:r w:rsidRPr="002C6A3A">
        <w:rPr>
          <w:sz w:val="28"/>
          <w:szCs w:val="28"/>
        </w:rPr>
        <w:t xml:space="preserve"> </w:t>
      </w:r>
      <w:proofErr w:type="spellStart"/>
      <w:r w:rsidRPr="002C6A3A">
        <w:rPr>
          <w:sz w:val="28"/>
          <w:szCs w:val="28"/>
        </w:rPr>
        <w:t>середовище</w:t>
      </w:r>
      <w:proofErr w:type="spellEnd"/>
      <w:r w:rsidRPr="002C6A3A">
        <w:rPr>
          <w:sz w:val="28"/>
          <w:szCs w:val="28"/>
        </w:rPr>
        <w:t xml:space="preserve">, в </w:t>
      </w:r>
      <w:proofErr w:type="spellStart"/>
      <w:r w:rsidRPr="002C6A3A">
        <w:rPr>
          <w:sz w:val="28"/>
          <w:szCs w:val="28"/>
        </w:rPr>
        <w:t>якому</w:t>
      </w:r>
      <w:proofErr w:type="spellEnd"/>
      <w:r w:rsidRPr="002C6A3A">
        <w:rPr>
          <w:sz w:val="28"/>
          <w:szCs w:val="28"/>
        </w:rPr>
        <w:t xml:space="preserve"> і </w:t>
      </w:r>
      <w:proofErr w:type="spellStart"/>
      <w:r w:rsidRPr="002C6A3A">
        <w:rPr>
          <w:sz w:val="28"/>
          <w:szCs w:val="28"/>
        </w:rPr>
        <w:t>крізь</w:t>
      </w:r>
      <w:proofErr w:type="spellEnd"/>
      <w:r w:rsidRPr="002C6A3A">
        <w:rPr>
          <w:sz w:val="28"/>
          <w:szCs w:val="28"/>
        </w:rPr>
        <w:t xml:space="preserve"> яке ми </w:t>
      </w:r>
      <w:proofErr w:type="spellStart"/>
      <w:r w:rsidRPr="002C6A3A">
        <w:rPr>
          <w:sz w:val="28"/>
          <w:szCs w:val="28"/>
        </w:rPr>
        <w:t>бачимо</w:t>
      </w:r>
      <w:proofErr w:type="spellEnd"/>
      <w:r w:rsidRPr="002C6A3A">
        <w:rPr>
          <w:sz w:val="28"/>
          <w:szCs w:val="28"/>
        </w:rPr>
        <w:t xml:space="preserve"> </w:t>
      </w:r>
      <w:proofErr w:type="spellStart"/>
      <w:r w:rsidRPr="002C6A3A">
        <w:rPr>
          <w:sz w:val="28"/>
          <w:szCs w:val="28"/>
        </w:rPr>
        <w:t>подібності</w:t>
      </w:r>
      <w:proofErr w:type="spellEnd"/>
      <w:r w:rsidRPr="002C6A3A">
        <w:rPr>
          <w:sz w:val="28"/>
          <w:szCs w:val="28"/>
        </w:rPr>
        <w:t xml:space="preserve">. </w:t>
      </w:r>
      <w:proofErr w:type="spellStart"/>
      <w:r w:rsidRPr="002C6A3A">
        <w:rPr>
          <w:sz w:val="28"/>
          <w:szCs w:val="28"/>
        </w:rPr>
        <w:t>Отже</w:t>
      </w:r>
      <w:proofErr w:type="spellEnd"/>
      <w:r w:rsidRPr="002C6A3A">
        <w:rPr>
          <w:sz w:val="28"/>
          <w:szCs w:val="28"/>
        </w:rPr>
        <w:t xml:space="preserve">, </w:t>
      </w:r>
      <w:proofErr w:type="spellStart"/>
      <w:r w:rsidRPr="002C6A3A">
        <w:rPr>
          <w:sz w:val="28"/>
          <w:szCs w:val="28"/>
        </w:rPr>
        <w:t>уявляти</w:t>
      </w:r>
      <w:proofErr w:type="spellEnd"/>
      <w:r w:rsidRPr="002C6A3A">
        <w:rPr>
          <w:sz w:val="28"/>
          <w:szCs w:val="28"/>
        </w:rPr>
        <w:t xml:space="preserve"> </w:t>
      </w:r>
      <w:r w:rsidRPr="002C6A3A">
        <w:rPr>
          <w:sz w:val="28"/>
          <w:szCs w:val="28"/>
          <w:lang w:val="uk-UA"/>
        </w:rPr>
        <w:t>–</w:t>
      </w:r>
      <w:r w:rsidRPr="002C6A3A">
        <w:rPr>
          <w:sz w:val="28"/>
          <w:szCs w:val="28"/>
        </w:rPr>
        <w:t xml:space="preserve"> </w:t>
      </w:r>
      <w:proofErr w:type="spellStart"/>
      <w:proofErr w:type="gramStart"/>
      <w:r w:rsidRPr="002C6A3A">
        <w:rPr>
          <w:sz w:val="28"/>
          <w:szCs w:val="28"/>
        </w:rPr>
        <w:t>це</w:t>
      </w:r>
      <w:proofErr w:type="spellEnd"/>
      <w:r w:rsidRPr="002C6A3A">
        <w:rPr>
          <w:sz w:val="28"/>
          <w:szCs w:val="28"/>
        </w:rPr>
        <w:t xml:space="preserve"> не</w:t>
      </w:r>
      <w:proofErr w:type="gramEnd"/>
      <w:r w:rsidRPr="002C6A3A">
        <w:rPr>
          <w:sz w:val="28"/>
          <w:szCs w:val="28"/>
        </w:rPr>
        <w:t xml:space="preserve"> значить </w:t>
      </w:r>
      <w:proofErr w:type="spellStart"/>
      <w:r w:rsidRPr="002C6A3A">
        <w:rPr>
          <w:sz w:val="28"/>
          <w:szCs w:val="28"/>
        </w:rPr>
        <w:t>володіти</w:t>
      </w:r>
      <w:proofErr w:type="spellEnd"/>
      <w:r w:rsidRPr="002C6A3A">
        <w:rPr>
          <w:sz w:val="28"/>
          <w:szCs w:val="28"/>
        </w:rPr>
        <w:t xml:space="preserve"> </w:t>
      </w:r>
      <w:proofErr w:type="spellStart"/>
      <w:r w:rsidRPr="002C6A3A">
        <w:rPr>
          <w:sz w:val="28"/>
          <w:szCs w:val="28"/>
        </w:rPr>
        <w:t>ментальним</w:t>
      </w:r>
      <w:proofErr w:type="spellEnd"/>
      <w:r w:rsidRPr="002C6A3A">
        <w:rPr>
          <w:sz w:val="28"/>
          <w:szCs w:val="28"/>
        </w:rPr>
        <w:t xml:space="preserve"> </w:t>
      </w:r>
      <w:proofErr w:type="spellStart"/>
      <w:r w:rsidRPr="002C6A3A">
        <w:rPr>
          <w:sz w:val="28"/>
          <w:szCs w:val="28"/>
        </w:rPr>
        <w:t>зображенням</w:t>
      </w:r>
      <w:proofErr w:type="spellEnd"/>
      <w:r w:rsidRPr="002C6A3A">
        <w:rPr>
          <w:sz w:val="28"/>
          <w:szCs w:val="28"/>
        </w:rPr>
        <w:t xml:space="preserve"> </w:t>
      </w:r>
      <w:proofErr w:type="spellStart"/>
      <w:r w:rsidRPr="002C6A3A">
        <w:rPr>
          <w:sz w:val="28"/>
          <w:szCs w:val="28"/>
        </w:rPr>
        <w:t>чогось</w:t>
      </w:r>
      <w:proofErr w:type="spellEnd"/>
      <w:r w:rsidRPr="002C6A3A">
        <w:rPr>
          <w:sz w:val="28"/>
          <w:szCs w:val="28"/>
        </w:rPr>
        <w:t xml:space="preserve">, але значить </w:t>
      </w:r>
      <w:proofErr w:type="spellStart"/>
      <w:r w:rsidRPr="002C6A3A">
        <w:rPr>
          <w:sz w:val="28"/>
          <w:szCs w:val="28"/>
        </w:rPr>
        <w:t>проявляти</w:t>
      </w:r>
      <w:proofErr w:type="spellEnd"/>
      <w:r w:rsidRPr="002C6A3A">
        <w:rPr>
          <w:sz w:val="28"/>
          <w:szCs w:val="28"/>
        </w:rPr>
        <w:t xml:space="preserve"> </w:t>
      </w:r>
      <w:proofErr w:type="spellStart"/>
      <w:r w:rsidRPr="002C6A3A">
        <w:rPr>
          <w:sz w:val="28"/>
          <w:szCs w:val="28"/>
        </w:rPr>
        <w:t>зв’язки</w:t>
      </w:r>
      <w:proofErr w:type="spellEnd"/>
      <w:r w:rsidRPr="002C6A3A">
        <w:rPr>
          <w:sz w:val="28"/>
          <w:szCs w:val="28"/>
        </w:rPr>
        <w:t xml:space="preserve"> шляхом </w:t>
      </w:r>
      <w:proofErr w:type="spellStart"/>
      <w:r w:rsidRPr="002C6A3A">
        <w:rPr>
          <w:sz w:val="28"/>
          <w:szCs w:val="28"/>
        </w:rPr>
        <w:t>зображення</w:t>
      </w:r>
      <w:proofErr w:type="spellEnd"/>
      <w:r w:rsidRPr="002C6A3A">
        <w:rPr>
          <w:sz w:val="28"/>
          <w:szCs w:val="28"/>
          <w:lang w:val="uk-UA"/>
        </w:rPr>
        <w:t>»</w:t>
      </w:r>
      <w:r w:rsidRPr="002C6A3A">
        <w:rPr>
          <w:sz w:val="28"/>
          <w:szCs w:val="28"/>
        </w:rPr>
        <w:t xml:space="preserve"> [</w:t>
      </w:r>
      <w:r w:rsidR="00E0383D">
        <w:rPr>
          <w:sz w:val="28"/>
          <w:szCs w:val="28"/>
        </w:rPr>
        <w:t>10</w:t>
      </w:r>
      <w:r w:rsidRPr="002C6A3A">
        <w:rPr>
          <w:sz w:val="28"/>
          <w:szCs w:val="28"/>
          <w:lang w:val="uk-UA"/>
        </w:rPr>
        <w:t>,</w:t>
      </w:r>
      <w:r w:rsidRPr="002C6A3A">
        <w:rPr>
          <w:sz w:val="28"/>
          <w:szCs w:val="28"/>
        </w:rPr>
        <w:t xml:space="preserve"> </w:t>
      </w:r>
      <w:r w:rsidRPr="002C6A3A">
        <w:rPr>
          <w:sz w:val="28"/>
          <w:szCs w:val="28"/>
          <w:lang w:val="uk-UA"/>
        </w:rPr>
        <w:t>с.</w:t>
      </w:r>
      <w:r w:rsidR="006E6B16">
        <w:rPr>
          <w:sz w:val="28"/>
          <w:szCs w:val="28"/>
          <w:lang w:val="uk-UA"/>
        </w:rPr>
        <w:t xml:space="preserve"> </w:t>
      </w:r>
      <w:r w:rsidRPr="002C6A3A">
        <w:rPr>
          <w:sz w:val="28"/>
          <w:szCs w:val="28"/>
        </w:rPr>
        <w:t>423].</w:t>
      </w:r>
    </w:p>
    <w:p w:rsidR="002B2DFE" w:rsidRPr="002B2DFE" w:rsidRDefault="005718B0" w:rsidP="00C33591">
      <w:pPr>
        <w:spacing w:after="0" w:line="360" w:lineRule="auto"/>
        <w:ind w:firstLine="705"/>
        <w:jc w:val="both"/>
        <w:rPr>
          <w:rFonts w:ascii="Times New Roman" w:hAnsi="Times New Roman" w:cs="Times New Roman"/>
          <w:sz w:val="28"/>
          <w:szCs w:val="28"/>
          <w:lang w:val="uk-UA"/>
        </w:rPr>
      </w:pPr>
      <w:r w:rsidRPr="002B2DFE">
        <w:rPr>
          <w:rFonts w:ascii="Times New Roman" w:hAnsi="Times New Roman" w:cs="Times New Roman"/>
          <w:sz w:val="28"/>
          <w:szCs w:val="28"/>
          <w:lang w:val="uk-UA"/>
        </w:rPr>
        <w:t xml:space="preserve">Завдяки своїй психологічній природі та способу побутування метафора отримує номінативний, інтуїтивно-пізнавальний, образний та емотивно-оцінний </w:t>
      </w:r>
      <w:proofErr w:type="spellStart"/>
      <w:r w:rsidRPr="002B2DFE">
        <w:rPr>
          <w:rFonts w:ascii="Times New Roman" w:hAnsi="Times New Roman" w:cs="Times New Roman"/>
          <w:sz w:val="28"/>
          <w:szCs w:val="28"/>
          <w:lang w:val="uk-UA"/>
        </w:rPr>
        <w:t>формовияви</w:t>
      </w:r>
      <w:proofErr w:type="spellEnd"/>
      <w:r w:rsidRPr="002B2DFE">
        <w:rPr>
          <w:rFonts w:ascii="Times New Roman" w:hAnsi="Times New Roman" w:cs="Times New Roman"/>
          <w:sz w:val="28"/>
          <w:szCs w:val="28"/>
          <w:lang w:val="uk-UA"/>
        </w:rPr>
        <w:t xml:space="preserve">. Цим зумовлюються різні – візуальні, </w:t>
      </w:r>
      <w:proofErr w:type="spellStart"/>
      <w:r w:rsidRPr="002B2DFE">
        <w:rPr>
          <w:rFonts w:ascii="Times New Roman" w:hAnsi="Times New Roman" w:cs="Times New Roman"/>
          <w:sz w:val="28"/>
          <w:szCs w:val="28"/>
          <w:lang w:val="uk-UA"/>
        </w:rPr>
        <w:t>дигітальні</w:t>
      </w:r>
      <w:proofErr w:type="spellEnd"/>
      <w:r w:rsidRPr="002B2DFE">
        <w:rPr>
          <w:rFonts w:ascii="Times New Roman" w:hAnsi="Times New Roman" w:cs="Times New Roman"/>
          <w:sz w:val="28"/>
          <w:szCs w:val="28"/>
          <w:lang w:val="uk-UA"/>
        </w:rPr>
        <w:t xml:space="preserve">, </w:t>
      </w:r>
      <w:proofErr w:type="spellStart"/>
      <w:r w:rsidRPr="002B2DFE">
        <w:rPr>
          <w:rFonts w:ascii="Times New Roman" w:hAnsi="Times New Roman" w:cs="Times New Roman"/>
          <w:sz w:val="28"/>
          <w:szCs w:val="28"/>
          <w:lang w:val="uk-UA"/>
        </w:rPr>
        <w:t>аудіальні</w:t>
      </w:r>
      <w:proofErr w:type="spellEnd"/>
      <w:r w:rsidRPr="002B2DFE">
        <w:rPr>
          <w:rFonts w:ascii="Times New Roman" w:hAnsi="Times New Roman" w:cs="Times New Roman"/>
          <w:sz w:val="28"/>
          <w:szCs w:val="28"/>
          <w:lang w:val="uk-UA"/>
        </w:rPr>
        <w:t xml:space="preserve">, механічні (аналог кін естетичних) – чуттєві форми репрезентації аналогових моделей досліджуваного об’єкта. Приміром С. </w:t>
      </w:r>
      <w:proofErr w:type="spellStart"/>
      <w:r w:rsidRPr="002B2DFE">
        <w:rPr>
          <w:rFonts w:ascii="Times New Roman" w:hAnsi="Times New Roman" w:cs="Times New Roman"/>
          <w:sz w:val="28"/>
          <w:szCs w:val="28"/>
          <w:lang w:val="uk-UA"/>
        </w:rPr>
        <w:t>Клонінгер</w:t>
      </w:r>
      <w:proofErr w:type="spellEnd"/>
      <w:r w:rsidR="003D6296" w:rsidRPr="002B2DFE">
        <w:rPr>
          <w:rFonts w:ascii="Times New Roman" w:hAnsi="Times New Roman" w:cs="Times New Roman"/>
          <w:sz w:val="28"/>
          <w:szCs w:val="28"/>
          <w:lang w:val="uk-UA"/>
        </w:rPr>
        <w:t xml:space="preserve"> </w:t>
      </w:r>
      <w:r w:rsidR="003D6296" w:rsidRPr="002B2DFE">
        <w:rPr>
          <w:rFonts w:ascii="Times New Roman" w:hAnsi="Times New Roman" w:cs="Times New Roman"/>
          <w:sz w:val="28"/>
          <w:szCs w:val="28"/>
          <w:lang w:val="uk-UA"/>
        </w:rPr>
        <w:lastRenderedPageBreak/>
        <w:t xml:space="preserve">специфікує означені С. </w:t>
      </w:r>
      <w:proofErr w:type="spellStart"/>
      <w:r w:rsidR="003D6296" w:rsidRPr="002B2DFE">
        <w:rPr>
          <w:rFonts w:ascii="Times New Roman" w:hAnsi="Times New Roman" w:cs="Times New Roman"/>
          <w:sz w:val="28"/>
          <w:szCs w:val="28"/>
          <w:lang w:val="uk-UA"/>
        </w:rPr>
        <w:t>Пеппером</w:t>
      </w:r>
      <w:proofErr w:type="spellEnd"/>
      <w:r w:rsidR="003D6296" w:rsidRPr="002B2DFE">
        <w:rPr>
          <w:rFonts w:ascii="Times New Roman" w:hAnsi="Times New Roman" w:cs="Times New Roman"/>
          <w:sz w:val="28"/>
          <w:szCs w:val="28"/>
          <w:lang w:val="uk-UA"/>
        </w:rPr>
        <w:t xml:space="preserve"> </w:t>
      </w:r>
      <w:r w:rsidR="002B2DFE">
        <w:rPr>
          <w:rFonts w:ascii="Times New Roman" w:hAnsi="Times New Roman" w:cs="Times New Roman"/>
          <w:sz w:val="28"/>
          <w:szCs w:val="28"/>
          <w:lang w:val="uk-UA"/>
        </w:rPr>
        <w:t xml:space="preserve">корінні </w:t>
      </w:r>
      <w:r w:rsidR="002B2DFE" w:rsidRPr="002B2DFE">
        <w:rPr>
          <w:rFonts w:ascii="Times New Roman" w:hAnsi="Times New Roman" w:cs="Times New Roman"/>
          <w:sz w:val="28"/>
          <w:szCs w:val="28"/>
          <w:lang w:val="uk-UA"/>
        </w:rPr>
        <w:t>метафори в царині психології особистості</w:t>
      </w:r>
      <w:r w:rsidR="002B2DFE">
        <w:rPr>
          <w:rFonts w:ascii="Times New Roman" w:hAnsi="Times New Roman" w:cs="Times New Roman"/>
          <w:sz w:val="28"/>
          <w:szCs w:val="28"/>
          <w:lang w:val="uk-UA"/>
        </w:rPr>
        <w:t>, що дозволяє їй описати такі</w:t>
      </w:r>
      <w:r w:rsidR="002B2DFE" w:rsidRPr="002B2DFE">
        <w:rPr>
          <w:rFonts w:ascii="Times New Roman" w:hAnsi="Times New Roman" w:cs="Times New Roman"/>
          <w:sz w:val="28"/>
          <w:szCs w:val="28"/>
          <w:lang w:val="uk-UA"/>
        </w:rPr>
        <w:t xml:space="preserve"> образно-символічні моделі</w:t>
      </w:r>
      <w:r w:rsidR="00E0383D">
        <w:rPr>
          <w:rFonts w:ascii="Times New Roman" w:hAnsi="Times New Roman" w:cs="Times New Roman"/>
          <w:sz w:val="28"/>
          <w:szCs w:val="28"/>
          <w:lang w:val="uk-UA"/>
        </w:rPr>
        <w:t xml:space="preserve"> [</w:t>
      </w:r>
      <w:r w:rsidR="00E0383D" w:rsidRPr="00E0383D">
        <w:rPr>
          <w:rFonts w:ascii="Times New Roman" w:hAnsi="Times New Roman" w:cs="Times New Roman"/>
          <w:sz w:val="28"/>
          <w:szCs w:val="28"/>
          <w:lang w:val="uk-UA"/>
        </w:rPr>
        <w:t>5</w:t>
      </w:r>
      <w:r w:rsidR="00E0383D">
        <w:rPr>
          <w:rFonts w:ascii="Times New Roman" w:hAnsi="Times New Roman" w:cs="Times New Roman"/>
          <w:sz w:val="28"/>
          <w:szCs w:val="28"/>
          <w:lang w:val="uk-UA"/>
        </w:rPr>
        <w:t>]</w:t>
      </w:r>
      <w:r w:rsidR="002B2DFE" w:rsidRPr="002B2DFE">
        <w:rPr>
          <w:rFonts w:ascii="Times New Roman" w:hAnsi="Times New Roman" w:cs="Times New Roman"/>
          <w:sz w:val="28"/>
          <w:szCs w:val="28"/>
          <w:lang w:val="uk-UA"/>
        </w:rPr>
        <w:t>:</w:t>
      </w:r>
    </w:p>
    <w:p w:rsidR="002B2DFE" w:rsidRPr="002B2DFE" w:rsidRDefault="00BA1DE9" w:rsidP="00C33591">
      <w:pPr>
        <w:tabs>
          <w:tab w:val="num" w:pos="567"/>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w:t>
      </w:r>
      <w:r w:rsidR="002B2DFE" w:rsidRPr="002B2DFE">
        <w:rPr>
          <w:rFonts w:ascii="Times New Roman" w:hAnsi="Times New Roman" w:cs="Times New Roman"/>
          <w:sz w:val="28"/>
          <w:szCs w:val="28"/>
          <w:lang w:val="uk-UA"/>
        </w:rPr>
        <w:t>механістична метафора, яка припускає, що особистість визначається тим же зовнішнім, тотальним детермінізмом, який переміщує в просторі фізичні об’єкти (класичні психоаналіз і біхевіоризм);</w:t>
      </w:r>
    </w:p>
    <w:p w:rsidR="002B2DFE" w:rsidRPr="002B2DFE" w:rsidRDefault="00BA1DE9" w:rsidP="00C33591">
      <w:pPr>
        <w:tabs>
          <w:tab w:val="num" w:pos="567"/>
        </w:tabs>
        <w:spacing w:after="0" w:line="360"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w:t>
      </w:r>
      <w:r w:rsidR="002B2DFE" w:rsidRPr="002B2DFE">
        <w:rPr>
          <w:rFonts w:ascii="Times New Roman" w:hAnsi="Times New Roman" w:cs="Times New Roman"/>
          <w:sz w:val="28"/>
          <w:szCs w:val="28"/>
          <w:lang w:val="uk-UA"/>
        </w:rPr>
        <w:t xml:space="preserve">органічна метафора – становлення особистості уподібнюється росту рослин і тварин, підкреслюється потенціал, закладений в індивіда як частина його натури (гуманістична психологія, епігенетичний принцип Е. </w:t>
      </w:r>
      <w:proofErr w:type="spellStart"/>
      <w:r w:rsidR="002B2DFE" w:rsidRPr="002B2DFE">
        <w:rPr>
          <w:rFonts w:ascii="Times New Roman" w:hAnsi="Times New Roman" w:cs="Times New Roman"/>
          <w:sz w:val="28"/>
          <w:szCs w:val="28"/>
          <w:lang w:val="uk-UA"/>
        </w:rPr>
        <w:t>Еріксона</w:t>
      </w:r>
      <w:proofErr w:type="spellEnd"/>
      <w:r w:rsidR="002B2DFE" w:rsidRPr="002B2DFE">
        <w:rPr>
          <w:rFonts w:ascii="Times New Roman" w:hAnsi="Times New Roman" w:cs="Times New Roman"/>
          <w:sz w:val="28"/>
          <w:szCs w:val="28"/>
          <w:lang w:val="uk-UA"/>
        </w:rPr>
        <w:t>);</w:t>
      </w:r>
    </w:p>
    <w:p w:rsidR="002B2DFE" w:rsidRPr="002B2DFE" w:rsidRDefault="00BA1DE9" w:rsidP="00C33591">
      <w:pPr>
        <w:tabs>
          <w:tab w:val="num" w:pos="567"/>
        </w:tabs>
        <w:spacing w:after="0" w:line="360"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 </w:t>
      </w:r>
      <w:r w:rsidR="002B2DFE" w:rsidRPr="002B2DFE">
        <w:rPr>
          <w:rFonts w:ascii="Times New Roman" w:hAnsi="Times New Roman" w:cs="Times New Roman"/>
          <w:sz w:val="28"/>
          <w:szCs w:val="28"/>
          <w:lang w:val="uk-UA"/>
        </w:rPr>
        <w:t xml:space="preserve">метафора обробки інформації – когнітивні теорії </w:t>
      </w:r>
      <w:proofErr w:type="spellStart"/>
      <w:r w:rsidR="002B2DFE" w:rsidRPr="002B2DFE">
        <w:rPr>
          <w:rFonts w:ascii="Times New Roman" w:hAnsi="Times New Roman" w:cs="Times New Roman"/>
          <w:sz w:val="28"/>
          <w:szCs w:val="28"/>
          <w:lang w:val="uk-UA"/>
        </w:rPr>
        <w:t>Келлі</w:t>
      </w:r>
      <w:proofErr w:type="spellEnd"/>
      <w:r w:rsidR="002B2DFE" w:rsidRPr="002B2DFE">
        <w:rPr>
          <w:rFonts w:ascii="Times New Roman" w:hAnsi="Times New Roman" w:cs="Times New Roman"/>
          <w:sz w:val="28"/>
          <w:szCs w:val="28"/>
          <w:lang w:val="uk-UA"/>
        </w:rPr>
        <w:t xml:space="preserve">, Бандури і </w:t>
      </w:r>
      <w:proofErr w:type="spellStart"/>
      <w:r w:rsidR="002B2DFE" w:rsidRPr="002B2DFE">
        <w:rPr>
          <w:rFonts w:ascii="Times New Roman" w:hAnsi="Times New Roman" w:cs="Times New Roman"/>
          <w:sz w:val="28"/>
          <w:szCs w:val="28"/>
          <w:lang w:val="uk-UA"/>
        </w:rPr>
        <w:t>Мішела</w:t>
      </w:r>
      <w:proofErr w:type="spellEnd"/>
      <w:r w:rsidR="002B2DFE" w:rsidRPr="002B2DFE">
        <w:rPr>
          <w:rFonts w:ascii="Times New Roman" w:hAnsi="Times New Roman" w:cs="Times New Roman"/>
          <w:sz w:val="28"/>
          <w:szCs w:val="28"/>
          <w:lang w:val="uk-UA"/>
        </w:rPr>
        <w:t>, у своєму радикальному варіанті «революція свідомості» Сперрі, в якій вище ментальне функціонування включно з суб’єктивни</w:t>
      </w:r>
      <w:r w:rsidR="00211975">
        <w:rPr>
          <w:rFonts w:ascii="Times New Roman" w:hAnsi="Times New Roman" w:cs="Times New Roman"/>
          <w:sz w:val="28"/>
          <w:szCs w:val="28"/>
          <w:lang w:val="uk-UA"/>
        </w:rPr>
        <w:t xml:space="preserve">ми переживаннями вважається </w:t>
      </w:r>
      <w:r w:rsidR="002B2DFE" w:rsidRPr="002B2DFE">
        <w:rPr>
          <w:rFonts w:ascii="Times New Roman" w:hAnsi="Times New Roman" w:cs="Times New Roman"/>
          <w:sz w:val="28"/>
          <w:szCs w:val="28"/>
          <w:lang w:val="uk-UA"/>
        </w:rPr>
        <w:t xml:space="preserve">достатньою причиною </w:t>
      </w:r>
      <w:proofErr w:type="spellStart"/>
      <w:r w:rsidR="00211975">
        <w:rPr>
          <w:rFonts w:ascii="Times New Roman" w:hAnsi="Times New Roman" w:cs="Times New Roman"/>
          <w:sz w:val="28"/>
          <w:szCs w:val="28"/>
          <w:lang w:val="uk-UA"/>
        </w:rPr>
        <w:t>самозміни</w:t>
      </w:r>
      <w:proofErr w:type="spellEnd"/>
      <w:r w:rsidR="002B2DFE" w:rsidRPr="002B2DFE">
        <w:rPr>
          <w:rFonts w:ascii="Times New Roman" w:hAnsi="Times New Roman" w:cs="Times New Roman"/>
          <w:sz w:val="28"/>
          <w:szCs w:val="28"/>
          <w:lang w:val="uk-UA"/>
        </w:rPr>
        <w:t>;</w:t>
      </w:r>
    </w:p>
    <w:p w:rsidR="002B2DFE" w:rsidRPr="002B2DFE" w:rsidRDefault="00BA1DE9" w:rsidP="00C33591">
      <w:pPr>
        <w:tabs>
          <w:tab w:val="num" w:pos="567"/>
        </w:tabs>
        <w:spacing w:after="0" w:line="360"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 </w:t>
      </w:r>
      <w:proofErr w:type="spellStart"/>
      <w:r w:rsidR="002B2DFE" w:rsidRPr="002B2DFE">
        <w:rPr>
          <w:rFonts w:ascii="Times New Roman" w:hAnsi="Times New Roman" w:cs="Times New Roman"/>
          <w:sz w:val="28"/>
          <w:szCs w:val="28"/>
          <w:lang w:val="uk-UA"/>
        </w:rPr>
        <w:t>наративна</w:t>
      </w:r>
      <w:proofErr w:type="spellEnd"/>
      <w:r w:rsidR="002B2DFE" w:rsidRPr="002B2DFE">
        <w:rPr>
          <w:rFonts w:ascii="Times New Roman" w:hAnsi="Times New Roman" w:cs="Times New Roman"/>
          <w:sz w:val="28"/>
          <w:szCs w:val="28"/>
          <w:lang w:val="uk-UA"/>
        </w:rPr>
        <w:t xml:space="preserve"> метафора – психотерапевтичні концепції особистості, засновані на філософії постмодернізму і соціального </w:t>
      </w:r>
      <w:proofErr w:type="spellStart"/>
      <w:r w:rsidR="002B2DFE" w:rsidRPr="002B2DFE">
        <w:rPr>
          <w:rFonts w:ascii="Times New Roman" w:hAnsi="Times New Roman" w:cs="Times New Roman"/>
          <w:sz w:val="28"/>
          <w:szCs w:val="28"/>
          <w:lang w:val="uk-UA"/>
        </w:rPr>
        <w:t>конструкціонізму</w:t>
      </w:r>
      <w:proofErr w:type="spellEnd"/>
      <w:r w:rsidR="002B2DFE" w:rsidRPr="002B2DFE">
        <w:rPr>
          <w:rFonts w:ascii="Times New Roman" w:hAnsi="Times New Roman" w:cs="Times New Roman"/>
          <w:sz w:val="28"/>
          <w:szCs w:val="28"/>
          <w:lang w:val="uk-UA"/>
        </w:rPr>
        <w:t xml:space="preserve">, наприклад, Дж. </w:t>
      </w:r>
      <w:proofErr w:type="spellStart"/>
      <w:r w:rsidR="002B2DFE" w:rsidRPr="002B2DFE">
        <w:rPr>
          <w:rFonts w:ascii="Times New Roman" w:hAnsi="Times New Roman" w:cs="Times New Roman"/>
          <w:sz w:val="28"/>
          <w:szCs w:val="28"/>
          <w:lang w:val="uk-UA"/>
        </w:rPr>
        <w:t>Комбс</w:t>
      </w:r>
      <w:proofErr w:type="spellEnd"/>
      <w:r w:rsidR="002B2DFE" w:rsidRPr="002B2DFE">
        <w:rPr>
          <w:rFonts w:ascii="Times New Roman" w:hAnsi="Times New Roman" w:cs="Times New Roman"/>
          <w:sz w:val="28"/>
          <w:szCs w:val="28"/>
          <w:lang w:val="uk-UA"/>
        </w:rPr>
        <w:t xml:space="preserve"> і Дж. </w:t>
      </w:r>
      <w:proofErr w:type="spellStart"/>
      <w:r w:rsidR="002B2DFE" w:rsidRPr="002B2DFE">
        <w:rPr>
          <w:rFonts w:ascii="Times New Roman" w:hAnsi="Times New Roman" w:cs="Times New Roman"/>
          <w:sz w:val="28"/>
          <w:szCs w:val="28"/>
          <w:lang w:val="uk-UA"/>
        </w:rPr>
        <w:t>Фрідман</w:t>
      </w:r>
      <w:proofErr w:type="spellEnd"/>
      <w:r w:rsidR="002B2DFE" w:rsidRPr="002B2DFE">
        <w:rPr>
          <w:rFonts w:ascii="Times New Roman" w:hAnsi="Times New Roman" w:cs="Times New Roman"/>
          <w:sz w:val="28"/>
          <w:szCs w:val="28"/>
          <w:lang w:val="uk-UA"/>
        </w:rPr>
        <w:t xml:space="preserve"> (особистість як довільно сконструйована життєва історія);</w:t>
      </w:r>
    </w:p>
    <w:p w:rsidR="002B2DFE" w:rsidRPr="00BA1DE9" w:rsidRDefault="00BA1DE9" w:rsidP="00C33591">
      <w:pPr>
        <w:tabs>
          <w:tab w:val="num" w:pos="567"/>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 </w:t>
      </w:r>
      <w:r w:rsidRPr="00BA1DE9">
        <w:rPr>
          <w:rFonts w:ascii="Times New Roman" w:hAnsi="Times New Roman" w:cs="Times New Roman"/>
          <w:sz w:val="28"/>
          <w:szCs w:val="28"/>
          <w:lang w:val="uk-UA"/>
        </w:rPr>
        <w:t>м</w:t>
      </w:r>
      <w:r w:rsidR="002B2DFE" w:rsidRPr="00BA1DE9">
        <w:rPr>
          <w:rFonts w:ascii="Times New Roman" w:hAnsi="Times New Roman" w:cs="Times New Roman"/>
          <w:sz w:val="28"/>
          <w:szCs w:val="28"/>
          <w:lang w:val="uk-UA"/>
        </w:rPr>
        <w:t xml:space="preserve">етафора проявленого «Я», що виводить на перший план цілеспрямовану поведінку людини. Її можна вважати телеологічною, аби підкреслити, що вона фіксує увагу на напрямі, в якому рухається індивід, а не на силах минулого, що визначають теперішнє. С. </w:t>
      </w:r>
      <w:proofErr w:type="spellStart"/>
      <w:r w:rsidR="002B2DFE" w:rsidRPr="00BA1DE9">
        <w:rPr>
          <w:rFonts w:ascii="Times New Roman" w:hAnsi="Times New Roman" w:cs="Times New Roman"/>
          <w:sz w:val="28"/>
          <w:szCs w:val="28"/>
          <w:lang w:val="uk-UA"/>
        </w:rPr>
        <w:t>Клонінгер</w:t>
      </w:r>
      <w:proofErr w:type="spellEnd"/>
      <w:r w:rsidR="002B2DFE" w:rsidRPr="00BA1DE9">
        <w:rPr>
          <w:rFonts w:ascii="Times New Roman" w:hAnsi="Times New Roman" w:cs="Times New Roman"/>
          <w:sz w:val="28"/>
          <w:szCs w:val="28"/>
          <w:lang w:val="uk-UA"/>
        </w:rPr>
        <w:t xml:space="preserve"> констатує, що більшість сучасних психологів вважає, що телеологія несумісна з наукою, котра вимагає визнання детермінізму. В цьому контексті корисно звернутися до застереження Дж. </w:t>
      </w:r>
      <w:proofErr w:type="spellStart"/>
      <w:r w:rsidR="002B2DFE" w:rsidRPr="00BA1DE9">
        <w:rPr>
          <w:rFonts w:ascii="Times New Roman" w:hAnsi="Times New Roman" w:cs="Times New Roman"/>
          <w:sz w:val="28"/>
          <w:szCs w:val="28"/>
          <w:lang w:val="uk-UA"/>
        </w:rPr>
        <w:t>Річлека</w:t>
      </w:r>
      <w:proofErr w:type="spellEnd"/>
      <w:r w:rsidR="002B2DFE" w:rsidRPr="00BA1DE9">
        <w:rPr>
          <w:rFonts w:ascii="Times New Roman" w:hAnsi="Times New Roman" w:cs="Times New Roman"/>
          <w:sz w:val="28"/>
          <w:szCs w:val="28"/>
          <w:lang w:val="uk-UA"/>
        </w:rPr>
        <w:t xml:space="preserve"> про необхідність розрізнення теорії та методу. Хоча експеримент вимагає не телеологічної</w:t>
      </w:r>
      <w:r w:rsidR="002B2DFE" w:rsidRPr="00BA1DE9">
        <w:rPr>
          <w:rFonts w:ascii="Times New Roman" w:hAnsi="Times New Roman" w:cs="Times New Roman"/>
          <w:sz w:val="28"/>
          <w:szCs w:val="28"/>
        </w:rPr>
        <w:t>,</w:t>
      </w:r>
      <w:r w:rsidR="002B2DFE" w:rsidRPr="00BA1DE9">
        <w:rPr>
          <w:rFonts w:ascii="Times New Roman" w:hAnsi="Times New Roman" w:cs="Times New Roman"/>
          <w:sz w:val="28"/>
          <w:szCs w:val="28"/>
          <w:lang w:val="uk-UA"/>
        </w:rPr>
        <w:t xml:space="preserve"> а каузальної моделі</w:t>
      </w:r>
      <w:r w:rsidR="002B2DFE" w:rsidRPr="00BA1DE9">
        <w:rPr>
          <w:rFonts w:ascii="Times New Roman" w:hAnsi="Times New Roman" w:cs="Times New Roman"/>
          <w:sz w:val="28"/>
          <w:szCs w:val="28"/>
        </w:rPr>
        <w:t>,</w:t>
      </w:r>
      <w:r w:rsidR="002B2DFE" w:rsidRPr="00BA1DE9">
        <w:rPr>
          <w:rFonts w:ascii="Times New Roman" w:hAnsi="Times New Roman" w:cs="Times New Roman"/>
          <w:sz w:val="28"/>
          <w:szCs w:val="28"/>
          <w:lang w:val="uk-UA"/>
        </w:rPr>
        <w:t xml:space="preserve"> теорії це </w:t>
      </w:r>
      <w:proofErr w:type="spellStart"/>
      <w:r w:rsidR="002B2DFE" w:rsidRPr="00BA1DE9">
        <w:rPr>
          <w:rFonts w:ascii="Times New Roman" w:hAnsi="Times New Roman" w:cs="Times New Roman"/>
          <w:sz w:val="28"/>
          <w:szCs w:val="28"/>
          <w:lang w:val="uk-UA"/>
        </w:rPr>
        <w:t>невластиво</w:t>
      </w:r>
      <w:proofErr w:type="spellEnd"/>
      <w:r w:rsidR="002B2DFE" w:rsidRPr="00BA1DE9">
        <w:rPr>
          <w:rFonts w:ascii="Times New Roman" w:hAnsi="Times New Roman" w:cs="Times New Roman"/>
          <w:sz w:val="28"/>
          <w:szCs w:val="28"/>
          <w:lang w:val="uk-UA"/>
        </w:rPr>
        <w:t xml:space="preserve">. </w:t>
      </w:r>
      <w:proofErr w:type="spellStart"/>
      <w:r w:rsidR="002B2DFE" w:rsidRPr="00BA1DE9">
        <w:rPr>
          <w:rFonts w:ascii="Times New Roman" w:hAnsi="Times New Roman" w:cs="Times New Roman"/>
          <w:sz w:val="28"/>
          <w:szCs w:val="28"/>
          <w:lang w:val="uk-UA"/>
        </w:rPr>
        <w:t>Річлек</w:t>
      </w:r>
      <w:proofErr w:type="spellEnd"/>
      <w:r w:rsidR="002B2DFE" w:rsidRPr="00BA1DE9">
        <w:rPr>
          <w:rFonts w:ascii="Times New Roman" w:hAnsi="Times New Roman" w:cs="Times New Roman"/>
          <w:sz w:val="28"/>
          <w:szCs w:val="28"/>
          <w:lang w:val="uk-UA"/>
        </w:rPr>
        <w:t xml:space="preserve"> твердить, що історично телеологічні ідеї становили невід’ємну частину людської думки, починаючи з </w:t>
      </w:r>
      <w:proofErr w:type="spellStart"/>
      <w:r w:rsidR="002B2DFE" w:rsidRPr="00BA1DE9">
        <w:rPr>
          <w:rFonts w:ascii="Times New Roman" w:hAnsi="Times New Roman" w:cs="Times New Roman"/>
          <w:sz w:val="28"/>
          <w:szCs w:val="28"/>
          <w:lang w:val="uk-UA"/>
        </w:rPr>
        <w:t>Арістотеля</w:t>
      </w:r>
      <w:proofErr w:type="spellEnd"/>
      <w:r w:rsidR="002B2DFE" w:rsidRPr="00BA1DE9">
        <w:rPr>
          <w:rFonts w:ascii="Times New Roman" w:hAnsi="Times New Roman" w:cs="Times New Roman"/>
          <w:sz w:val="28"/>
          <w:szCs w:val="28"/>
          <w:lang w:val="uk-UA"/>
        </w:rPr>
        <w:t xml:space="preserve"> і закінчуючи фізиками ХХ ст.; </w:t>
      </w:r>
    </w:p>
    <w:p w:rsidR="00211975" w:rsidRDefault="00BA1DE9" w:rsidP="00C3359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6) метафора трансцендентного Я</w:t>
      </w:r>
      <w:r w:rsidR="002B2DFE" w:rsidRPr="00211975">
        <w:rPr>
          <w:rFonts w:ascii="Times New Roman" w:hAnsi="Times New Roman" w:cs="Times New Roman"/>
          <w:sz w:val="28"/>
          <w:szCs w:val="28"/>
          <w:lang w:val="uk-UA"/>
        </w:rPr>
        <w:t xml:space="preserve">, озвучена в містицизмі К. Юнга, </w:t>
      </w:r>
      <w:proofErr w:type="spellStart"/>
      <w:r w:rsidR="002B2DFE" w:rsidRPr="00211975">
        <w:rPr>
          <w:rFonts w:ascii="Times New Roman" w:hAnsi="Times New Roman" w:cs="Times New Roman"/>
          <w:sz w:val="28"/>
          <w:szCs w:val="28"/>
          <w:lang w:val="uk-UA"/>
        </w:rPr>
        <w:t>трансперсональній</w:t>
      </w:r>
      <w:proofErr w:type="spellEnd"/>
      <w:r w:rsidR="002B2DFE" w:rsidRPr="00211975">
        <w:rPr>
          <w:rFonts w:ascii="Times New Roman" w:hAnsi="Times New Roman" w:cs="Times New Roman"/>
          <w:sz w:val="28"/>
          <w:szCs w:val="28"/>
          <w:lang w:val="uk-UA"/>
        </w:rPr>
        <w:t xml:space="preserve"> психології С. Грофа, К. </w:t>
      </w:r>
      <w:proofErr w:type="spellStart"/>
      <w:r w:rsidR="002B2DFE" w:rsidRPr="00211975">
        <w:rPr>
          <w:rFonts w:ascii="Times New Roman" w:hAnsi="Times New Roman" w:cs="Times New Roman"/>
          <w:sz w:val="28"/>
          <w:szCs w:val="28"/>
          <w:lang w:val="uk-UA"/>
        </w:rPr>
        <w:t>Уїлбера</w:t>
      </w:r>
      <w:proofErr w:type="spellEnd"/>
      <w:r w:rsidR="002B2DFE" w:rsidRPr="00211975">
        <w:rPr>
          <w:rFonts w:ascii="Times New Roman" w:hAnsi="Times New Roman" w:cs="Times New Roman"/>
          <w:sz w:val="28"/>
          <w:szCs w:val="28"/>
          <w:lang w:val="uk-UA"/>
        </w:rPr>
        <w:t xml:space="preserve">, </w:t>
      </w:r>
      <w:proofErr w:type="spellStart"/>
      <w:r w:rsidR="002B2DFE" w:rsidRPr="00211975">
        <w:rPr>
          <w:rFonts w:ascii="Times New Roman" w:hAnsi="Times New Roman" w:cs="Times New Roman"/>
          <w:sz w:val="28"/>
          <w:szCs w:val="28"/>
          <w:lang w:val="uk-UA"/>
        </w:rPr>
        <w:t>фрактальній</w:t>
      </w:r>
      <w:proofErr w:type="spellEnd"/>
      <w:r w:rsidR="002B2DFE" w:rsidRPr="00211975">
        <w:rPr>
          <w:rFonts w:ascii="Times New Roman" w:hAnsi="Times New Roman" w:cs="Times New Roman"/>
          <w:sz w:val="28"/>
          <w:szCs w:val="28"/>
          <w:lang w:val="uk-UA"/>
        </w:rPr>
        <w:t xml:space="preserve"> психології О. Донченко. </w:t>
      </w:r>
    </w:p>
    <w:p w:rsidR="005718B0" w:rsidRDefault="002B2DFE" w:rsidP="00C33591">
      <w:pPr>
        <w:spacing w:after="0" w:line="360" w:lineRule="auto"/>
        <w:ind w:firstLine="567"/>
        <w:jc w:val="both"/>
        <w:rPr>
          <w:rFonts w:ascii="Times New Roman" w:hAnsi="Times New Roman" w:cs="Times New Roman"/>
          <w:sz w:val="28"/>
          <w:szCs w:val="28"/>
          <w:lang w:val="uk-UA"/>
        </w:rPr>
      </w:pPr>
      <w:r w:rsidRPr="00211975">
        <w:rPr>
          <w:rFonts w:ascii="Times New Roman" w:hAnsi="Times New Roman" w:cs="Times New Roman"/>
          <w:sz w:val="28"/>
          <w:szCs w:val="28"/>
          <w:lang w:val="uk-UA"/>
        </w:rPr>
        <w:t xml:space="preserve">Таким чином, концепт корінних метафор С. </w:t>
      </w:r>
      <w:proofErr w:type="spellStart"/>
      <w:r w:rsidRPr="00211975">
        <w:rPr>
          <w:rFonts w:ascii="Times New Roman" w:hAnsi="Times New Roman" w:cs="Times New Roman"/>
          <w:sz w:val="28"/>
          <w:szCs w:val="28"/>
          <w:lang w:val="uk-UA"/>
        </w:rPr>
        <w:t>Пеппера</w:t>
      </w:r>
      <w:proofErr w:type="spellEnd"/>
      <w:r w:rsidRPr="00211975">
        <w:rPr>
          <w:rFonts w:ascii="Times New Roman" w:hAnsi="Times New Roman" w:cs="Times New Roman"/>
          <w:sz w:val="28"/>
          <w:szCs w:val="28"/>
          <w:lang w:val="uk-UA"/>
        </w:rPr>
        <w:t xml:space="preserve"> дозволяє ідентифікувати методологічний прототип будь-якої психологічної теорії особистості, а також визначити незайняту або погано освоєну територію, на якій можна було б звести альтернативну теорію особистості.</w:t>
      </w:r>
    </w:p>
    <w:p w:rsidR="00303596" w:rsidRDefault="009820C2" w:rsidP="00C3359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Нещодавно таку спробу здійснив В. Ф. Петренко. Сво</w:t>
      </w:r>
      <w:r w:rsidR="00E0383D">
        <w:rPr>
          <w:rFonts w:ascii="Times New Roman" w:hAnsi="Times New Roman" w:cs="Times New Roman"/>
          <w:sz w:val="28"/>
          <w:szCs w:val="28"/>
          <w:lang w:val="uk-UA"/>
        </w:rPr>
        <w:t>ю</w:t>
      </w:r>
      <w:r>
        <w:rPr>
          <w:rFonts w:ascii="Times New Roman" w:hAnsi="Times New Roman" w:cs="Times New Roman"/>
          <w:sz w:val="28"/>
          <w:szCs w:val="28"/>
          <w:lang w:val="uk-UA"/>
        </w:rPr>
        <w:t xml:space="preserve"> статтю він починає з тези: «За численними школами, які існують у психології, стоїть набагато менше число базових метафор, що мають, як правило, характер візуального образу або образу дії та задають той смисловий корінь, з якого проростають психологічні теорії» </w:t>
      </w:r>
      <w:r w:rsidR="00303596" w:rsidRPr="00303596">
        <w:rPr>
          <w:rFonts w:ascii="Times New Roman" w:hAnsi="Times New Roman" w:cs="Times New Roman"/>
          <w:sz w:val="28"/>
          <w:szCs w:val="28"/>
        </w:rPr>
        <w:t>[</w:t>
      </w:r>
      <w:r w:rsidR="00E0383D">
        <w:rPr>
          <w:rFonts w:ascii="Times New Roman" w:hAnsi="Times New Roman" w:cs="Times New Roman"/>
          <w:sz w:val="28"/>
          <w:szCs w:val="28"/>
          <w:lang w:val="uk-UA"/>
        </w:rPr>
        <w:t>9</w:t>
      </w:r>
      <w:r w:rsidR="00303596">
        <w:rPr>
          <w:rFonts w:ascii="Times New Roman" w:hAnsi="Times New Roman" w:cs="Times New Roman"/>
          <w:sz w:val="28"/>
          <w:szCs w:val="28"/>
          <w:lang w:val="uk-UA"/>
        </w:rPr>
        <w:t>, с. 121</w:t>
      </w:r>
      <w:r w:rsidR="00303596" w:rsidRPr="00303596">
        <w:rPr>
          <w:rFonts w:ascii="Times New Roman" w:hAnsi="Times New Roman" w:cs="Times New Roman"/>
          <w:sz w:val="28"/>
          <w:szCs w:val="28"/>
        </w:rPr>
        <w:t>].</w:t>
      </w:r>
      <w:r w:rsidR="00303596">
        <w:rPr>
          <w:rFonts w:ascii="Times New Roman" w:hAnsi="Times New Roman" w:cs="Times New Roman"/>
          <w:sz w:val="28"/>
          <w:szCs w:val="28"/>
          <w:lang w:val="uk-UA"/>
        </w:rPr>
        <w:t xml:space="preserve"> Він стверджує, що за допомогою метафори людство розширює горизонти пізнання, переносячи звичні уявлення і поняття на нову сферу. Навіть фізика – чи не найбільш просунута наука – рябить такими розповсюдженими метафорами, як «поле», «напруга», «сила» в класичній фізиці; в сучасних напрямах: «аромат частин» – в атомній фізиці; «чорна діра», «червоточини», «кротові ходи» та ін. – в сучасній космології. Психологія тим паче послуговується метафорами, запозиченими як із повсякденного мовлення, так і з математики, фізики, геології: «сфера», «механізм», «глибина», «шар» тощо.</w:t>
      </w:r>
    </w:p>
    <w:p w:rsidR="00E00A58" w:rsidRDefault="009707D6" w:rsidP="00C3359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Ф. Петренко стверджує, що «різні базові метафори як базові моделі світу включають у себе аксіологічні підстави, а також етичні наслідки, які випливають з тієї чи іншої моделі світу, інших людей, самих себе. Про роль цінностей, які імпліцитно визначають розвиток науки і техніки, писали І. Т. </w:t>
      </w:r>
      <w:proofErr w:type="spellStart"/>
      <w:r>
        <w:rPr>
          <w:rFonts w:ascii="Times New Roman" w:hAnsi="Times New Roman" w:cs="Times New Roman"/>
          <w:sz w:val="28"/>
          <w:szCs w:val="28"/>
          <w:lang w:val="uk-UA"/>
        </w:rPr>
        <w:t>Фролов</w:t>
      </w:r>
      <w:proofErr w:type="spellEnd"/>
      <w:r>
        <w:rPr>
          <w:rFonts w:ascii="Times New Roman" w:hAnsi="Times New Roman" w:cs="Times New Roman"/>
          <w:sz w:val="28"/>
          <w:szCs w:val="28"/>
          <w:lang w:val="uk-UA"/>
        </w:rPr>
        <w:t xml:space="preserve"> і В. С. </w:t>
      </w:r>
      <w:proofErr w:type="spellStart"/>
      <w:r>
        <w:rPr>
          <w:rFonts w:ascii="Times New Roman" w:hAnsi="Times New Roman" w:cs="Times New Roman"/>
          <w:sz w:val="28"/>
          <w:szCs w:val="28"/>
          <w:lang w:val="uk-UA"/>
        </w:rPr>
        <w:t>Стьопін</w:t>
      </w:r>
      <w:proofErr w:type="spellEnd"/>
      <w:r>
        <w:rPr>
          <w:rFonts w:ascii="Times New Roman" w:hAnsi="Times New Roman" w:cs="Times New Roman"/>
          <w:sz w:val="28"/>
          <w:szCs w:val="28"/>
          <w:lang w:val="uk-UA"/>
        </w:rPr>
        <w:t xml:space="preserve">. Аксіологічний компонент в науці, який особливо зримо проступає в гуманітарному пізнанні, рельєфно проявляє себе і в розвитку психологічної науки, зокрема в тих базових метафорах, котрі лежать в основі того чи того методологічного підходу, або (в термінах Куна) наукової парадигми» </w:t>
      </w:r>
      <w:r w:rsidRPr="009707D6">
        <w:rPr>
          <w:rFonts w:ascii="Times New Roman" w:hAnsi="Times New Roman" w:cs="Times New Roman"/>
          <w:sz w:val="28"/>
          <w:szCs w:val="28"/>
          <w:lang w:val="uk-UA"/>
        </w:rPr>
        <w:t>[</w:t>
      </w:r>
      <w:r w:rsidR="00E0383D">
        <w:rPr>
          <w:rFonts w:ascii="Times New Roman" w:hAnsi="Times New Roman" w:cs="Times New Roman"/>
          <w:sz w:val="28"/>
          <w:szCs w:val="28"/>
          <w:lang w:val="uk-UA"/>
        </w:rPr>
        <w:t>9</w:t>
      </w:r>
      <w:r>
        <w:rPr>
          <w:rFonts w:ascii="Times New Roman" w:hAnsi="Times New Roman" w:cs="Times New Roman"/>
          <w:sz w:val="28"/>
          <w:szCs w:val="28"/>
          <w:lang w:val="uk-UA"/>
        </w:rPr>
        <w:t>, с. 123</w:t>
      </w:r>
      <w:r w:rsidRPr="009707D6">
        <w:rPr>
          <w:rFonts w:ascii="Times New Roman" w:hAnsi="Times New Roman" w:cs="Times New Roman"/>
          <w:sz w:val="28"/>
          <w:szCs w:val="28"/>
          <w:lang w:val="uk-UA"/>
        </w:rPr>
        <w:t>].</w:t>
      </w:r>
      <w:r>
        <w:rPr>
          <w:rFonts w:ascii="Times New Roman" w:hAnsi="Times New Roman" w:cs="Times New Roman"/>
          <w:sz w:val="28"/>
          <w:szCs w:val="28"/>
          <w:lang w:val="uk-UA"/>
        </w:rPr>
        <w:t xml:space="preserve"> Сам В. Ф. Петренко описує зміст базових метафор фізіологічної психології, психоаналізу, психології пам’яті, </w:t>
      </w:r>
      <w:r>
        <w:rPr>
          <w:rFonts w:ascii="Times New Roman" w:hAnsi="Times New Roman" w:cs="Times New Roman"/>
          <w:sz w:val="28"/>
          <w:szCs w:val="28"/>
          <w:lang w:val="uk-UA"/>
        </w:rPr>
        <w:lastRenderedPageBreak/>
        <w:t xml:space="preserve">культурно-історичної психології та теорії діяльності, гуманістичної та транс персональної психології. Зауважмо, що ще раніше ідею метафоричного пізнання як посередника, «моста», медіатора емпіричного й раціонального пізнання, тісно інтегрованого з </w:t>
      </w:r>
      <w:proofErr w:type="spellStart"/>
      <w:r>
        <w:rPr>
          <w:rFonts w:ascii="Times New Roman" w:hAnsi="Times New Roman" w:cs="Times New Roman"/>
          <w:sz w:val="28"/>
          <w:szCs w:val="28"/>
          <w:lang w:val="uk-UA"/>
        </w:rPr>
        <w:t>інтенціональним</w:t>
      </w:r>
      <w:proofErr w:type="spellEnd"/>
      <w:r>
        <w:rPr>
          <w:rFonts w:ascii="Times New Roman" w:hAnsi="Times New Roman" w:cs="Times New Roman"/>
          <w:sz w:val="28"/>
          <w:szCs w:val="28"/>
          <w:lang w:val="uk-UA"/>
        </w:rPr>
        <w:t xml:space="preserve"> змістом психічного (</w:t>
      </w:r>
      <w:proofErr w:type="spellStart"/>
      <w:r>
        <w:rPr>
          <w:rFonts w:ascii="Times New Roman" w:hAnsi="Times New Roman" w:cs="Times New Roman"/>
          <w:sz w:val="28"/>
          <w:szCs w:val="28"/>
          <w:lang w:val="uk-UA"/>
        </w:rPr>
        <w:t>аксіопсихікою</w:t>
      </w:r>
      <w:proofErr w:type="spellEnd"/>
      <w:r>
        <w:rPr>
          <w:rFonts w:ascii="Times New Roman" w:hAnsi="Times New Roman" w:cs="Times New Roman"/>
          <w:sz w:val="28"/>
          <w:szCs w:val="28"/>
          <w:lang w:val="uk-UA"/>
        </w:rPr>
        <w:t xml:space="preserve">) автор цієї статті артикулювала в низці своїх публікацій, починаючи з 1999 р., </w:t>
      </w:r>
      <w:r w:rsidR="00A07CED">
        <w:rPr>
          <w:rFonts w:ascii="Times New Roman" w:hAnsi="Times New Roman" w:cs="Times New Roman"/>
          <w:sz w:val="28"/>
          <w:szCs w:val="28"/>
          <w:lang w:val="uk-UA"/>
        </w:rPr>
        <w:t xml:space="preserve">з часу захисту докторської дисертації «Психологічні основи </w:t>
      </w:r>
      <w:proofErr w:type="spellStart"/>
      <w:r w:rsidR="00A07CED">
        <w:rPr>
          <w:rFonts w:ascii="Times New Roman" w:hAnsi="Times New Roman" w:cs="Times New Roman"/>
          <w:sz w:val="28"/>
          <w:szCs w:val="28"/>
          <w:lang w:val="uk-UA"/>
        </w:rPr>
        <w:t>аксіогенезу</w:t>
      </w:r>
      <w:proofErr w:type="spellEnd"/>
      <w:r w:rsidR="00A07CED">
        <w:rPr>
          <w:rFonts w:ascii="Times New Roman" w:hAnsi="Times New Roman" w:cs="Times New Roman"/>
          <w:sz w:val="28"/>
          <w:szCs w:val="28"/>
          <w:lang w:val="uk-UA"/>
        </w:rPr>
        <w:t xml:space="preserve"> особистості».</w:t>
      </w:r>
    </w:p>
    <w:p w:rsidR="00E00A58" w:rsidRPr="00912E01" w:rsidRDefault="00E0383D" w:rsidP="00E0383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 когнітивно-</w:t>
      </w:r>
      <w:r w:rsidR="00E00A58">
        <w:rPr>
          <w:rFonts w:ascii="Times New Roman" w:hAnsi="Times New Roman" w:cs="Times New Roman"/>
          <w:sz w:val="28"/>
          <w:szCs w:val="28"/>
          <w:lang w:val="uk-UA"/>
        </w:rPr>
        <w:t xml:space="preserve">евристичній функції метафори в професійному методологу ванні та її продукті – концептуальній моделі наголошує Х. Альберт: «Чуттєве або духовне споглядання поступається місцем конструюванню й експерименту, відтак людській активності, що трансформує результати здатності до уяви в символічні конструкції та перевіряє їх шляхом </w:t>
      </w:r>
      <w:proofErr w:type="spellStart"/>
      <w:r w:rsidR="00E00A58">
        <w:rPr>
          <w:rFonts w:ascii="Times New Roman" w:hAnsi="Times New Roman" w:cs="Times New Roman"/>
          <w:sz w:val="28"/>
          <w:szCs w:val="28"/>
          <w:lang w:val="uk-UA"/>
        </w:rPr>
        <w:t>мисленнєвих</w:t>
      </w:r>
      <w:proofErr w:type="spellEnd"/>
      <w:r w:rsidR="00E00A58">
        <w:rPr>
          <w:rFonts w:ascii="Times New Roman" w:hAnsi="Times New Roman" w:cs="Times New Roman"/>
          <w:sz w:val="28"/>
          <w:szCs w:val="28"/>
          <w:lang w:val="uk-UA"/>
        </w:rPr>
        <w:t xml:space="preserve"> і реальних експериментів… Таким чином, пізнання рухається </w:t>
      </w:r>
      <w:r w:rsidR="00E00A58" w:rsidRPr="00E00A58">
        <w:rPr>
          <w:rFonts w:ascii="Times New Roman" w:hAnsi="Times New Roman" w:cs="Times New Roman"/>
          <w:b/>
          <w:i/>
          <w:sz w:val="28"/>
          <w:szCs w:val="28"/>
          <w:lang w:val="uk-UA"/>
        </w:rPr>
        <w:t>між</w:t>
      </w:r>
      <w:r w:rsidR="00E00A58">
        <w:rPr>
          <w:rFonts w:ascii="Times New Roman" w:hAnsi="Times New Roman" w:cs="Times New Roman"/>
          <w:sz w:val="28"/>
          <w:szCs w:val="28"/>
          <w:lang w:val="uk-UA"/>
        </w:rPr>
        <w:t xml:space="preserve"> (виділення наше – З. К.) конструюванням і критикою…» </w:t>
      </w:r>
      <w:r w:rsidR="00E00A58" w:rsidRPr="00912E01">
        <w:rPr>
          <w:rFonts w:ascii="Times New Roman" w:hAnsi="Times New Roman" w:cs="Times New Roman"/>
          <w:sz w:val="28"/>
          <w:szCs w:val="28"/>
          <w:lang w:val="uk-UA"/>
        </w:rPr>
        <w:t>[</w:t>
      </w:r>
      <w:r>
        <w:rPr>
          <w:rFonts w:ascii="Times New Roman" w:hAnsi="Times New Roman" w:cs="Times New Roman"/>
          <w:sz w:val="28"/>
          <w:szCs w:val="28"/>
          <w:lang w:val="uk-UA"/>
        </w:rPr>
        <w:t>1, с. 42</w:t>
      </w:r>
      <w:r w:rsidR="00E00A58" w:rsidRPr="00912E01">
        <w:rPr>
          <w:rFonts w:ascii="Times New Roman" w:hAnsi="Times New Roman" w:cs="Times New Roman"/>
          <w:sz w:val="28"/>
          <w:szCs w:val="28"/>
          <w:lang w:val="uk-UA"/>
        </w:rPr>
        <w:t>].</w:t>
      </w:r>
    </w:p>
    <w:p w:rsidR="001D7F42" w:rsidRDefault="008E4B85" w:rsidP="00C3359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метафоричне пізнання засноване на смисловій, темпорально-функціональній подібності досліджуваних явищ, може виступити досить сильним аргументом у давній дискусії навколо співвідношення контекстів відкриття й обґрунтування в методології науки, а також артикульованої в постмодерний період їх взаємодії та узгодження. А оскільки базові концепти </w:t>
      </w:r>
      <w:proofErr w:type="spellStart"/>
      <w:r>
        <w:rPr>
          <w:rFonts w:ascii="Times New Roman" w:hAnsi="Times New Roman" w:cs="Times New Roman"/>
          <w:sz w:val="28"/>
          <w:szCs w:val="28"/>
          <w:lang w:val="uk-UA"/>
        </w:rPr>
        <w:t>аксіопсихології</w:t>
      </w:r>
      <w:proofErr w:type="spellEnd"/>
      <w:r>
        <w:rPr>
          <w:rFonts w:ascii="Times New Roman" w:hAnsi="Times New Roman" w:cs="Times New Roman"/>
          <w:sz w:val="28"/>
          <w:szCs w:val="28"/>
          <w:lang w:val="uk-UA"/>
        </w:rPr>
        <w:t xml:space="preserve"> </w:t>
      </w:r>
      <w:r w:rsidR="009820C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утворює </w:t>
      </w:r>
      <w:proofErr w:type="spellStart"/>
      <w:r>
        <w:rPr>
          <w:rFonts w:ascii="Times New Roman" w:hAnsi="Times New Roman" w:cs="Times New Roman"/>
          <w:sz w:val="28"/>
          <w:szCs w:val="28"/>
          <w:lang w:val="uk-UA"/>
        </w:rPr>
        <w:t>порівнева</w:t>
      </w:r>
      <w:proofErr w:type="spellEnd"/>
      <w:r>
        <w:rPr>
          <w:rFonts w:ascii="Times New Roman" w:hAnsi="Times New Roman" w:cs="Times New Roman"/>
          <w:sz w:val="28"/>
          <w:szCs w:val="28"/>
          <w:lang w:val="uk-UA"/>
        </w:rPr>
        <w:t xml:space="preserve"> організація ціннісно-смислових утворень особи як інтегральної суб’єктності, то це потенціює процес </w:t>
      </w:r>
      <w:proofErr w:type="spellStart"/>
      <w:r>
        <w:rPr>
          <w:rFonts w:ascii="Times New Roman" w:hAnsi="Times New Roman" w:cs="Times New Roman"/>
          <w:sz w:val="28"/>
          <w:szCs w:val="28"/>
          <w:lang w:val="uk-UA"/>
        </w:rPr>
        <w:t>антропоцентричного</w:t>
      </w:r>
      <w:proofErr w:type="spellEnd"/>
      <w:r>
        <w:rPr>
          <w:rFonts w:ascii="Times New Roman" w:hAnsi="Times New Roman" w:cs="Times New Roman"/>
          <w:sz w:val="28"/>
          <w:szCs w:val="28"/>
          <w:lang w:val="uk-UA"/>
        </w:rPr>
        <w:t xml:space="preserve"> </w:t>
      </w:r>
      <w:proofErr w:type="spellStart"/>
      <w:r w:rsidR="00E0383D">
        <w:rPr>
          <w:rFonts w:ascii="Times New Roman" w:hAnsi="Times New Roman" w:cs="Times New Roman"/>
          <w:sz w:val="28"/>
          <w:szCs w:val="28"/>
          <w:lang w:val="uk-UA"/>
        </w:rPr>
        <w:t>метафоро</w:t>
      </w:r>
      <w:r w:rsidR="00B5483F">
        <w:rPr>
          <w:rFonts w:ascii="Times New Roman" w:hAnsi="Times New Roman" w:cs="Times New Roman"/>
          <w:sz w:val="28"/>
          <w:szCs w:val="28"/>
          <w:lang w:val="uk-UA"/>
        </w:rPr>
        <w:t>творення</w:t>
      </w:r>
      <w:proofErr w:type="spellEnd"/>
      <w:r w:rsidR="00B5483F">
        <w:rPr>
          <w:rFonts w:ascii="Times New Roman" w:hAnsi="Times New Roman" w:cs="Times New Roman"/>
          <w:sz w:val="28"/>
          <w:szCs w:val="28"/>
          <w:lang w:val="uk-UA"/>
        </w:rPr>
        <w:t xml:space="preserve"> по всьому спектру насамперед </w:t>
      </w:r>
      <w:proofErr w:type="spellStart"/>
      <w:r w:rsidR="00B5483F">
        <w:rPr>
          <w:rFonts w:ascii="Times New Roman" w:hAnsi="Times New Roman" w:cs="Times New Roman"/>
          <w:sz w:val="28"/>
          <w:szCs w:val="28"/>
          <w:lang w:val="uk-UA"/>
        </w:rPr>
        <w:t>соціогуманітарних</w:t>
      </w:r>
      <w:proofErr w:type="spellEnd"/>
      <w:r w:rsidR="00B5483F">
        <w:rPr>
          <w:rFonts w:ascii="Times New Roman" w:hAnsi="Times New Roman" w:cs="Times New Roman"/>
          <w:sz w:val="28"/>
          <w:szCs w:val="28"/>
          <w:lang w:val="uk-UA"/>
        </w:rPr>
        <w:t xml:space="preserve"> наук. Зокрема, про таку можливість ми вказували в післямові до книжки «Аксіологічна психологія особистості»</w:t>
      </w:r>
      <w:r w:rsidR="00161F10">
        <w:rPr>
          <w:rFonts w:ascii="Times New Roman" w:hAnsi="Times New Roman" w:cs="Times New Roman"/>
          <w:sz w:val="28"/>
          <w:szCs w:val="28"/>
          <w:lang w:val="uk-UA"/>
        </w:rPr>
        <w:t xml:space="preserve">. Опираючись на здобутки сучасної </w:t>
      </w:r>
      <w:proofErr w:type="spellStart"/>
      <w:r w:rsidR="00161F10">
        <w:rPr>
          <w:rFonts w:ascii="Times New Roman" w:hAnsi="Times New Roman" w:cs="Times New Roman"/>
          <w:sz w:val="28"/>
          <w:szCs w:val="28"/>
          <w:lang w:val="uk-UA"/>
        </w:rPr>
        <w:t>синергетики</w:t>
      </w:r>
      <w:proofErr w:type="spellEnd"/>
      <w:r w:rsidR="00161F10">
        <w:rPr>
          <w:rFonts w:ascii="Times New Roman" w:hAnsi="Times New Roman" w:cs="Times New Roman"/>
          <w:sz w:val="28"/>
          <w:szCs w:val="28"/>
          <w:lang w:val="uk-UA"/>
        </w:rPr>
        <w:t xml:space="preserve"> і теорії систем</w:t>
      </w:r>
      <w:r w:rsidR="00C90C1C">
        <w:rPr>
          <w:rFonts w:ascii="Times New Roman" w:hAnsi="Times New Roman" w:cs="Times New Roman"/>
          <w:sz w:val="28"/>
          <w:szCs w:val="28"/>
          <w:lang w:val="uk-UA"/>
        </w:rPr>
        <w:t xml:space="preserve"> </w:t>
      </w:r>
      <w:r w:rsidR="00C90C1C" w:rsidRPr="00C90C1C">
        <w:rPr>
          <w:rFonts w:ascii="Times New Roman" w:hAnsi="Times New Roman" w:cs="Times New Roman"/>
          <w:sz w:val="28"/>
          <w:szCs w:val="28"/>
          <w:lang w:val="uk-UA"/>
        </w:rPr>
        <w:t xml:space="preserve">(А. </w:t>
      </w:r>
      <w:proofErr w:type="spellStart"/>
      <w:r w:rsidR="00C90C1C" w:rsidRPr="00C90C1C">
        <w:rPr>
          <w:rFonts w:ascii="Times New Roman" w:hAnsi="Times New Roman" w:cs="Times New Roman"/>
          <w:sz w:val="28"/>
          <w:szCs w:val="28"/>
          <w:lang w:val="uk-UA"/>
        </w:rPr>
        <w:t>Баблоянц</w:t>
      </w:r>
      <w:proofErr w:type="spellEnd"/>
      <w:r w:rsidR="00C90C1C" w:rsidRPr="00C90C1C">
        <w:rPr>
          <w:rFonts w:ascii="Times New Roman" w:hAnsi="Times New Roman" w:cs="Times New Roman"/>
          <w:sz w:val="28"/>
          <w:szCs w:val="28"/>
          <w:lang w:val="uk-UA"/>
        </w:rPr>
        <w:t xml:space="preserve">, Г. </w:t>
      </w:r>
      <w:proofErr w:type="spellStart"/>
      <w:r w:rsidR="00C90C1C" w:rsidRPr="00C90C1C">
        <w:rPr>
          <w:rFonts w:ascii="Times New Roman" w:hAnsi="Times New Roman" w:cs="Times New Roman"/>
          <w:sz w:val="28"/>
          <w:szCs w:val="28"/>
          <w:lang w:val="uk-UA"/>
        </w:rPr>
        <w:t>Ніколіс</w:t>
      </w:r>
      <w:proofErr w:type="spellEnd"/>
      <w:r w:rsidR="00C90C1C" w:rsidRPr="00C90C1C">
        <w:rPr>
          <w:rFonts w:ascii="Times New Roman" w:hAnsi="Times New Roman" w:cs="Times New Roman"/>
          <w:sz w:val="28"/>
          <w:szCs w:val="28"/>
          <w:lang w:val="uk-UA"/>
        </w:rPr>
        <w:t xml:space="preserve">, І. Пригожин, І. </w:t>
      </w:r>
      <w:proofErr w:type="spellStart"/>
      <w:r w:rsidR="00C90C1C" w:rsidRPr="00C90C1C">
        <w:rPr>
          <w:rFonts w:ascii="Times New Roman" w:hAnsi="Times New Roman" w:cs="Times New Roman"/>
          <w:sz w:val="28"/>
          <w:szCs w:val="28"/>
          <w:lang w:val="uk-UA"/>
        </w:rPr>
        <w:t>Стенгерс</w:t>
      </w:r>
      <w:proofErr w:type="spellEnd"/>
      <w:r w:rsidR="00C90C1C" w:rsidRPr="00C90C1C">
        <w:rPr>
          <w:rFonts w:ascii="Times New Roman" w:hAnsi="Times New Roman" w:cs="Times New Roman"/>
          <w:sz w:val="28"/>
          <w:szCs w:val="28"/>
          <w:lang w:val="uk-UA"/>
        </w:rPr>
        <w:t xml:space="preserve">, Г. </w:t>
      </w:r>
      <w:proofErr w:type="spellStart"/>
      <w:r w:rsidR="00C90C1C" w:rsidRPr="00C90C1C">
        <w:rPr>
          <w:rFonts w:ascii="Times New Roman" w:hAnsi="Times New Roman" w:cs="Times New Roman"/>
          <w:sz w:val="28"/>
          <w:szCs w:val="28"/>
          <w:lang w:val="uk-UA"/>
        </w:rPr>
        <w:t>Хакен</w:t>
      </w:r>
      <w:proofErr w:type="spellEnd"/>
      <w:r w:rsidR="00C90C1C" w:rsidRPr="00C90C1C">
        <w:rPr>
          <w:rFonts w:ascii="Times New Roman" w:hAnsi="Times New Roman" w:cs="Times New Roman"/>
          <w:sz w:val="28"/>
          <w:szCs w:val="28"/>
          <w:lang w:val="uk-UA"/>
        </w:rPr>
        <w:t xml:space="preserve"> та ін.)</w:t>
      </w:r>
      <w:r w:rsidR="00C90C1C">
        <w:rPr>
          <w:rFonts w:ascii="Times New Roman" w:hAnsi="Times New Roman" w:cs="Times New Roman"/>
          <w:sz w:val="28"/>
          <w:szCs w:val="28"/>
          <w:lang w:val="uk-UA"/>
        </w:rPr>
        <w:t>, ми висновуємо, що</w:t>
      </w:r>
      <w:r w:rsidR="00C90C1C" w:rsidRPr="00595D03">
        <w:rPr>
          <w:sz w:val="28"/>
          <w:szCs w:val="28"/>
          <w:lang w:val="uk-UA"/>
        </w:rPr>
        <w:t xml:space="preserve"> </w:t>
      </w:r>
      <w:r w:rsidR="00C90C1C">
        <w:rPr>
          <w:rFonts w:ascii="Times New Roman" w:hAnsi="Times New Roman" w:cs="Times New Roman"/>
          <w:sz w:val="28"/>
          <w:szCs w:val="28"/>
          <w:lang w:val="uk-UA"/>
        </w:rPr>
        <w:t>«</w:t>
      </w:r>
      <w:proofErr w:type="spellStart"/>
      <w:r w:rsidR="00C90C1C" w:rsidRPr="00C90C1C">
        <w:rPr>
          <w:rFonts w:ascii="Times New Roman" w:hAnsi="Times New Roman" w:cs="Times New Roman"/>
          <w:sz w:val="28"/>
          <w:szCs w:val="28"/>
          <w:lang w:val="uk-UA"/>
        </w:rPr>
        <w:t>аксіопсихічні</w:t>
      </w:r>
      <w:proofErr w:type="spellEnd"/>
      <w:r w:rsidR="00C90C1C" w:rsidRPr="00C90C1C">
        <w:rPr>
          <w:rFonts w:ascii="Times New Roman" w:hAnsi="Times New Roman" w:cs="Times New Roman"/>
          <w:sz w:val="28"/>
          <w:szCs w:val="28"/>
          <w:lang w:val="uk-UA"/>
        </w:rPr>
        <w:t xml:space="preserve"> феномени особистості виступають тими </w:t>
      </w:r>
      <w:proofErr w:type="spellStart"/>
      <w:r w:rsidR="00C90C1C" w:rsidRPr="00C90C1C">
        <w:rPr>
          <w:rFonts w:ascii="Times New Roman" w:hAnsi="Times New Roman" w:cs="Times New Roman"/>
          <w:sz w:val="28"/>
          <w:szCs w:val="28"/>
          <w:lang w:val="uk-UA"/>
        </w:rPr>
        <w:t>атрактивними</w:t>
      </w:r>
      <w:proofErr w:type="spellEnd"/>
      <w:r w:rsidR="00C90C1C" w:rsidRPr="00C90C1C">
        <w:rPr>
          <w:rFonts w:ascii="Times New Roman" w:hAnsi="Times New Roman" w:cs="Times New Roman"/>
          <w:sz w:val="28"/>
          <w:szCs w:val="28"/>
          <w:lang w:val="uk-UA"/>
        </w:rPr>
        <w:t xml:space="preserve"> фільтрами, які забезпечують злагоджену роботу </w:t>
      </w:r>
      <w:proofErr w:type="spellStart"/>
      <w:r w:rsidR="00C90C1C" w:rsidRPr="00C90C1C">
        <w:rPr>
          <w:rFonts w:ascii="Times New Roman" w:hAnsi="Times New Roman" w:cs="Times New Roman"/>
          <w:sz w:val="28"/>
          <w:szCs w:val="28"/>
          <w:lang w:val="uk-UA"/>
        </w:rPr>
        <w:t>смисло-цільового</w:t>
      </w:r>
      <w:proofErr w:type="spellEnd"/>
      <w:r w:rsidR="00C90C1C" w:rsidRPr="00C90C1C">
        <w:rPr>
          <w:rFonts w:ascii="Times New Roman" w:hAnsi="Times New Roman" w:cs="Times New Roman"/>
          <w:sz w:val="28"/>
          <w:szCs w:val="28"/>
          <w:lang w:val="uk-UA"/>
        </w:rPr>
        <w:t xml:space="preserve"> переживання по гармонізації феноменологічного простору особистості в усіх його сегментах </w:t>
      </w:r>
      <w:r w:rsidR="00C90C1C" w:rsidRPr="00C90C1C">
        <w:rPr>
          <w:rFonts w:ascii="Times New Roman" w:hAnsi="Times New Roman" w:cs="Times New Roman"/>
          <w:sz w:val="28"/>
          <w:szCs w:val="28"/>
          <w:lang w:val="uk-UA"/>
        </w:rPr>
        <w:lastRenderedPageBreak/>
        <w:t xml:space="preserve">та іпостасях (індивід як біологічний організм, власне суб’єкт будь-якої предметної діяльності, особистість як соціальний індивід, тобто суб’єкт моральної за змістом і сумісної за формою діяльності, індивідуальність як суб’єкт </w:t>
      </w:r>
      <w:proofErr w:type="spellStart"/>
      <w:r w:rsidR="00C90C1C" w:rsidRPr="00C90C1C">
        <w:rPr>
          <w:rFonts w:ascii="Times New Roman" w:hAnsi="Times New Roman" w:cs="Times New Roman"/>
          <w:sz w:val="28"/>
          <w:szCs w:val="28"/>
          <w:lang w:val="uk-UA"/>
        </w:rPr>
        <w:t>культуротворчості</w:t>
      </w:r>
      <w:proofErr w:type="spellEnd"/>
      <w:r w:rsidR="00C90C1C" w:rsidRPr="00C90C1C">
        <w:rPr>
          <w:rFonts w:ascii="Times New Roman" w:hAnsi="Times New Roman" w:cs="Times New Roman"/>
          <w:sz w:val="28"/>
          <w:szCs w:val="28"/>
          <w:lang w:val="uk-UA"/>
        </w:rPr>
        <w:t xml:space="preserve">, універсальність як утілення вищих духовних устремлінь людини) і в напрямі оптимального творчого пристосування до зовнішнього середовища. За цією логікою, саме </w:t>
      </w:r>
      <w:proofErr w:type="spellStart"/>
      <w:r w:rsidR="00C90C1C" w:rsidRPr="00C90C1C">
        <w:rPr>
          <w:rFonts w:ascii="Times New Roman" w:hAnsi="Times New Roman" w:cs="Times New Roman"/>
          <w:sz w:val="28"/>
          <w:szCs w:val="28"/>
          <w:lang w:val="uk-UA"/>
        </w:rPr>
        <w:t>медіативна</w:t>
      </w:r>
      <w:proofErr w:type="spellEnd"/>
      <w:r w:rsidR="00C90C1C" w:rsidRPr="00C90C1C">
        <w:rPr>
          <w:rFonts w:ascii="Times New Roman" w:hAnsi="Times New Roman" w:cs="Times New Roman"/>
          <w:sz w:val="28"/>
          <w:szCs w:val="28"/>
          <w:lang w:val="uk-UA"/>
        </w:rPr>
        <w:t xml:space="preserve"> функція особистості сприяє утриманню </w:t>
      </w:r>
      <w:proofErr w:type="spellStart"/>
      <w:r w:rsidR="00C90C1C" w:rsidRPr="00C90C1C">
        <w:rPr>
          <w:rFonts w:ascii="Times New Roman" w:hAnsi="Times New Roman" w:cs="Times New Roman"/>
          <w:sz w:val="28"/>
          <w:szCs w:val="28"/>
          <w:lang w:val="uk-UA"/>
        </w:rPr>
        <w:t>телеологізму</w:t>
      </w:r>
      <w:proofErr w:type="spellEnd"/>
      <w:r w:rsidR="00C90C1C" w:rsidRPr="00C90C1C">
        <w:rPr>
          <w:rFonts w:ascii="Times New Roman" w:hAnsi="Times New Roman" w:cs="Times New Roman"/>
          <w:sz w:val="28"/>
          <w:szCs w:val="28"/>
          <w:lang w:val="uk-UA"/>
        </w:rPr>
        <w:t xml:space="preserve"> в якості провідного онтологічного принципу власне людського способу існування. З іншого боку, наявний і зворотний, відцентровий вплив особистості по типу дисипації на парціальні втілення людського потенціалу</w:t>
      </w:r>
      <w:r w:rsidR="00C90C1C">
        <w:rPr>
          <w:rFonts w:ascii="Times New Roman" w:hAnsi="Times New Roman" w:cs="Times New Roman"/>
          <w:sz w:val="28"/>
          <w:szCs w:val="28"/>
          <w:lang w:val="uk-UA"/>
        </w:rPr>
        <w:t xml:space="preserve">…» [ </w:t>
      </w:r>
      <w:r w:rsidR="00E0383D">
        <w:rPr>
          <w:rFonts w:ascii="Times New Roman" w:hAnsi="Times New Roman" w:cs="Times New Roman"/>
          <w:sz w:val="28"/>
          <w:szCs w:val="28"/>
          <w:lang w:val="uk-UA"/>
        </w:rPr>
        <w:t>4</w:t>
      </w:r>
      <w:r w:rsidR="00C90C1C">
        <w:rPr>
          <w:rFonts w:ascii="Times New Roman" w:hAnsi="Times New Roman" w:cs="Times New Roman"/>
          <w:sz w:val="28"/>
          <w:szCs w:val="28"/>
          <w:lang w:val="uk-UA"/>
        </w:rPr>
        <w:t>, с. 470].</w:t>
      </w:r>
    </w:p>
    <w:p w:rsidR="00145DC4" w:rsidRPr="006B282C" w:rsidRDefault="00145DC4" w:rsidP="00C33591">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w:t>
      </w:r>
      <w:proofErr w:type="spellStart"/>
      <w:r>
        <w:rPr>
          <w:rFonts w:ascii="Times New Roman" w:hAnsi="Times New Roman" w:cs="Times New Roman"/>
          <w:sz w:val="28"/>
          <w:szCs w:val="28"/>
          <w:lang w:val="uk-UA"/>
        </w:rPr>
        <w:t>медіаторно-евристичний</w:t>
      </w:r>
      <w:proofErr w:type="spellEnd"/>
      <w:r>
        <w:rPr>
          <w:rFonts w:ascii="Times New Roman" w:hAnsi="Times New Roman" w:cs="Times New Roman"/>
          <w:sz w:val="28"/>
          <w:szCs w:val="28"/>
          <w:lang w:val="uk-UA"/>
        </w:rPr>
        <w:t xml:space="preserve"> потенціал </w:t>
      </w:r>
      <w:proofErr w:type="spellStart"/>
      <w:r>
        <w:rPr>
          <w:rFonts w:ascii="Times New Roman" w:hAnsi="Times New Roman" w:cs="Times New Roman"/>
          <w:sz w:val="28"/>
          <w:szCs w:val="28"/>
          <w:lang w:val="uk-UA"/>
        </w:rPr>
        <w:t>аксіопсихології</w:t>
      </w:r>
      <w:proofErr w:type="spellEnd"/>
      <w:r>
        <w:rPr>
          <w:rFonts w:ascii="Times New Roman" w:hAnsi="Times New Roman" w:cs="Times New Roman"/>
          <w:sz w:val="28"/>
          <w:szCs w:val="28"/>
          <w:lang w:val="uk-UA"/>
        </w:rPr>
        <w:t xml:space="preserve"> особистості зближує індуктивну й дедуктивну логіку наукового пізнання, оскільки образно-інтуїтивний пошук смислових аналогій як імовірнісних інтерпретаційних  (описових і пояснювальних) моделей відбувається в обох випадках – і в контексті відкриття, і в контексті обґрунтування. Відтак «принципові» опозиції </w:t>
      </w:r>
      <w:proofErr w:type="spellStart"/>
      <w:r>
        <w:rPr>
          <w:rFonts w:ascii="Times New Roman" w:hAnsi="Times New Roman" w:cs="Times New Roman"/>
          <w:sz w:val="28"/>
          <w:szCs w:val="28"/>
          <w:lang w:val="uk-UA"/>
        </w:rPr>
        <w:t>персонології</w:t>
      </w:r>
      <w:proofErr w:type="spellEnd"/>
      <w:r>
        <w:rPr>
          <w:rFonts w:ascii="Times New Roman" w:hAnsi="Times New Roman" w:cs="Times New Roman"/>
          <w:sz w:val="28"/>
          <w:szCs w:val="28"/>
          <w:lang w:val="uk-UA"/>
        </w:rPr>
        <w:t xml:space="preserve"> (статики – динаміки, ієрархії – децентрації, конституціоналізму – </w:t>
      </w:r>
      <w:proofErr w:type="spellStart"/>
      <w:r>
        <w:rPr>
          <w:rFonts w:ascii="Times New Roman" w:hAnsi="Times New Roman" w:cs="Times New Roman"/>
          <w:sz w:val="28"/>
          <w:szCs w:val="28"/>
          <w:lang w:val="uk-UA"/>
        </w:rPr>
        <w:t>ситуаціалізму</w:t>
      </w:r>
      <w:proofErr w:type="spellEnd"/>
      <w:r>
        <w:rPr>
          <w:rFonts w:ascii="Times New Roman" w:hAnsi="Times New Roman" w:cs="Times New Roman"/>
          <w:sz w:val="28"/>
          <w:szCs w:val="28"/>
          <w:lang w:val="uk-UA"/>
        </w:rPr>
        <w:t>, детермінізму – індетермінізму і т. д.) втрачають свою континуальну полярність, оскільки починають розглядатися крізь антропометричну оптику з доцільно підібраними аксіологічними «лінзами».</w:t>
      </w:r>
    </w:p>
    <w:p w:rsidR="006B282C" w:rsidRPr="00912E01" w:rsidRDefault="006B282C" w:rsidP="00C33591">
      <w:pPr>
        <w:spacing w:after="0" w:line="360" w:lineRule="auto"/>
        <w:ind w:firstLine="567"/>
        <w:jc w:val="both"/>
        <w:rPr>
          <w:rFonts w:ascii="Times New Roman" w:hAnsi="Times New Roman" w:cs="Times New Roman"/>
          <w:sz w:val="28"/>
          <w:szCs w:val="28"/>
          <w:lang w:val="uk-UA"/>
        </w:rPr>
      </w:pPr>
    </w:p>
    <w:p w:rsidR="006B282C" w:rsidRPr="006B282C" w:rsidRDefault="006B282C" w:rsidP="00C33591">
      <w:pPr>
        <w:spacing w:after="0" w:line="360" w:lineRule="auto"/>
        <w:ind w:firstLine="567"/>
        <w:jc w:val="both"/>
        <w:rPr>
          <w:rFonts w:ascii="Times New Roman" w:eastAsia="Times New Roman" w:hAnsi="Times New Roman" w:cs="Times New Roman"/>
          <w:i/>
          <w:sz w:val="28"/>
          <w:szCs w:val="28"/>
          <w:lang w:val="en-US"/>
        </w:rPr>
      </w:pPr>
      <w:r w:rsidRPr="006B282C">
        <w:rPr>
          <w:rFonts w:ascii="Times New Roman" w:eastAsia="Times New Roman" w:hAnsi="Times New Roman" w:cs="Times New Roman"/>
          <w:i/>
          <w:sz w:val="28"/>
          <w:szCs w:val="28"/>
          <w:lang w:val="en-US"/>
        </w:rPr>
        <w:t>The article characterizes the historical opposition</w:t>
      </w:r>
      <w:proofErr w:type="gramStart"/>
      <w:r w:rsidRPr="006B282C">
        <w:rPr>
          <w:rFonts w:ascii="Times New Roman" w:eastAsia="Times New Roman" w:hAnsi="Times New Roman" w:cs="Times New Roman"/>
          <w:i/>
          <w:sz w:val="28"/>
          <w:szCs w:val="28"/>
          <w:lang w:val="en-US"/>
        </w:rPr>
        <w:t>  between</w:t>
      </w:r>
      <w:proofErr w:type="gramEnd"/>
      <w:r w:rsidRPr="006B282C">
        <w:rPr>
          <w:rFonts w:ascii="Times New Roman" w:eastAsia="Times New Roman" w:hAnsi="Times New Roman" w:cs="Times New Roman"/>
          <w:i/>
          <w:sz w:val="28"/>
          <w:szCs w:val="28"/>
          <w:lang w:val="en-US"/>
        </w:rPr>
        <w:t xml:space="preserve"> inductive and deductive methods of scientific cognition which are applied in the contexts of disclosure and explanation respectively. It is illustrated that due to the metaphoric type of cognition </w:t>
      </w:r>
      <w:proofErr w:type="spellStart"/>
      <w:r w:rsidRPr="006B282C">
        <w:rPr>
          <w:rFonts w:ascii="Times New Roman" w:eastAsia="Times New Roman" w:hAnsi="Times New Roman" w:cs="Times New Roman"/>
          <w:i/>
          <w:sz w:val="28"/>
          <w:szCs w:val="28"/>
          <w:lang w:val="en-US"/>
        </w:rPr>
        <w:t>intigrating</w:t>
      </w:r>
      <w:proofErr w:type="spellEnd"/>
      <w:r w:rsidRPr="006B282C">
        <w:rPr>
          <w:rFonts w:ascii="Times New Roman" w:eastAsia="Times New Roman" w:hAnsi="Times New Roman" w:cs="Times New Roman"/>
          <w:i/>
          <w:sz w:val="28"/>
          <w:szCs w:val="28"/>
          <w:lang w:val="en-US"/>
        </w:rPr>
        <w:t xml:space="preserve"> suchlike semantic phenomena of diverse </w:t>
      </w:r>
      <w:proofErr w:type="spellStart"/>
      <w:r w:rsidRPr="006B282C">
        <w:rPr>
          <w:rFonts w:ascii="Times New Roman" w:eastAsia="Times New Roman" w:hAnsi="Times New Roman" w:cs="Times New Roman"/>
          <w:i/>
          <w:sz w:val="28"/>
          <w:szCs w:val="28"/>
          <w:lang w:val="en-US"/>
        </w:rPr>
        <w:t>ontologic</w:t>
      </w:r>
      <w:proofErr w:type="spellEnd"/>
      <w:r w:rsidRPr="006B282C">
        <w:rPr>
          <w:rFonts w:ascii="Times New Roman" w:eastAsia="Times New Roman" w:hAnsi="Times New Roman" w:cs="Times New Roman"/>
          <w:i/>
          <w:sz w:val="28"/>
          <w:szCs w:val="28"/>
          <w:lang w:val="en-US"/>
        </w:rPr>
        <w:t xml:space="preserve"> levels and modalities, it appears possible to build the heuristic conceptual models of the object under study. </w:t>
      </w:r>
      <w:proofErr w:type="gramStart"/>
      <w:r w:rsidRPr="006B282C">
        <w:rPr>
          <w:rFonts w:ascii="Times New Roman" w:eastAsia="Times New Roman" w:hAnsi="Times New Roman" w:cs="Times New Roman"/>
          <w:i/>
          <w:sz w:val="28"/>
          <w:szCs w:val="28"/>
          <w:lang w:val="en-US"/>
        </w:rPr>
        <w:t xml:space="preserve">By means of this, </w:t>
      </w:r>
      <w:proofErr w:type="spellStart"/>
      <w:r w:rsidRPr="006B282C">
        <w:rPr>
          <w:rFonts w:ascii="Times New Roman" w:eastAsia="Times New Roman" w:hAnsi="Times New Roman" w:cs="Times New Roman"/>
          <w:i/>
          <w:sz w:val="28"/>
          <w:szCs w:val="28"/>
          <w:lang w:val="en-US"/>
        </w:rPr>
        <w:t>axiopsychology</w:t>
      </w:r>
      <w:proofErr w:type="spellEnd"/>
      <w:r w:rsidRPr="006B282C">
        <w:rPr>
          <w:rFonts w:ascii="Times New Roman" w:eastAsia="Times New Roman" w:hAnsi="Times New Roman" w:cs="Times New Roman"/>
          <w:i/>
          <w:sz w:val="28"/>
          <w:szCs w:val="28"/>
          <w:lang w:val="en-US"/>
        </w:rPr>
        <w:t xml:space="preserve"> of personality </w:t>
      </w:r>
      <w:proofErr w:type="spellStart"/>
      <w:r w:rsidRPr="006B282C">
        <w:rPr>
          <w:rFonts w:ascii="Times New Roman" w:eastAsia="Times New Roman" w:hAnsi="Times New Roman" w:cs="Times New Roman"/>
          <w:i/>
          <w:sz w:val="28"/>
          <w:szCs w:val="28"/>
          <w:lang w:val="en-US"/>
        </w:rPr>
        <w:t>peforms</w:t>
      </w:r>
      <w:proofErr w:type="spellEnd"/>
      <w:r w:rsidRPr="006B282C">
        <w:rPr>
          <w:rFonts w:ascii="Times New Roman" w:eastAsia="Times New Roman" w:hAnsi="Times New Roman" w:cs="Times New Roman"/>
          <w:i/>
          <w:sz w:val="28"/>
          <w:szCs w:val="28"/>
          <w:lang w:val="en-US"/>
        </w:rPr>
        <w:t xml:space="preserve"> the function of mediation in contemporary methodological discourse.</w:t>
      </w:r>
      <w:proofErr w:type="gramEnd"/>
    </w:p>
    <w:p w:rsidR="006B282C" w:rsidRDefault="006B282C" w:rsidP="00C33591">
      <w:pPr>
        <w:spacing w:after="0" w:line="360" w:lineRule="auto"/>
        <w:ind w:firstLine="567"/>
        <w:jc w:val="both"/>
        <w:rPr>
          <w:rFonts w:ascii="Times New Roman" w:eastAsia="Times New Roman" w:hAnsi="Times New Roman" w:cs="Times New Roman"/>
          <w:i/>
          <w:sz w:val="28"/>
          <w:szCs w:val="28"/>
          <w:lang w:val="en-US"/>
        </w:rPr>
      </w:pPr>
      <w:r w:rsidRPr="006B282C">
        <w:rPr>
          <w:rFonts w:ascii="Times New Roman" w:eastAsia="Times New Roman" w:hAnsi="Times New Roman" w:cs="Times New Roman"/>
          <w:b/>
          <w:i/>
          <w:sz w:val="28"/>
          <w:szCs w:val="28"/>
          <w:lang w:val="en-US"/>
        </w:rPr>
        <w:lastRenderedPageBreak/>
        <w:t>Key words:</w:t>
      </w:r>
      <w:r w:rsidRPr="006B282C">
        <w:rPr>
          <w:rFonts w:ascii="Times New Roman" w:eastAsia="Times New Roman" w:hAnsi="Times New Roman" w:cs="Times New Roman"/>
          <w:i/>
          <w:sz w:val="28"/>
          <w:szCs w:val="28"/>
          <w:lang w:val="en-US"/>
        </w:rPr>
        <w:t xml:space="preserve"> </w:t>
      </w:r>
      <w:proofErr w:type="spellStart"/>
      <w:r w:rsidRPr="006B282C">
        <w:rPr>
          <w:rFonts w:ascii="Times New Roman" w:eastAsia="Times New Roman" w:hAnsi="Times New Roman" w:cs="Times New Roman"/>
          <w:i/>
          <w:sz w:val="28"/>
          <w:szCs w:val="28"/>
          <w:lang w:val="en-US"/>
        </w:rPr>
        <w:t>axiopsychology</w:t>
      </w:r>
      <w:proofErr w:type="spellEnd"/>
      <w:r w:rsidRPr="006B282C">
        <w:rPr>
          <w:rFonts w:ascii="Times New Roman" w:eastAsia="Times New Roman" w:hAnsi="Times New Roman" w:cs="Times New Roman"/>
          <w:i/>
          <w:sz w:val="28"/>
          <w:szCs w:val="28"/>
          <w:lang w:val="en-US"/>
        </w:rPr>
        <w:t xml:space="preserve"> of personality, inductive method, deductive method, the context of discovery, the context of explanation, conceptual model, mediation, methodology.</w:t>
      </w:r>
    </w:p>
    <w:p w:rsidR="00F3433C" w:rsidRDefault="00F3433C" w:rsidP="00C33591">
      <w:pPr>
        <w:spacing w:after="0" w:line="360" w:lineRule="auto"/>
        <w:ind w:firstLine="567"/>
        <w:jc w:val="both"/>
        <w:rPr>
          <w:rFonts w:ascii="Times New Roman" w:eastAsia="Times New Roman" w:hAnsi="Times New Roman" w:cs="Times New Roman"/>
          <w:i/>
          <w:sz w:val="28"/>
          <w:szCs w:val="28"/>
          <w:lang w:val="en-US"/>
        </w:rPr>
      </w:pPr>
    </w:p>
    <w:p w:rsidR="00B114FD" w:rsidRPr="00B114FD" w:rsidRDefault="00B114FD" w:rsidP="00F3433C">
      <w:pPr>
        <w:pStyle w:val="a4"/>
        <w:numPr>
          <w:ilvl w:val="0"/>
          <w:numId w:val="3"/>
        </w:numPr>
        <w:spacing w:after="0" w:line="360" w:lineRule="auto"/>
        <w:jc w:val="both"/>
        <w:rPr>
          <w:rFonts w:ascii="Times New Roman" w:eastAsia="Times New Roman" w:hAnsi="Times New Roman" w:cs="Times New Roman"/>
          <w:sz w:val="28"/>
          <w:szCs w:val="28"/>
          <w:lang w:val="uk-UA"/>
        </w:rPr>
      </w:pPr>
      <w:r w:rsidRPr="00B114FD">
        <w:rPr>
          <w:rFonts w:ascii="Times New Roman" w:hAnsi="Times New Roman" w:cs="Times New Roman"/>
          <w:i/>
          <w:sz w:val="28"/>
          <w:szCs w:val="28"/>
        </w:rPr>
        <w:t>Альберт Х.</w:t>
      </w:r>
      <w:r>
        <w:rPr>
          <w:rFonts w:ascii="Times New Roman" w:hAnsi="Times New Roman" w:cs="Times New Roman"/>
          <w:sz w:val="28"/>
          <w:szCs w:val="28"/>
        </w:rPr>
        <w:t xml:space="preserve"> Трактат о критическом разуме</w:t>
      </w:r>
      <w:r>
        <w:rPr>
          <w:rFonts w:ascii="Times New Roman" w:hAnsi="Times New Roman" w:cs="Times New Roman"/>
          <w:sz w:val="28"/>
          <w:szCs w:val="28"/>
          <w:lang w:val="uk-UA"/>
        </w:rPr>
        <w:t xml:space="preserve"> / Х. Альберт</w:t>
      </w:r>
      <w:proofErr w:type="gramStart"/>
      <w:r>
        <w:rPr>
          <w:rFonts w:ascii="Times New Roman" w:hAnsi="Times New Roman" w:cs="Times New Roman"/>
          <w:sz w:val="28"/>
          <w:szCs w:val="28"/>
          <w:lang w:val="uk-UA"/>
        </w:rPr>
        <w:t xml:space="preserve"> :</w:t>
      </w:r>
      <w:proofErr w:type="gramEnd"/>
      <w:r>
        <w:rPr>
          <w:rFonts w:ascii="Times New Roman" w:hAnsi="Times New Roman" w:cs="Times New Roman"/>
          <w:sz w:val="28"/>
          <w:szCs w:val="28"/>
          <w:lang w:val="uk-UA"/>
        </w:rPr>
        <w:t xml:space="preserve"> </w:t>
      </w:r>
      <w:r>
        <w:rPr>
          <w:rFonts w:ascii="Times New Roman" w:hAnsi="Times New Roman" w:cs="Times New Roman"/>
          <w:sz w:val="28"/>
          <w:szCs w:val="28"/>
        </w:rPr>
        <w:t xml:space="preserve">Пер.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нем. Изд.2</w:t>
      </w:r>
      <w:r>
        <w:rPr>
          <w:rFonts w:ascii="Times New Roman" w:hAnsi="Times New Roman" w:cs="Times New Roman"/>
          <w:sz w:val="28"/>
          <w:szCs w:val="28"/>
          <w:lang w:val="uk-UA"/>
        </w:rPr>
        <w:t xml:space="preserve">. – </w:t>
      </w:r>
      <w:r w:rsidRPr="00B114FD">
        <w:rPr>
          <w:rFonts w:ascii="Times New Roman" w:hAnsi="Times New Roman" w:cs="Times New Roman"/>
          <w:sz w:val="28"/>
          <w:szCs w:val="28"/>
        </w:rPr>
        <w:t xml:space="preserve"> М.</w:t>
      </w:r>
      <w:proofErr w:type="gramStart"/>
      <w:r>
        <w:rPr>
          <w:rFonts w:ascii="Times New Roman" w:hAnsi="Times New Roman" w:cs="Times New Roman"/>
          <w:sz w:val="28"/>
          <w:szCs w:val="28"/>
          <w:lang w:val="uk-UA"/>
        </w:rPr>
        <w:t xml:space="preserve"> </w:t>
      </w:r>
      <w:r w:rsidRPr="00B114FD">
        <w:rPr>
          <w:rFonts w:ascii="Times New Roman" w:hAnsi="Times New Roman" w:cs="Times New Roman"/>
          <w:sz w:val="28"/>
          <w:szCs w:val="28"/>
        </w:rPr>
        <w:t>:</w:t>
      </w:r>
      <w:proofErr w:type="gramEnd"/>
      <w:r>
        <w:rPr>
          <w:rFonts w:ascii="Times New Roman" w:hAnsi="Times New Roman" w:cs="Times New Roman"/>
          <w:sz w:val="28"/>
          <w:szCs w:val="28"/>
          <w:lang w:val="uk-UA"/>
        </w:rPr>
        <w:t xml:space="preserve"> </w:t>
      </w:r>
      <w:r>
        <w:rPr>
          <w:rFonts w:ascii="Times New Roman" w:hAnsi="Times New Roman" w:cs="Times New Roman"/>
          <w:sz w:val="28"/>
          <w:szCs w:val="28"/>
        </w:rPr>
        <w:t>URSS, 2010</w:t>
      </w:r>
      <w:r>
        <w:rPr>
          <w:rFonts w:ascii="Times New Roman" w:hAnsi="Times New Roman" w:cs="Times New Roman"/>
          <w:sz w:val="28"/>
          <w:szCs w:val="28"/>
          <w:lang w:val="uk-UA"/>
        </w:rPr>
        <w:t xml:space="preserve">. – </w:t>
      </w:r>
      <w:r w:rsidRPr="00B114FD">
        <w:rPr>
          <w:rFonts w:ascii="Times New Roman" w:hAnsi="Times New Roman" w:cs="Times New Roman"/>
          <w:sz w:val="28"/>
          <w:szCs w:val="28"/>
        </w:rPr>
        <w:t xml:space="preserve"> 264 с.</w:t>
      </w:r>
    </w:p>
    <w:p w:rsidR="00F3433C" w:rsidRDefault="00F3433C" w:rsidP="00F3433C">
      <w:pPr>
        <w:pStyle w:val="a4"/>
        <w:numPr>
          <w:ilvl w:val="0"/>
          <w:numId w:val="3"/>
        </w:numPr>
        <w:spacing w:after="0" w:line="360" w:lineRule="auto"/>
        <w:jc w:val="both"/>
        <w:rPr>
          <w:rFonts w:ascii="Times New Roman" w:eastAsia="Times New Roman" w:hAnsi="Times New Roman" w:cs="Times New Roman"/>
          <w:sz w:val="28"/>
          <w:szCs w:val="28"/>
          <w:lang w:val="uk-UA"/>
        </w:rPr>
      </w:pPr>
      <w:proofErr w:type="spellStart"/>
      <w:r w:rsidRPr="00F3433C">
        <w:rPr>
          <w:rFonts w:ascii="Times New Roman" w:eastAsia="Times New Roman" w:hAnsi="Times New Roman" w:cs="Times New Roman"/>
          <w:i/>
          <w:sz w:val="28"/>
          <w:szCs w:val="28"/>
          <w:lang w:val="uk-UA"/>
        </w:rPr>
        <w:t>Бэкон</w:t>
      </w:r>
      <w:proofErr w:type="spellEnd"/>
      <w:r w:rsidRPr="00F3433C">
        <w:rPr>
          <w:rFonts w:ascii="Times New Roman" w:eastAsia="Times New Roman" w:hAnsi="Times New Roman" w:cs="Times New Roman"/>
          <w:i/>
          <w:sz w:val="28"/>
          <w:szCs w:val="28"/>
          <w:lang w:val="uk-UA"/>
        </w:rPr>
        <w:t xml:space="preserve"> Ф</w:t>
      </w:r>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Новый</w:t>
      </w:r>
      <w:proofErr w:type="spellEnd"/>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органон</w:t>
      </w:r>
      <w:proofErr w:type="spellEnd"/>
      <w:r>
        <w:rPr>
          <w:rFonts w:ascii="Times New Roman" w:eastAsia="Times New Roman" w:hAnsi="Times New Roman" w:cs="Times New Roman"/>
          <w:sz w:val="28"/>
          <w:szCs w:val="28"/>
          <w:lang w:val="uk-UA"/>
        </w:rPr>
        <w:t xml:space="preserve"> / Ф. </w:t>
      </w:r>
      <w:proofErr w:type="spellStart"/>
      <w:r>
        <w:rPr>
          <w:rFonts w:ascii="Times New Roman" w:eastAsia="Times New Roman" w:hAnsi="Times New Roman" w:cs="Times New Roman"/>
          <w:sz w:val="28"/>
          <w:szCs w:val="28"/>
          <w:lang w:val="uk-UA"/>
        </w:rPr>
        <w:t>Бэкон</w:t>
      </w:r>
      <w:proofErr w:type="spellEnd"/>
      <w:r>
        <w:rPr>
          <w:rFonts w:ascii="Times New Roman" w:eastAsia="Times New Roman" w:hAnsi="Times New Roman" w:cs="Times New Roman"/>
          <w:sz w:val="28"/>
          <w:szCs w:val="28"/>
          <w:lang w:val="uk-UA"/>
        </w:rPr>
        <w:t xml:space="preserve"> // </w:t>
      </w:r>
      <w:proofErr w:type="spellStart"/>
      <w:r>
        <w:rPr>
          <w:rFonts w:ascii="Times New Roman" w:eastAsia="Times New Roman" w:hAnsi="Times New Roman" w:cs="Times New Roman"/>
          <w:sz w:val="28"/>
          <w:szCs w:val="28"/>
          <w:lang w:val="uk-UA"/>
        </w:rPr>
        <w:t>Соч</w:t>
      </w:r>
      <w:proofErr w:type="spellEnd"/>
      <w:r>
        <w:rPr>
          <w:rFonts w:ascii="Times New Roman" w:eastAsia="Times New Roman" w:hAnsi="Times New Roman" w:cs="Times New Roman"/>
          <w:sz w:val="28"/>
          <w:szCs w:val="28"/>
          <w:lang w:val="uk-UA"/>
        </w:rPr>
        <w:t>. : В 2 т. М., 1972. Т. 2.</w:t>
      </w:r>
    </w:p>
    <w:p w:rsidR="00BB001F" w:rsidRPr="00BB001F" w:rsidRDefault="009153F1" w:rsidP="00BB001F">
      <w:pPr>
        <w:pStyle w:val="a4"/>
        <w:numPr>
          <w:ilvl w:val="0"/>
          <w:numId w:val="3"/>
        </w:numPr>
        <w:spacing w:after="0" w:line="360" w:lineRule="auto"/>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i/>
          <w:sz w:val="28"/>
          <w:szCs w:val="28"/>
        </w:rPr>
        <w:t>Гусельцева</w:t>
      </w:r>
      <w:proofErr w:type="spellEnd"/>
      <w:r>
        <w:rPr>
          <w:rFonts w:ascii="Times New Roman" w:eastAsia="Times New Roman" w:hAnsi="Times New Roman" w:cs="Times New Roman"/>
          <w:i/>
          <w:sz w:val="28"/>
          <w:szCs w:val="28"/>
        </w:rPr>
        <w:t xml:space="preserve"> М.С. </w:t>
      </w:r>
      <w:r>
        <w:rPr>
          <w:rFonts w:ascii="Times New Roman" w:eastAsia="Times New Roman" w:hAnsi="Times New Roman" w:cs="Times New Roman"/>
          <w:sz w:val="28"/>
          <w:szCs w:val="28"/>
        </w:rPr>
        <w:t xml:space="preserve">Антропологическая оптика в психологии и </w:t>
      </w:r>
      <w:proofErr w:type="spellStart"/>
      <w:r>
        <w:rPr>
          <w:rFonts w:ascii="Times New Roman" w:eastAsia="Times New Roman" w:hAnsi="Times New Roman" w:cs="Times New Roman"/>
          <w:sz w:val="28"/>
          <w:szCs w:val="28"/>
        </w:rPr>
        <w:t>гуманитаристике</w:t>
      </w:r>
      <w:proofErr w:type="spellEnd"/>
      <w:r>
        <w:rPr>
          <w:rFonts w:ascii="Times New Roman" w:eastAsia="Times New Roman" w:hAnsi="Times New Roman" w:cs="Times New Roman"/>
          <w:sz w:val="28"/>
          <w:szCs w:val="28"/>
        </w:rPr>
        <w:t xml:space="preserve"> / М.С. </w:t>
      </w:r>
      <w:proofErr w:type="spellStart"/>
      <w:r>
        <w:rPr>
          <w:rFonts w:ascii="Times New Roman" w:eastAsia="Times New Roman" w:hAnsi="Times New Roman" w:cs="Times New Roman"/>
          <w:sz w:val="28"/>
          <w:szCs w:val="28"/>
        </w:rPr>
        <w:t>Гусельцева</w:t>
      </w:r>
      <w:proofErr w:type="spellEnd"/>
      <w:r>
        <w:rPr>
          <w:rFonts w:ascii="Times New Roman" w:eastAsia="Times New Roman" w:hAnsi="Times New Roman" w:cs="Times New Roman"/>
          <w:sz w:val="28"/>
          <w:szCs w:val="28"/>
        </w:rPr>
        <w:t xml:space="preserve"> // Вопросы психологии. – 2012. – С. 3 – 18.</w:t>
      </w:r>
      <w:r>
        <w:rPr>
          <w:rFonts w:ascii="Times New Roman" w:eastAsia="Times New Roman" w:hAnsi="Times New Roman" w:cs="Times New Roman"/>
          <w:i/>
          <w:sz w:val="28"/>
          <w:szCs w:val="28"/>
        </w:rPr>
        <w:t xml:space="preserve"> </w:t>
      </w:r>
    </w:p>
    <w:p w:rsidR="00F900C7" w:rsidRPr="00F900C7" w:rsidRDefault="00F900C7" w:rsidP="00BB001F">
      <w:pPr>
        <w:pStyle w:val="a4"/>
        <w:numPr>
          <w:ilvl w:val="0"/>
          <w:numId w:val="3"/>
        </w:numPr>
        <w:spacing w:after="0" w:line="360" w:lineRule="auto"/>
        <w:jc w:val="both"/>
        <w:rPr>
          <w:rFonts w:ascii="Times New Roman" w:eastAsia="Times New Roman" w:hAnsi="Times New Roman" w:cs="Times New Roman"/>
          <w:sz w:val="28"/>
          <w:szCs w:val="28"/>
          <w:lang w:val="uk-UA"/>
        </w:rPr>
      </w:pPr>
      <w:r w:rsidRPr="00F900C7">
        <w:rPr>
          <w:rFonts w:ascii="Times New Roman" w:hAnsi="Times New Roman" w:cs="Times New Roman"/>
          <w:i/>
          <w:sz w:val="28"/>
          <w:szCs w:val="28"/>
          <w:lang w:val="uk-UA"/>
        </w:rPr>
        <w:t xml:space="preserve">Карпенко З.С. </w:t>
      </w:r>
      <w:r w:rsidRPr="00F900C7">
        <w:rPr>
          <w:rFonts w:ascii="Times New Roman" w:hAnsi="Times New Roman" w:cs="Times New Roman"/>
          <w:sz w:val="28"/>
          <w:szCs w:val="28"/>
          <w:lang w:val="uk-UA"/>
        </w:rPr>
        <w:t>Акс</w:t>
      </w:r>
      <w:r>
        <w:rPr>
          <w:rFonts w:ascii="Times New Roman" w:hAnsi="Times New Roman" w:cs="Times New Roman"/>
          <w:sz w:val="28"/>
          <w:szCs w:val="28"/>
          <w:lang w:val="uk-UA"/>
        </w:rPr>
        <w:t>і</w:t>
      </w:r>
      <w:r w:rsidRPr="00F900C7">
        <w:rPr>
          <w:rFonts w:ascii="Times New Roman" w:hAnsi="Times New Roman" w:cs="Times New Roman"/>
          <w:sz w:val="28"/>
          <w:szCs w:val="28"/>
          <w:lang w:val="uk-UA"/>
        </w:rPr>
        <w:t>олог</w:t>
      </w:r>
      <w:r>
        <w:rPr>
          <w:rFonts w:ascii="Times New Roman" w:hAnsi="Times New Roman" w:cs="Times New Roman"/>
          <w:sz w:val="28"/>
          <w:szCs w:val="28"/>
          <w:lang w:val="uk-UA"/>
        </w:rPr>
        <w:t>і</w:t>
      </w:r>
      <w:r w:rsidRPr="00F900C7">
        <w:rPr>
          <w:rFonts w:ascii="Times New Roman" w:hAnsi="Times New Roman" w:cs="Times New Roman"/>
          <w:sz w:val="28"/>
          <w:szCs w:val="28"/>
          <w:lang w:val="uk-UA"/>
        </w:rPr>
        <w:t>чна психолог</w:t>
      </w:r>
      <w:r>
        <w:rPr>
          <w:rFonts w:ascii="Times New Roman" w:hAnsi="Times New Roman" w:cs="Times New Roman"/>
          <w:sz w:val="28"/>
          <w:szCs w:val="28"/>
          <w:lang w:val="uk-UA"/>
        </w:rPr>
        <w:t>і</w:t>
      </w:r>
      <w:r w:rsidRPr="00F900C7">
        <w:rPr>
          <w:rFonts w:ascii="Times New Roman" w:hAnsi="Times New Roman" w:cs="Times New Roman"/>
          <w:sz w:val="28"/>
          <w:szCs w:val="28"/>
          <w:lang w:val="uk-UA"/>
        </w:rPr>
        <w:t>я особистост</w:t>
      </w:r>
      <w:r>
        <w:rPr>
          <w:rFonts w:ascii="Times New Roman" w:hAnsi="Times New Roman" w:cs="Times New Roman"/>
          <w:sz w:val="28"/>
          <w:szCs w:val="28"/>
          <w:lang w:val="uk-UA"/>
        </w:rPr>
        <w:t xml:space="preserve">і / З.С. Карпенко. – Івано-Франківськ : </w:t>
      </w:r>
      <w:proofErr w:type="spellStart"/>
      <w:r>
        <w:rPr>
          <w:rFonts w:ascii="Times New Roman" w:hAnsi="Times New Roman" w:cs="Times New Roman"/>
          <w:sz w:val="28"/>
          <w:szCs w:val="28"/>
          <w:lang w:val="uk-UA"/>
        </w:rPr>
        <w:t>Лілея-НВ</w:t>
      </w:r>
      <w:proofErr w:type="spellEnd"/>
      <w:r>
        <w:rPr>
          <w:rFonts w:ascii="Times New Roman" w:hAnsi="Times New Roman" w:cs="Times New Roman"/>
          <w:sz w:val="28"/>
          <w:szCs w:val="28"/>
          <w:lang w:val="uk-UA"/>
        </w:rPr>
        <w:t xml:space="preserve">, 2009. – 512 с. </w:t>
      </w:r>
    </w:p>
    <w:p w:rsidR="00BB001F" w:rsidRPr="00BB001F" w:rsidRDefault="00BB001F" w:rsidP="00BB001F">
      <w:pPr>
        <w:pStyle w:val="a4"/>
        <w:numPr>
          <w:ilvl w:val="0"/>
          <w:numId w:val="3"/>
        </w:numPr>
        <w:spacing w:after="0" w:line="360" w:lineRule="auto"/>
        <w:jc w:val="both"/>
        <w:rPr>
          <w:rFonts w:ascii="Times New Roman" w:eastAsia="Times New Roman" w:hAnsi="Times New Roman" w:cs="Times New Roman"/>
          <w:sz w:val="28"/>
          <w:szCs w:val="28"/>
          <w:lang w:val="uk-UA"/>
        </w:rPr>
      </w:pPr>
      <w:proofErr w:type="spellStart"/>
      <w:r w:rsidRPr="00BB001F">
        <w:rPr>
          <w:rFonts w:ascii="Times New Roman" w:eastAsia="Times New Roman" w:hAnsi="Times New Roman" w:cs="Times New Roman"/>
          <w:i/>
          <w:sz w:val="28"/>
          <w:szCs w:val="28"/>
        </w:rPr>
        <w:t>Клонингер</w:t>
      </w:r>
      <w:proofErr w:type="spellEnd"/>
      <w:r w:rsidRPr="00BB001F">
        <w:rPr>
          <w:rFonts w:ascii="Times New Roman" w:eastAsia="Times New Roman" w:hAnsi="Times New Roman" w:cs="Times New Roman"/>
          <w:i/>
          <w:sz w:val="28"/>
          <w:szCs w:val="28"/>
        </w:rPr>
        <w:t xml:space="preserve"> С.</w:t>
      </w:r>
      <w:r w:rsidRPr="00BB001F">
        <w:rPr>
          <w:rFonts w:ascii="Times New Roman" w:eastAsia="Times New Roman" w:hAnsi="Times New Roman" w:cs="Times New Roman"/>
          <w:sz w:val="28"/>
          <w:szCs w:val="28"/>
        </w:rPr>
        <w:t xml:space="preserve"> Тео</w:t>
      </w:r>
      <w:r w:rsidRPr="00BB001F">
        <w:rPr>
          <w:rFonts w:ascii="Times New Roman" w:hAnsi="Times New Roman" w:cs="Times New Roman"/>
          <w:sz w:val="28"/>
          <w:szCs w:val="28"/>
        </w:rPr>
        <w:t xml:space="preserve">рии личности: познание человека / С. </w:t>
      </w:r>
      <w:proofErr w:type="spellStart"/>
      <w:r w:rsidRPr="00BB001F">
        <w:rPr>
          <w:rFonts w:ascii="Times New Roman" w:hAnsi="Times New Roman" w:cs="Times New Roman"/>
          <w:sz w:val="28"/>
          <w:szCs w:val="28"/>
        </w:rPr>
        <w:t>Клонингер</w:t>
      </w:r>
      <w:proofErr w:type="spellEnd"/>
      <w:r w:rsidRPr="00BB001F">
        <w:rPr>
          <w:rFonts w:ascii="Times New Roman" w:hAnsi="Times New Roman" w:cs="Times New Roman"/>
          <w:sz w:val="28"/>
          <w:szCs w:val="28"/>
        </w:rPr>
        <w:t xml:space="preserve">    /</w:t>
      </w:r>
      <w:r w:rsidRPr="00BB001F">
        <w:rPr>
          <w:rFonts w:ascii="Times New Roman" w:eastAsia="Times New Roman" w:hAnsi="Times New Roman" w:cs="Times New Roman"/>
          <w:sz w:val="28"/>
          <w:szCs w:val="28"/>
        </w:rPr>
        <w:t xml:space="preserve"> Пер. с англ. 3-е </w:t>
      </w:r>
      <w:r w:rsidRPr="00BB001F">
        <w:rPr>
          <w:rFonts w:ascii="Times New Roman" w:hAnsi="Times New Roman" w:cs="Times New Roman"/>
          <w:sz w:val="28"/>
          <w:szCs w:val="28"/>
        </w:rPr>
        <w:t xml:space="preserve"> и</w:t>
      </w:r>
      <w:r w:rsidRPr="00BB001F">
        <w:rPr>
          <w:rFonts w:ascii="Times New Roman" w:eastAsia="Times New Roman" w:hAnsi="Times New Roman" w:cs="Times New Roman"/>
          <w:sz w:val="28"/>
          <w:szCs w:val="28"/>
        </w:rPr>
        <w:t>зд. – СПб</w:t>
      </w:r>
      <w:proofErr w:type="gramStart"/>
      <w:r w:rsidRPr="00BB001F">
        <w:rPr>
          <w:rFonts w:ascii="Times New Roman" w:eastAsia="Times New Roman" w:hAnsi="Times New Roman" w:cs="Times New Roman"/>
          <w:sz w:val="28"/>
          <w:szCs w:val="28"/>
        </w:rPr>
        <w:t>.</w:t>
      </w:r>
      <w:r>
        <w:rPr>
          <w:rFonts w:ascii="Times New Roman" w:hAnsi="Times New Roman" w:cs="Times New Roman"/>
          <w:sz w:val="28"/>
          <w:szCs w:val="28"/>
        </w:rPr>
        <w:t xml:space="preserve"> </w:t>
      </w:r>
      <w:r w:rsidRPr="00BB001F">
        <w:rPr>
          <w:rFonts w:ascii="Times New Roman" w:eastAsia="Times New Roman" w:hAnsi="Times New Roman" w:cs="Times New Roman"/>
          <w:sz w:val="28"/>
          <w:szCs w:val="28"/>
        </w:rPr>
        <w:t xml:space="preserve">: </w:t>
      </w:r>
      <w:proofErr w:type="gramEnd"/>
      <w:r w:rsidRPr="00BB001F">
        <w:rPr>
          <w:rFonts w:ascii="Times New Roman" w:eastAsia="Times New Roman" w:hAnsi="Times New Roman" w:cs="Times New Roman"/>
          <w:sz w:val="28"/>
          <w:szCs w:val="28"/>
        </w:rPr>
        <w:t>Питер, 2003. – 423 с.</w:t>
      </w:r>
    </w:p>
    <w:p w:rsidR="00DF0C23" w:rsidRPr="00DF0C23" w:rsidRDefault="00DF0C23" w:rsidP="00F3433C">
      <w:pPr>
        <w:pStyle w:val="a4"/>
        <w:numPr>
          <w:ilvl w:val="0"/>
          <w:numId w:val="3"/>
        </w:numPr>
        <w:spacing w:after="0" w:line="360" w:lineRule="auto"/>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i/>
          <w:sz w:val="28"/>
          <w:szCs w:val="28"/>
        </w:rPr>
        <w:t>Лэйси</w:t>
      </w:r>
      <w:proofErr w:type="spellEnd"/>
      <w:r w:rsidRPr="00DF0C23">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Х</w:t>
      </w:r>
      <w:r w:rsidRPr="00DF0C23">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Свободна ли наука от ценностей? </w:t>
      </w:r>
      <w:r w:rsidR="0067237C">
        <w:rPr>
          <w:rFonts w:ascii="Times New Roman" w:eastAsia="Times New Roman" w:hAnsi="Times New Roman" w:cs="Times New Roman"/>
          <w:sz w:val="28"/>
          <w:szCs w:val="28"/>
        </w:rPr>
        <w:t xml:space="preserve">Ценности и научное понимание / </w:t>
      </w:r>
      <w:r w:rsidR="0067237C" w:rsidRPr="0067237C">
        <w:rPr>
          <w:rFonts w:ascii="Times New Roman" w:eastAsia="Times New Roman" w:hAnsi="Times New Roman" w:cs="Times New Roman"/>
          <w:sz w:val="28"/>
          <w:szCs w:val="28"/>
        </w:rPr>
        <w:t xml:space="preserve">Х. </w:t>
      </w:r>
      <w:proofErr w:type="spellStart"/>
      <w:r w:rsidR="0067237C" w:rsidRPr="0067237C">
        <w:rPr>
          <w:rFonts w:ascii="Times New Roman" w:eastAsia="Times New Roman" w:hAnsi="Times New Roman" w:cs="Times New Roman"/>
          <w:sz w:val="28"/>
          <w:szCs w:val="28"/>
        </w:rPr>
        <w:t>Лэйси</w:t>
      </w:r>
      <w:proofErr w:type="spellEnd"/>
      <w:r w:rsidR="0067237C">
        <w:rPr>
          <w:rFonts w:ascii="Times New Roman" w:eastAsia="Times New Roman" w:hAnsi="Times New Roman" w:cs="Times New Roman"/>
          <w:sz w:val="28"/>
          <w:szCs w:val="28"/>
        </w:rPr>
        <w:t xml:space="preserve"> / Пер. с англ. Л.В. Сурковой, В.А. Яковлева, А.И. Панченко; Под ред. В.А. Яковлева. – М.</w:t>
      </w:r>
      <w:proofErr w:type="gramStart"/>
      <w:r w:rsidR="0067237C">
        <w:rPr>
          <w:rFonts w:ascii="Times New Roman" w:eastAsia="Times New Roman" w:hAnsi="Times New Roman" w:cs="Times New Roman"/>
          <w:sz w:val="28"/>
          <w:szCs w:val="28"/>
        </w:rPr>
        <w:t xml:space="preserve"> :</w:t>
      </w:r>
      <w:proofErr w:type="gramEnd"/>
      <w:r w:rsidR="0067237C">
        <w:rPr>
          <w:rFonts w:ascii="Times New Roman" w:eastAsia="Times New Roman" w:hAnsi="Times New Roman" w:cs="Times New Roman"/>
          <w:sz w:val="28"/>
          <w:szCs w:val="28"/>
        </w:rPr>
        <w:t xml:space="preserve"> Логос, 2008. – 360 с.</w:t>
      </w:r>
    </w:p>
    <w:p w:rsidR="00E96096" w:rsidRPr="00E96096" w:rsidRDefault="00E96096" w:rsidP="00E96096">
      <w:pPr>
        <w:pStyle w:val="a4"/>
        <w:numPr>
          <w:ilvl w:val="0"/>
          <w:numId w:val="3"/>
        </w:numPr>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i/>
          <w:sz w:val="28"/>
          <w:szCs w:val="28"/>
        </w:rPr>
        <w:t>Огурцов</w:t>
      </w:r>
      <w:r w:rsidRPr="00E96096">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А</w:t>
      </w:r>
      <w:r w:rsidRPr="00E96096">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П</w:t>
      </w:r>
      <w:r w:rsidRPr="00E96096">
        <w:rPr>
          <w:rFonts w:ascii="Times New Roman" w:eastAsia="Times New Roman" w:hAnsi="Times New Roman" w:cs="Times New Roman"/>
          <w:i/>
          <w:sz w:val="28"/>
          <w:szCs w:val="28"/>
        </w:rPr>
        <w:t>.</w:t>
      </w:r>
      <w:r w:rsidRPr="00E960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Страстные</w:t>
      </w:r>
      <w:r w:rsidRPr="00E960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споры</w:t>
      </w:r>
      <w:r w:rsidRPr="00E960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E960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ценностно</w:t>
      </w:r>
      <w:r w:rsidRPr="00E96096">
        <w:rPr>
          <w:rFonts w:ascii="Times New Roman" w:eastAsia="Times New Roman" w:hAnsi="Times New Roman" w:cs="Times New Roman"/>
          <w:sz w:val="28"/>
          <w:szCs w:val="28"/>
        </w:rPr>
        <w:t>-</w:t>
      </w:r>
      <w:r>
        <w:rPr>
          <w:rFonts w:ascii="Times New Roman" w:eastAsia="Times New Roman" w:hAnsi="Times New Roman" w:cs="Times New Roman"/>
          <w:sz w:val="28"/>
          <w:szCs w:val="28"/>
        </w:rPr>
        <w:t>нейтральной</w:t>
      </w:r>
      <w:r w:rsidRPr="00E960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науке</w:t>
      </w:r>
      <w:r w:rsidRPr="00E96096">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А</w:t>
      </w:r>
      <w:r w:rsidRPr="00E96096">
        <w:rPr>
          <w:rFonts w:ascii="Times New Roman" w:eastAsia="Times New Roman" w:hAnsi="Times New Roman" w:cs="Times New Roman"/>
          <w:sz w:val="28"/>
          <w:szCs w:val="28"/>
        </w:rPr>
        <w:t>.</w:t>
      </w:r>
      <w:r>
        <w:rPr>
          <w:rFonts w:ascii="Times New Roman" w:eastAsia="Times New Roman" w:hAnsi="Times New Roman" w:cs="Times New Roman"/>
          <w:sz w:val="28"/>
          <w:szCs w:val="28"/>
        </w:rPr>
        <w:t>П</w:t>
      </w:r>
      <w:r w:rsidRPr="00E9609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Огурцов //</w:t>
      </w:r>
      <w:r w:rsidRPr="00E96096">
        <w:rPr>
          <w:rFonts w:ascii="Times New Roman" w:eastAsia="Times New Roman" w:hAnsi="Times New Roman" w:cs="Times New Roman"/>
          <w:i/>
          <w:sz w:val="28"/>
          <w:szCs w:val="28"/>
        </w:rPr>
        <w:t xml:space="preserve"> </w:t>
      </w:r>
      <w:proofErr w:type="spellStart"/>
      <w:r w:rsidRPr="00E96096">
        <w:rPr>
          <w:rFonts w:ascii="Times New Roman" w:eastAsia="Times New Roman" w:hAnsi="Times New Roman" w:cs="Times New Roman"/>
          <w:sz w:val="28"/>
          <w:szCs w:val="28"/>
        </w:rPr>
        <w:t>Лэйси</w:t>
      </w:r>
      <w:proofErr w:type="spellEnd"/>
      <w:r w:rsidRPr="00E96096">
        <w:rPr>
          <w:rFonts w:ascii="Times New Roman" w:eastAsia="Times New Roman" w:hAnsi="Times New Roman" w:cs="Times New Roman"/>
          <w:sz w:val="28"/>
          <w:szCs w:val="28"/>
        </w:rPr>
        <w:t xml:space="preserve"> Х.</w:t>
      </w:r>
      <w:r w:rsidRPr="00DF0C23">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Свободна ли наука от ценностей? Ценности и научное понимание</w:t>
      </w:r>
      <w:proofErr w:type="gramStart"/>
      <w:r>
        <w:rPr>
          <w:rFonts w:ascii="Times New Roman" w:eastAsia="Times New Roman" w:hAnsi="Times New Roman" w:cs="Times New Roman"/>
          <w:sz w:val="28"/>
          <w:szCs w:val="28"/>
        </w:rPr>
        <w:t xml:space="preserve"> / П</w:t>
      </w:r>
      <w:proofErr w:type="gramEnd"/>
      <w:r>
        <w:rPr>
          <w:rFonts w:ascii="Times New Roman" w:eastAsia="Times New Roman" w:hAnsi="Times New Roman" w:cs="Times New Roman"/>
          <w:sz w:val="28"/>
          <w:szCs w:val="28"/>
        </w:rPr>
        <w:t>ер. с англ. Л.В. Сурковой, В.А. Яковлева, А.И. Панченко; Под ред. В</w:t>
      </w:r>
      <w:r w:rsidRPr="004A55F7">
        <w:rPr>
          <w:rFonts w:ascii="Times New Roman" w:eastAsia="Times New Roman" w:hAnsi="Times New Roman" w:cs="Times New Roman"/>
          <w:sz w:val="28"/>
          <w:szCs w:val="28"/>
        </w:rPr>
        <w:t>.</w:t>
      </w:r>
      <w:r>
        <w:rPr>
          <w:rFonts w:ascii="Times New Roman" w:eastAsia="Times New Roman" w:hAnsi="Times New Roman" w:cs="Times New Roman"/>
          <w:sz w:val="28"/>
          <w:szCs w:val="28"/>
        </w:rPr>
        <w:t>А</w:t>
      </w:r>
      <w:r w:rsidRPr="004A55F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Яковлева</w:t>
      </w:r>
      <w:r w:rsidRPr="004A55F7">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М</w:t>
      </w:r>
      <w:r w:rsidRPr="004A55F7">
        <w:rPr>
          <w:rFonts w:ascii="Times New Roman" w:eastAsia="Times New Roman" w:hAnsi="Times New Roman" w:cs="Times New Roman"/>
          <w:sz w:val="28"/>
          <w:szCs w:val="28"/>
        </w:rPr>
        <w:t>.</w:t>
      </w:r>
      <w:proofErr w:type="gramStart"/>
      <w:r w:rsidRPr="004A55F7">
        <w:rPr>
          <w:rFonts w:ascii="Times New Roman" w:eastAsia="Times New Roman" w:hAnsi="Times New Roman" w:cs="Times New Roman"/>
          <w:sz w:val="28"/>
          <w:szCs w:val="28"/>
        </w:rPr>
        <w:t xml:space="preserve"> :</w:t>
      </w:r>
      <w:proofErr w:type="gramEnd"/>
      <w:r w:rsidRPr="004A55F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Логос</w:t>
      </w:r>
      <w:r w:rsidRPr="004A55F7">
        <w:rPr>
          <w:rFonts w:ascii="Times New Roman" w:eastAsia="Times New Roman" w:hAnsi="Times New Roman" w:cs="Times New Roman"/>
          <w:sz w:val="28"/>
          <w:szCs w:val="28"/>
        </w:rPr>
        <w:t xml:space="preserve">, 2008. – </w:t>
      </w:r>
      <w:r>
        <w:rPr>
          <w:rFonts w:ascii="Times New Roman" w:eastAsia="Times New Roman" w:hAnsi="Times New Roman" w:cs="Times New Roman"/>
          <w:sz w:val="28"/>
          <w:szCs w:val="28"/>
        </w:rPr>
        <w:t>С</w:t>
      </w:r>
      <w:r w:rsidRPr="004A55F7">
        <w:rPr>
          <w:rFonts w:ascii="Times New Roman" w:eastAsia="Times New Roman" w:hAnsi="Times New Roman" w:cs="Times New Roman"/>
          <w:sz w:val="28"/>
          <w:szCs w:val="28"/>
        </w:rPr>
        <w:t>. 8 – 34.</w:t>
      </w:r>
    </w:p>
    <w:p w:rsidR="00D81C9E" w:rsidRPr="00D81C9E" w:rsidRDefault="00D81C9E" w:rsidP="00D81C9E">
      <w:pPr>
        <w:numPr>
          <w:ilvl w:val="0"/>
          <w:numId w:val="3"/>
        </w:numPr>
        <w:shd w:val="clear" w:color="auto" w:fill="FFFFFF"/>
        <w:tabs>
          <w:tab w:val="left" w:pos="851"/>
        </w:tabs>
        <w:spacing w:after="0" w:line="360" w:lineRule="auto"/>
        <w:jc w:val="both"/>
        <w:rPr>
          <w:rFonts w:ascii="Times New Roman" w:eastAsia="Times New Roman" w:hAnsi="Times New Roman" w:cs="Times New Roman"/>
          <w:sz w:val="28"/>
          <w:szCs w:val="28"/>
        </w:rPr>
      </w:pPr>
      <w:proofErr w:type="spellStart"/>
      <w:r w:rsidRPr="00D81C9E">
        <w:rPr>
          <w:rFonts w:ascii="Times New Roman" w:eastAsia="Times New Roman" w:hAnsi="Times New Roman" w:cs="Times New Roman"/>
          <w:i/>
          <w:sz w:val="28"/>
          <w:szCs w:val="28"/>
        </w:rPr>
        <w:t>Ортега</w:t>
      </w:r>
      <w:proofErr w:type="spellEnd"/>
      <w:r w:rsidRPr="00D81C9E">
        <w:rPr>
          <w:rFonts w:ascii="Times New Roman" w:eastAsia="Times New Roman" w:hAnsi="Times New Roman" w:cs="Times New Roman"/>
          <w:i/>
          <w:sz w:val="28"/>
          <w:szCs w:val="28"/>
        </w:rPr>
        <w:t>-и-</w:t>
      </w:r>
      <w:proofErr w:type="spellStart"/>
      <w:r w:rsidRPr="00D81C9E">
        <w:rPr>
          <w:rFonts w:ascii="Times New Roman" w:eastAsia="Times New Roman" w:hAnsi="Times New Roman" w:cs="Times New Roman"/>
          <w:i/>
          <w:sz w:val="28"/>
          <w:szCs w:val="28"/>
        </w:rPr>
        <w:t>Гассет</w:t>
      </w:r>
      <w:proofErr w:type="spellEnd"/>
      <w:r w:rsidRPr="00D81C9E">
        <w:rPr>
          <w:rFonts w:ascii="Times New Roman" w:eastAsia="Times New Roman" w:hAnsi="Times New Roman" w:cs="Times New Roman"/>
          <w:i/>
          <w:sz w:val="28"/>
          <w:szCs w:val="28"/>
        </w:rPr>
        <w:t xml:space="preserve"> X.</w:t>
      </w:r>
      <w:r>
        <w:rPr>
          <w:rFonts w:ascii="Times New Roman" w:hAnsi="Times New Roman" w:cs="Times New Roman"/>
          <w:sz w:val="28"/>
          <w:szCs w:val="28"/>
        </w:rPr>
        <w:t xml:space="preserve"> Две великие метафоры / Х. </w:t>
      </w:r>
      <w:proofErr w:type="spellStart"/>
      <w:r w:rsidRPr="00D81C9E">
        <w:rPr>
          <w:rFonts w:ascii="Times New Roman" w:eastAsia="Times New Roman" w:hAnsi="Times New Roman" w:cs="Times New Roman"/>
          <w:sz w:val="28"/>
          <w:szCs w:val="28"/>
        </w:rPr>
        <w:t>Ортега</w:t>
      </w:r>
      <w:proofErr w:type="spellEnd"/>
      <w:r w:rsidRPr="00D81C9E">
        <w:rPr>
          <w:rFonts w:ascii="Times New Roman" w:eastAsia="Times New Roman" w:hAnsi="Times New Roman" w:cs="Times New Roman"/>
          <w:sz w:val="28"/>
          <w:szCs w:val="28"/>
        </w:rPr>
        <w:t>-и-</w:t>
      </w:r>
      <w:proofErr w:type="spellStart"/>
      <w:r w:rsidRPr="00D81C9E">
        <w:rPr>
          <w:rFonts w:ascii="Times New Roman" w:eastAsia="Times New Roman" w:hAnsi="Times New Roman" w:cs="Times New Roman"/>
          <w:sz w:val="28"/>
          <w:szCs w:val="28"/>
        </w:rPr>
        <w:t>Гассет</w:t>
      </w:r>
      <w:proofErr w:type="spellEnd"/>
      <w:r>
        <w:rPr>
          <w:rFonts w:ascii="Times New Roman" w:hAnsi="Times New Roman" w:cs="Times New Roman"/>
          <w:sz w:val="28"/>
          <w:szCs w:val="28"/>
        </w:rPr>
        <w:t>. –</w:t>
      </w:r>
      <w:r w:rsidRPr="00D81C9E">
        <w:rPr>
          <w:rFonts w:ascii="Times New Roman" w:eastAsia="Times New Roman" w:hAnsi="Times New Roman" w:cs="Times New Roman"/>
          <w:sz w:val="28"/>
          <w:szCs w:val="28"/>
        </w:rPr>
        <w:t xml:space="preserve"> Сб.: Пер. с англ., фр., </w:t>
      </w:r>
      <w:proofErr w:type="gramStart"/>
      <w:r w:rsidRPr="00D81C9E">
        <w:rPr>
          <w:rFonts w:ascii="Times New Roman" w:eastAsia="Times New Roman" w:hAnsi="Times New Roman" w:cs="Times New Roman"/>
          <w:sz w:val="28"/>
          <w:szCs w:val="28"/>
        </w:rPr>
        <w:t>нем</w:t>
      </w:r>
      <w:proofErr w:type="gramEnd"/>
      <w:r w:rsidRPr="00D81C9E">
        <w:rPr>
          <w:rFonts w:ascii="Times New Roman" w:eastAsia="Times New Roman" w:hAnsi="Times New Roman" w:cs="Times New Roman"/>
          <w:sz w:val="28"/>
          <w:szCs w:val="28"/>
        </w:rPr>
        <w:t xml:space="preserve">., исп., польск. яз. / </w:t>
      </w:r>
      <w:proofErr w:type="spellStart"/>
      <w:r w:rsidRPr="00D81C9E">
        <w:rPr>
          <w:rFonts w:ascii="Times New Roman" w:eastAsia="Times New Roman" w:hAnsi="Times New Roman" w:cs="Times New Roman"/>
          <w:sz w:val="28"/>
          <w:szCs w:val="28"/>
        </w:rPr>
        <w:t>Вст</w:t>
      </w:r>
      <w:proofErr w:type="spellEnd"/>
      <w:r w:rsidRPr="00D81C9E">
        <w:rPr>
          <w:rFonts w:ascii="Times New Roman" w:eastAsia="Times New Roman" w:hAnsi="Times New Roman" w:cs="Times New Roman"/>
          <w:sz w:val="28"/>
          <w:szCs w:val="28"/>
        </w:rPr>
        <w:t>. ст. и сост. Н.Д. Арутюновой; общ</w:t>
      </w:r>
      <w:proofErr w:type="gramStart"/>
      <w:r w:rsidRPr="00D81C9E">
        <w:rPr>
          <w:rFonts w:ascii="Times New Roman" w:eastAsia="Times New Roman" w:hAnsi="Times New Roman" w:cs="Times New Roman"/>
          <w:sz w:val="28"/>
          <w:szCs w:val="28"/>
        </w:rPr>
        <w:t>.</w:t>
      </w:r>
      <w:proofErr w:type="gramEnd"/>
      <w:r w:rsidRPr="00D81C9E">
        <w:rPr>
          <w:rFonts w:ascii="Times New Roman" w:eastAsia="Times New Roman" w:hAnsi="Times New Roman" w:cs="Times New Roman"/>
          <w:sz w:val="28"/>
          <w:szCs w:val="28"/>
        </w:rPr>
        <w:t xml:space="preserve"> </w:t>
      </w:r>
      <w:proofErr w:type="gramStart"/>
      <w:r w:rsidRPr="00D81C9E">
        <w:rPr>
          <w:rFonts w:ascii="Times New Roman" w:eastAsia="Times New Roman" w:hAnsi="Times New Roman" w:cs="Times New Roman"/>
          <w:sz w:val="28"/>
          <w:szCs w:val="28"/>
        </w:rPr>
        <w:t>р</w:t>
      </w:r>
      <w:proofErr w:type="gramEnd"/>
      <w:r w:rsidRPr="00D81C9E">
        <w:rPr>
          <w:rFonts w:ascii="Times New Roman" w:eastAsia="Times New Roman" w:hAnsi="Times New Roman" w:cs="Times New Roman"/>
          <w:sz w:val="28"/>
          <w:szCs w:val="28"/>
        </w:rPr>
        <w:t xml:space="preserve">ед. Н.Д. Арутюновой и М.А. </w:t>
      </w:r>
      <w:proofErr w:type="spellStart"/>
      <w:r w:rsidRPr="00D81C9E">
        <w:rPr>
          <w:rFonts w:ascii="Times New Roman" w:eastAsia="Times New Roman" w:hAnsi="Times New Roman" w:cs="Times New Roman"/>
          <w:sz w:val="28"/>
          <w:szCs w:val="28"/>
        </w:rPr>
        <w:t>Журинской</w:t>
      </w:r>
      <w:proofErr w:type="spellEnd"/>
      <w:r w:rsidRPr="00D81C9E">
        <w:rPr>
          <w:rFonts w:ascii="Times New Roman" w:eastAsia="Times New Roman" w:hAnsi="Times New Roman" w:cs="Times New Roman"/>
          <w:sz w:val="28"/>
          <w:szCs w:val="28"/>
        </w:rPr>
        <w:t>. – М.: Прогресс, 1990. – С. 68 – 81.</w:t>
      </w:r>
    </w:p>
    <w:p w:rsidR="00D301B7" w:rsidRPr="00D301B7" w:rsidRDefault="00D301B7" w:rsidP="00F3433C">
      <w:pPr>
        <w:pStyle w:val="a4"/>
        <w:numPr>
          <w:ilvl w:val="0"/>
          <w:numId w:val="3"/>
        </w:numPr>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i/>
          <w:sz w:val="28"/>
          <w:szCs w:val="28"/>
        </w:rPr>
        <w:t xml:space="preserve">Петренко В.Ф. </w:t>
      </w:r>
      <w:r>
        <w:rPr>
          <w:rFonts w:ascii="Times New Roman" w:eastAsia="Times New Roman" w:hAnsi="Times New Roman" w:cs="Times New Roman"/>
          <w:sz w:val="28"/>
          <w:szCs w:val="28"/>
        </w:rPr>
        <w:t>Базовые метафоры психологических теорий / В.Ф. Петренко // Психологический журнал. – 2013. – Т. 34. – № 1. – С. 121 – 131.</w:t>
      </w:r>
    </w:p>
    <w:p w:rsidR="00DD3F9E" w:rsidRPr="00DD3F9E" w:rsidRDefault="00DD3F9E" w:rsidP="00F3433C">
      <w:pPr>
        <w:pStyle w:val="a4"/>
        <w:numPr>
          <w:ilvl w:val="0"/>
          <w:numId w:val="3"/>
        </w:numPr>
        <w:spacing w:after="0" w:line="360" w:lineRule="auto"/>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i/>
          <w:sz w:val="28"/>
          <w:szCs w:val="28"/>
        </w:rPr>
        <w:t>Рикер</w:t>
      </w:r>
      <w:proofErr w:type="spellEnd"/>
      <w:r>
        <w:rPr>
          <w:rFonts w:ascii="Times New Roman" w:eastAsia="Times New Roman" w:hAnsi="Times New Roman" w:cs="Times New Roman"/>
          <w:i/>
          <w:sz w:val="28"/>
          <w:szCs w:val="28"/>
        </w:rPr>
        <w:t xml:space="preserve"> П.</w:t>
      </w:r>
      <w:r>
        <w:rPr>
          <w:rFonts w:ascii="Times New Roman" w:eastAsia="Times New Roman" w:hAnsi="Times New Roman" w:cs="Times New Roman"/>
          <w:sz w:val="28"/>
          <w:szCs w:val="28"/>
        </w:rPr>
        <w:t xml:space="preserve"> Метафорический процесс как познание, воображение и ощущение / П. </w:t>
      </w:r>
      <w:proofErr w:type="spellStart"/>
      <w:r>
        <w:rPr>
          <w:rFonts w:ascii="Times New Roman" w:eastAsia="Times New Roman" w:hAnsi="Times New Roman" w:cs="Times New Roman"/>
          <w:sz w:val="28"/>
          <w:szCs w:val="28"/>
        </w:rPr>
        <w:t>Рикер</w:t>
      </w:r>
      <w:proofErr w:type="spellEnd"/>
      <w:r>
        <w:rPr>
          <w:rFonts w:ascii="Times New Roman" w:eastAsia="Times New Roman" w:hAnsi="Times New Roman" w:cs="Times New Roman"/>
          <w:sz w:val="28"/>
          <w:szCs w:val="28"/>
        </w:rPr>
        <w:t xml:space="preserve"> // Теория метафоры</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Сб. : Пер. англ., фр., нем., </w:t>
      </w:r>
      <w:r>
        <w:rPr>
          <w:rFonts w:ascii="Times New Roman" w:eastAsia="Times New Roman" w:hAnsi="Times New Roman" w:cs="Times New Roman"/>
          <w:sz w:val="28"/>
          <w:szCs w:val="28"/>
        </w:rPr>
        <w:lastRenderedPageBreak/>
        <w:t>исп., польск. Яз</w:t>
      </w:r>
      <w:proofErr w:type="gramStart"/>
      <w:r w:rsidRPr="00DD3F9E">
        <w:rPr>
          <w:rFonts w:ascii="Times New Roman" w:eastAsia="Times New Roman" w:hAnsi="Times New Roman" w:cs="Times New Roman"/>
          <w:sz w:val="28"/>
          <w:szCs w:val="28"/>
          <w:lang w:val="en-US"/>
        </w:rPr>
        <w:t>.</w:t>
      </w:r>
      <w:proofErr w:type="gramEnd"/>
      <w:r w:rsidRPr="00DD3F9E">
        <w:rPr>
          <w:rFonts w:ascii="Times New Roman" w:eastAsia="Times New Roman" w:hAnsi="Times New Roman" w:cs="Times New Roman"/>
          <w:sz w:val="28"/>
          <w:szCs w:val="28"/>
          <w:lang w:val="en-US"/>
        </w:rPr>
        <w:t xml:space="preserve"> / </w:t>
      </w:r>
      <w:proofErr w:type="spellStart"/>
      <w:proofErr w:type="gramStart"/>
      <w:r>
        <w:rPr>
          <w:rFonts w:ascii="Times New Roman" w:eastAsia="Times New Roman" w:hAnsi="Times New Roman" w:cs="Times New Roman"/>
          <w:sz w:val="28"/>
          <w:szCs w:val="28"/>
        </w:rPr>
        <w:t>л</w:t>
      </w:r>
      <w:proofErr w:type="gramEnd"/>
      <w:r>
        <w:rPr>
          <w:rFonts w:ascii="Times New Roman" w:eastAsia="Times New Roman" w:hAnsi="Times New Roman" w:cs="Times New Roman"/>
          <w:sz w:val="28"/>
          <w:szCs w:val="28"/>
        </w:rPr>
        <w:t>бщ</w:t>
      </w:r>
      <w:proofErr w:type="spellEnd"/>
      <w:r w:rsidRPr="00DD3F9E">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Ред</w:t>
      </w:r>
      <w:r w:rsidRPr="004A55F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sidRPr="004A55F7">
        <w:rPr>
          <w:rFonts w:ascii="Times New Roman" w:eastAsia="Times New Roman" w:hAnsi="Times New Roman" w:cs="Times New Roman"/>
          <w:sz w:val="28"/>
          <w:szCs w:val="28"/>
        </w:rPr>
        <w:t>.</w:t>
      </w:r>
      <w:r>
        <w:rPr>
          <w:rFonts w:ascii="Times New Roman" w:eastAsia="Times New Roman" w:hAnsi="Times New Roman" w:cs="Times New Roman"/>
          <w:sz w:val="28"/>
          <w:szCs w:val="28"/>
        </w:rPr>
        <w:t>Д</w:t>
      </w:r>
      <w:r w:rsidRPr="004A55F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Арутюновой</w:t>
      </w:r>
      <w:r w:rsidRPr="004A55F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w:t>
      </w:r>
      <w:r w:rsidRPr="004A55F7">
        <w:rPr>
          <w:rFonts w:ascii="Times New Roman" w:eastAsia="Times New Roman" w:hAnsi="Times New Roman" w:cs="Times New Roman"/>
          <w:sz w:val="28"/>
          <w:szCs w:val="28"/>
        </w:rPr>
        <w:t>.</w:t>
      </w:r>
      <w:r>
        <w:rPr>
          <w:rFonts w:ascii="Times New Roman" w:eastAsia="Times New Roman" w:hAnsi="Times New Roman" w:cs="Times New Roman"/>
          <w:sz w:val="28"/>
          <w:szCs w:val="28"/>
        </w:rPr>
        <w:t>А</w:t>
      </w:r>
      <w:r w:rsidRPr="004A55F7">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Журинской</w:t>
      </w:r>
      <w:proofErr w:type="spellEnd"/>
      <w:r w:rsidRPr="004A55F7">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М</w:t>
      </w:r>
      <w:r w:rsidRPr="004A55F7">
        <w:rPr>
          <w:rFonts w:ascii="Times New Roman" w:eastAsia="Times New Roman" w:hAnsi="Times New Roman" w:cs="Times New Roman"/>
          <w:sz w:val="28"/>
          <w:szCs w:val="28"/>
        </w:rPr>
        <w:t>.</w:t>
      </w:r>
      <w:proofErr w:type="gramStart"/>
      <w:r w:rsidRPr="004A55F7">
        <w:rPr>
          <w:rFonts w:ascii="Times New Roman" w:eastAsia="Times New Roman" w:hAnsi="Times New Roman" w:cs="Times New Roman"/>
          <w:sz w:val="28"/>
          <w:szCs w:val="28"/>
        </w:rPr>
        <w:t xml:space="preserve"> :</w:t>
      </w:r>
      <w:proofErr w:type="gramEnd"/>
      <w:r w:rsidRPr="004A55F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Прогресс</w:t>
      </w:r>
      <w:r w:rsidRPr="004A55F7">
        <w:rPr>
          <w:rFonts w:ascii="Times New Roman" w:eastAsia="Times New Roman" w:hAnsi="Times New Roman" w:cs="Times New Roman"/>
          <w:sz w:val="28"/>
          <w:szCs w:val="28"/>
        </w:rPr>
        <w:t xml:space="preserve">, 1990. – </w:t>
      </w:r>
      <w:r>
        <w:rPr>
          <w:rFonts w:ascii="Times New Roman" w:eastAsia="Times New Roman" w:hAnsi="Times New Roman" w:cs="Times New Roman"/>
          <w:sz w:val="28"/>
          <w:szCs w:val="28"/>
        </w:rPr>
        <w:t>С</w:t>
      </w:r>
      <w:r w:rsidRPr="004A55F7">
        <w:rPr>
          <w:rFonts w:ascii="Times New Roman" w:eastAsia="Times New Roman" w:hAnsi="Times New Roman" w:cs="Times New Roman"/>
          <w:sz w:val="28"/>
          <w:szCs w:val="28"/>
        </w:rPr>
        <w:t xml:space="preserve">.416 – 434. </w:t>
      </w:r>
    </w:p>
    <w:p w:rsidR="000A3360" w:rsidRDefault="000A3360" w:rsidP="00F3433C">
      <w:pPr>
        <w:pStyle w:val="a4"/>
        <w:numPr>
          <w:ilvl w:val="0"/>
          <w:numId w:val="3"/>
        </w:numPr>
        <w:spacing w:after="0" w:line="360" w:lineRule="auto"/>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i/>
          <w:sz w:val="28"/>
          <w:szCs w:val="28"/>
          <w:lang w:val="en-US"/>
        </w:rPr>
        <w:t>Reichenbach</w:t>
      </w:r>
      <w:proofErr w:type="spellEnd"/>
      <w:r>
        <w:rPr>
          <w:rFonts w:ascii="Times New Roman" w:eastAsia="Times New Roman" w:hAnsi="Times New Roman" w:cs="Times New Roman"/>
          <w:i/>
          <w:sz w:val="28"/>
          <w:szCs w:val="28"/>
          <w:lang w:val="en-US"/>
        </w:rPr>
        <w:t xml:space="preserve"> H</w:t>
      </w:r>
      <w:r w:rsidRPr="000A3360">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en-US"/>
        </w:rPr>
        <w:t xml:space="preserve"> </w:t>
      </w:r>
      <w:r w:rsidR="0081126D">
        <w:rPr>
          <w:rFonts w:ascii="Times New Roman" w:eastAsia="Times New Roman" w:hAnsi="Times New Roman" w:cs="Times New Roman"/>
          <w:sz w:val="28"/>
          <w:szCs w:val="28"/>
          <w:lang w:val="en-US"/>
        </w:rPr>
        <w:t xml:space="preserve">Experience and Prediction/ </w:t>
      </w:r>
      <w:proofErr w:type="gramStart"/>
      <w:r w:rsidR="0081126D">
        <w:rPr>
          <w:rFonts w:ascii="Times New Roman" w:eastAsia="Times New Roman" w:hAnsi="Times New Roman" w:cs="Times New Roman"/>
          <w:sz w:val="28"/>
          <w:szCs w:val="28"/>
          <w:lang w:val="en-US"/>
        </w:rPr>
        <w:t>An</w:t>
      </w:r>
      <w:proofErr w:type="gramEnd"/>
      <w:r w:rsidR="0081126D">
        <w:rPr>
          <w:rFonts w:ascii="Times New Roman" w:eastAsia="Times New Roman" w:hAnsi="Times New Roman" w:cs="Times New Roman"/>
          <w:sz w:val="28"/>
          <w:szCs w:val="28"/>
          <w:lang w:val="en-US"/>
        </w:rPr>
        <w:t xml:space="preserve"> </w:t>
      </w:r>
      <w:proofErr w:type="spellStart"/>
      <w:r w:rsidR="0081126D">
        <w:rPr>
          <w:rFonts w:ascii="Times New Roman" w:eastAsia="Times New Roman" w:hAnsi="Times New Roman" w:cs="Times New Roman"/>
          <w:sz w:val="28"/>
          <w:szCs w:val="28"/>
          <w:lang w:val="en-US"/>
        </w:rPr>
        <w:t>Analisis</w:t>
      </w:r>
      <w:proofErr w:type="spellEnd"/>
      <w:r w:rsidR="0081126D">
        <w:rPr>
          <w:rFonts w:ascii="Times New Roman" w:eastAsia="Times New Roman" w:hAnsi="Times New Roman" w:cs="Times New Roman"/>
          <w:sz w:val="28"/>
          <w:szCs w:val="28"/>
          <w:lang w:val="en-US"/>
        </w:rPr>
        <w:t xml:space="preserve"> of the Structure of Knowledge / </w:t>
      </w:r>
      <w:r w:rsidR="0081126D" w:rsidRPr="0081126D">
        <w:rPr>
          <w:rFonts w:ascii="Times New Roman" w:eastAsia="Times New Roman" w:hAnsi="Times New Roman" w:cs="Times New Roman"/>
          <w:sz w:val="28"/>
          <w:szCs w:val="28"/>
          <w:lang w:val="en-US"/>
        </w:rPr>
        <w:t>H</w:t>
      </w:r>
      <w:r w:rsidR="0081126D" w:rsidRPr="0081126D">
        <w:rPr>
          <w:rFonts w:ascii="Times New Roman" w:eastAsia="Times New Roman" w:hAnsi="Times New Roman" w:cs="Times New Roman"/>
          <w:sz w:val="28"/>
          <w:szCs w:val="28"/>
          <w:lang w:val="uk-UA"/>
        </w:rPr>
        <w:t>.</w:t>
      </w:r>
      <w:r w:rsidR="0081126D" w:rsidRPr="0081126D">
        <w:rPr>
          <w:rFonts w:ascii="Times New Roman" w:eastAsia="Times New Roman" w:hAnsi="Times New Roman" w:cs="Times New Roman"/>
          <w:sz w:val="28"/>
          <w:szCs w:val="28"/>
          <w:lang w:val="en-US"/>
        </w:rPr>
        <w:t xml:space="preserve"> </w:t>
      </w:r>
      <w:proofErr w:type="spellStart"/>
      <w:r w:rsidR="0081126D" w:rsidRPr="0081126D">
        <w:rPr>
          <w:rFonts w:ascii="Times New Roman" w:eastAsia="Times New Roman" w:hAnsi="Times New Roman" w:cs="Times New Roman"/>
          <w:sz w:val="28"/>
          <w:szCs w:val="28"/>
          <w:lang w:val="en-US"/>
        </w:rPr>
        <w:t>Reichenbach</w:t>
      </w:r>
      <w:proofErr w:type="spellEnd"/>
      <w:r w:rsidR="0081126D">
        <w:rPr>
          <w:rFonts w:ascii="Times New Roman" w:eastAsia="Times New Roman" w:hAnsi="Times New Roman" w:cs="Times New Roman"/>
          <w:sz w:val="28"/>
          <w:szCs w:val="28"/>
          <w:lang w:val="uk-UA"/>
        </w:rPr>
        <w:t xml:space="preserve"> // </w:t>
      </w:r>
      <w:r w:rsidR="0081126D">
        <w:rPr>
          <w:rFonts w:ascii="Times New Roman" w:eastAsia="Times New Roman" w:hAnsi="Times New Roman" w:cs="Times New Roman"/>
          <w:sz w:val="28"/>
          <w:szCs w:val="28"/>
          <w:lang w:val="en-US"/>
        </w:rPr>
        <w:t>Chicago</w:t>
      </w:r>
      <w:r w:rsidR="0081126D">
        <w:rPr>
          <w:rFonts w:ascii="Times New Roman" w:eastAsia="Times New Roman" w:hAnsi="Times New Roman" w:cs="Times New Roman"/>
          <w:sz w:val="28"/>
          <w:szCs w:val="28"/>
          <w:lang w:val="uk-UA"/>
        </w:rPr>
        <w:t>, 1938.</w:t>
      </w:r>
    </w:p>
    <w:p w:rsidR="004A55F7" w:rsidRDefault="004A55F7" w:rsidP="004A55F7">
      <w:pPr>
        <w:pStyle w:val="a4"/>
        <w:spacing w:after="0" w:line="360" w:lineRule="auto"/>
        <w:ind w:left="927"/>
        <w:jc w:val="both"/>
        <w:rPr>
          <w:rFonts w:ascii="Times New Roman" w:eastAsia="Times New Roman" w:hAnsi="Times New Roman" w:cs="Times New Roman"/>
          <w:i/>
          <w:sz w:val="28"/>
          <w:szCs w:val="28"/>
          <w:lang w:val="uk-UA"/>
        </w:rPr>
      </w:pPr>
    </w:p>
    <w:p w:rsidR="004A55F7" w:rsidRPr="00C25BEB" w:rsidRDefault="004A55F7" w:rsidP="00F455FE">
      <w:pPr>
        <w:tabs>
          <w:tab w:val="left" w:pos="720"/>
        </w:tabs>
        <w:spacing w:after="120"/>
        <w:ind w:firstLine="709"/>
        <w:jc w:val="both"/>
        <w:rPr>
          <w:rFonts w:ascii="Times New Roman" w:hAnsi="Times New Roman" w:cs="Times New Roman"/>
          <w:sz w:val="28"/>
          <w:szCs w:val="28"/>
          <w:lang w:val="uk-UA"/>
        </w:rPr>
      </w:pPr>
      <w:bookmarkStart w:id="0" w:name="_GoBack"/>
      <w:r w:rsidRPr="004A55F7">
        <w:rPr>
          <w:rFonts w:ascii="Times New Roman" w:eastAsia="Times New Roman" w:hAnsi="Times New Roman" w:cs="Times New Roman"/>
          <w:b/>
          <w:sz w:val="28"/>
          <w:szCs w:val="28"/>
          <w:lang w:val="uk-UA"/>
        </w:rPr>
        <w:t>Опубліковано:</w:t>
      </w:r>
      <w:r>
        <w:rPr>
          <w:rFonts w:ascii="Times New Roman" w:eastAsia="Times New Roman" w:hAnsi="Times New Roman" w:cs="Times New Roman"/>
          <w:sz w:val="28"/>
          <w:szCs w:val="28"/>
          <w:lang w:val="uk-UA"/>
        </w:rPr>
        <w:t xml:space="preserve"> </w:t>
      </w:r>
      <w:r w:rsidRPr="00C25BEB">
        <w:rPr>
          <w:rFonts w:ascii="Times New Roman" w:hAnsi="Times New Roman" w:cs="Times New Roman"/>
          <w:sz w:val="28"/>
          <w:szCs w:val="28"/>
          <w:lang w:val="uk-UA"/>
        </w:rPr>
        <w:t>Карпенко З.</w:t>
      </w:r>
      <w:r w:rsidR="00F86394">
        <w:rPr>
          <w:rFonts w:ascii="Times New Roman" w:hAnsi="Times New Roman" w:cs="Times New Roman"/>
          <w:sz w:val="28"/>
          <w:szCs w:val="28"/>
          <w:lang w:val="uk-UA"/>
        </w:rPr>
        <w:t xml:space="preserve"> </w:t>
      </w:r>
      <w:r w:rsidRPr="00C25BEB">
        <w:rPr>
          <w:rFonts w:ascii="Times New Roman" w:hAnsi="Times New Roman" w:cs="Times New Roman"/>
          <w:sz w:val="28"/>
          <w:szCs w:val="28"/>
          <w:lang w:val="uk-UA"/>
        </w:rPr>
        <w:t xml:space="preserve">С. </w:t>
      </w:r>
      <w:proofErr w:type="spellStart"/>
      <w:r w:rsidRPr="00C25BEB">
        <w:rPr>
          <w:rFonts w:ascii="Times New Roman" w:hAnsi="Times New Roman" w:cs="Times New Roman"/>
          <w:sz w:val="28"/>
          <w:szCs w:val="28"/>
          <w:lang w:val="uk-UA"/>
        </w:rPr>
        <w:t>Медіаторно-евристичний</w:t>
      </w:r>
      <w:proofErr w:type="spellEnd"/>
      <w:r w:rsidRPr="00C25BEB">
        <w:rPr>
          <w:rFonts w:ascii="Times New Roman" w:hAnsi="Times New Roman" w:cs="Times New Roman"/>
          <w:sz w:val="28"/>
          <w:szCs w:val="28"/>
          <w:lang w:val="uk-UA"/>
        </w:rPr>
        <w:t xml:space="preserve"> потенціал </w:t>
      </w:r>
      <w:proofErr w:type="spellStart"/>
      <w:r w:rsidRPr="00C25BEB">
        <w:rPr>
          <w:rFonts w:ascii="Times New Roman" w:hAnsi="Times New Roman" w:cs="Times New Roman"/>
          <w:sz w:val="28"/>
          <w:szCs w:val="28"/>
          <w:lang w:val="uk-UA"/>
        </w:rPr>
        <w:t>аксіопсихології</w:t>
      </w:r>
      <w:proofErr w:type="spellEnd"/>
      <w:r w:rsidRPr="00C25BEB">
        <w:rPr>
          <w:rFonts w:ascii="Times New Roman" w:hAnsi="Times New Roman" w:cs="Times New Roman"/>
          <w:sz w:val="28"/>
          <w:szCs w:val="28"/>
          <w:lang w:val="uk-UA"/>
        </w:rPr>
        <w:t xml:space="preserve"> особистості в сучасному методологічному дискурсі / З.</w:t>
      </w:r>
      <w:r w:rsidR="00F86394">
        <w:rPr>
          <w:rFonts w:ascii="Times New Roman" w:hAnsi="Times New Roman" w:cs="Times New Roman"/>
          <w:sz w:val="28"/>
          <w:szCs w:val="28"/>
          <w:lang w:val="uk-UA"/>
        </w:rPr>
        <w:t xml:space="preserve"> </w:t>
      </w:r>
      <w:r w:rsidRPr="00C25BEB">
        <w:rPr>
          <w:rFonts w:ascii="Times New Roman" w:hAnsi="Times New Roman" w:cs="Times New Roman"/>
          <w:sz w:val="28"/>
          <w:szCs w:val="28"/>
          <w:lang w:val="uk-UA"/>
        </w:rPr>
        <w:t>С. Карпенко // Психологія особистості. – 2013. – № 1(4). – С. 68-77.</w:t>
      </w:r>
    </w:p>
    <w:bookmarkEnd w:id="0"/>
    <w:p w:rsidR="004A55F7" w:rsidRPr="004A55F7" w:rsidRDefault="004A55F7" w:rsidP="00F455FE">
      <w:pPr>
        <w:spacing w:after="0" w:line="360" w:lineRule="auto"/>
        <w:jc w:val="both"/>
        <w:rPr>
          <w:rFonts w:ascii="Times New Roman" w:eastAsia="Times New Roman" w:hAnsi="Times New Roman" w:cs="Times New Roman"/>
          <w:sz w:val="28"/>
          <w:szCs w:val="28"/>
          <w:lang w:val="uk-UA"/>
        </w:rPr>
      </w:pPr>
    </w:p>
    <w:p w:rsidR="006B282C" w:rsidRPr="004A55F7" w:rsidRDefault="006B282C" w:rsidP="00C33591">
      <w:pPr>
        <w:spacing w:after="0" w:line="360" w:lineRule="auto"/>
        <w:jc w:val="both"/>
        <w:rPr>
          <w:rFonts w:ascii="Times New Roman" w:eastAsia="Times New Roman" w:hAnsi="Times New Roman" w:cs="Times New Roman"/>
          <w:sz w:val="28"/>
          <w:szCs w:val="28"/>
          <w:lang w:val="uk-UA"/>
        </w:rPr>
      </w:pPr>
    </w:p>
    <w:p w:rsidR="006B282C" w:rsidRPr="004A55F7" w:rsidRDefault="006B282C" w:rsidP="00C33591">
      <w:pPr>
        <w:spacing w:after="0" w:line="360" w:lineRule="auto"/>
        <w:ind w:firstLine="567"/>
        <w:jc w:val="both"/>
        <w:rPr>
          <w:rFonts w:ascii="Times New Roman" w:hAnsi="Times New Roman" w:cs="Times New Roman"/>
          <w:sz w:val="28"/>
          <w:szCs w:val="28"/>
          <w:lang w:val="uk-UA"/>
        </w:rPr>
      </w:pPr>
    </w:p>
    <w:sectPr w:rsidR="006B282C" w:rsidRPr="004A55F7" w:rsidSect="001068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83BB4"/>
    <w:multiLevelType w:val="hybridMultilevel"/>
    <w:tmpl w:val="DC125C82"/>
    <w:lvl w:ilvl="0" w:tplc="7F928656">
      <w:start w:val="1"/>
      <w:numFmt w:val="decimal"/>
      <w:lvlText w:val="%1."/>
      <w:lvlJc w:val="left"/>
      <w:pPr>
        <w:ind w:left="927" w:hanging="360"/>
      </w:pPr>
      <w:rPr>
        <w:rFonts w:hint="default"/>
        <w:lang w:val="uk-UA"/>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0347CDE"/>
    <w:multiLevelType w:val="hybridMultilevel"/>
    <w:tmpl w:val="65807EEA"/>
    <w:lvl w:ilvl="0" w:tplc="EECEE6C2">
      <w:start w:val="167"/>
      <w:numFmt w:val="decimal"/>
      <w:lvlText w:val="%1."/>
      <w:lvlJc w:val="left"/>
      <w:pPr>
        <w:ind w:left="0" w:firstLine="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2A46858"/>
    <w:multiLevelType w:val="hybridMultilevel"/>
    <w:tmpl w:val="358A65F6"/>
    <w:lvl w:ilvl="0" w:tplc="6DCC89FE">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421D15E0"/>
    <w:multiLevelType w:val="hybridMultilevel"/>
    <w:tmpl w:val="30A0D522"/>
    <w:lvl w:ilvl="0" w:tplc="3724AA84">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37A4B"/>
    <w:rsid w:val="00001D9D"/>
    <w:rsid w:val="00074C9B"/>
    <w:rsid w:val="000A3360"/>
    <w:rsid w:val="0010684B"/>
    <w:rsid w:val="001338C0"/>
    <w:rsid w:val="00145DC4"/>
    <w:rsid w:val="001605FC"/>
    <w:rsid w:val="00161F10"/>
    <w:rsid w:val="001742E4"/>
    <w:rsid w:val="001A4207"/>
    <w:rsid w:val="001D7F42"/>
    <w:rsid w:val="001E6003"/>
    <w:rsid w:val="00211975"/>
    <w:rsid w:val="00234A48"/>
    <w:rsid w:val="002639F3"/>
    <w:rsid w:val="00273188"/>
    <w:rsid w:val="002A69D1"/>
    <w:rsid w:val="002B2DFE"/>
    <w:rsid w:val="00303596"/>
    <w:rsid w:val="003D6296"/>
    <w:rsid w:val="003E6AAB"/>
    <w:rsid w:val="00420327"/>
    <w:rsid w:val="004A55F7"/>
    <w:rsid w:val="005718B0"/>
    <w:rsid w:val="005B1C6D"/>
    <w:rsid w:val="00651ED8"/>
    <w:rsid w:val="0066565B"/>
    <w:rsid w:val="0067237C"/>
    <w:rsid w:val="006B282C"/>
    <w:rsid w:val="006C63E0"/>
    <w:rsid w:val="006E6B16"/>
    <w:rsid w:val="00717D75"/>
    <w:rsid w:val="00750D20"/>
    <w:rsid w:val="007610EC"/>
    <w:rsid w:val="00767E15"/>
    <w:rsid w:val="0077358C"/>
    <w:rsid w:val="007864E5"/>
    <w:rsid w:val="00792091"/>
    <w:rsid w:val="0079368F"/>
    <w:rsid w:val="0079683D"/>
    <w:rsid w:val="007A03F3"/>
    <w:rsid w:val="007A5F59"/>
    <w:rsid w:val="008074AA"/>
    <w:rsid w:val="0081126D"/>
    <w:rsid w:val="008B351C"/>
    <w:rsid w:val="008E4B85"/>
    <w:rsid w:val="00912E01"/>
    <w:rsid w:val="0091326C"/>
    <w:rsid w:val="009153F1"/>
    <w:rsid w:val="009707D6"/>
    <w:rsid w:val="009820C2"/>
    <w:rsid w:val="009C09BC"/>
    <w:rsid w:val="009E78E9"/>
    <w:rsid w:val="00A07CED"/>
    <w:rsid w:val="00A35EC0"/>
    <w:rsid w:val="00AF70CB"/>
    <w:rsid w:val="00B114FD"/>
    <w:rsid w:val="00B15064"/>
    <w:rsid w:val="00B5483F"/>
    <w:rsid w:val="00BA1DE9"/>
    <w:rsid w:val="00BB001F"/>
    <w:rsid w:val="00BF0F45"/>
    <w:rsid w:val="00C33591"/>
    <w:rsid w:val="00C90C1C"/>
    <w:rsid w:val="00CC6D7D"/>
    <w:rsid w:val="00D301B7"/>
    <w:rsid w:val="00D81C9E"/>
    <w:rsid w:val="00DD3F9E"/>
    <w:rsid w:val="00DD7429"/>
    <w:rsid w:val="00DF0C23"/>
    <w:rsid w:val="00E00A58"/>
    <w:rsid w:val="00E0383D"/>
    <w:rsid w:val="00E03AAB"/>
    <w:rsid w:val="00E37A4B"/>
    <w:rsid w:val="00E46C4C"/>
    <w:rsid w:val="00E76625"/>
    <w:rsid w:val="00E96096"/>
    <w:rsid w:val="00F3433C"/>
    <w:rsid w:val="00F455FE"/>
    <w:rsid w:val="00F62777"/>
    <w:rsid w:val="00F67BDD"/>
    <w:rsid w:val="00F86394"/>
    <w:rsid w:val="00F900C7"/>
    <w:rsid w:val="00F911B6"/>
    <w:rsid w:val="00FA5590"/>
    <w:rsid w:val="00FC6238"/>
    <w:rsid w:val="00FD0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8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rsid w:val="0079368F"/>
    <w:pPr>
      <w:widowControl w:val="0"/>
      <w:spacing w:after="0" w:line="240" w:lineRule="auto"/>
    </w:pPr>
    <w:rPr>
      <w:rFonts w:ascii="Times New Roman" w:eastAsia="Times New Roman" w:hAnsi="Times New Roman" w:cs="Times New Roman"/>
      <w:sz w:val="20"/>
      <w:szCs w:val="20"/>
    </w:rPr>
  </w:style>
  <w:style w:type="paragraph" w:styleId="a4">
    <w:name w:val="List Paragraph"/>
    <w:basedOn w:val="a"/>
    <w:uiPriority w:val="34"/>
    <w:qFormat/>
    <w:rsid w:val="00BA1D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590132">
      <w:bodyDiv w:val="1"/>
      <w:marLeft w:val="0"/>
      <w:marRight w:val="0"/>
      <w:marTop w:val="0"/>
      <w:marBottom w:val="0"/>
      <w:divBdr>
        <w:top w:val="none" w:sz="0" w:space="0" w:color="auto"/>
        <w:left w:val="none" w:sz="0" w:space="0" w:color="auto"/>
        <w:bottom w:val="none" w:sz="0" w:space="0" w:color="auto"/>
        <w:right w:val="none" w:sz="0" w:space="0" w:color="auto"/>
      </w:divBdr>
      <w:divsChild>
        <w:div w:id="974986089">
          <w:marLeft w:val="0"/>
          <w:marRight w:val="0"/>
          <w:marTop w:val="0"/>
          <w:marBottom w:val="0"/>
          <w:divBdr>
            <w:top w:val="none" w:sz="0" w:space="0" w:color="auto"/>
            <w:left w:val="none" w:sz="0" w:space="0" w:color="auto"/>
            <w:bottom w:val="none" w:sz="0" w:space="0" w:color="auto"/>
            <w:right w:val="none" w:sz="0" w:space="0" w:color="auto"/>
          </w:divBdr>
        </w:div>
        <w:div w:id="750347693">
          <w:marLeft w:val="0"/>
          <w:marRight w:val="0"/>
          <w:marTop w:val="0"/>
          <w:marBottom w:val="0"/>
          <w:divBdr>
            <w:top w:val="none" w:sz="0" w:space="0" w:color="auto"/>
            <w:left w:val="none" w:sz="0" w:space="0" w:color="auto"/>
            <w:bottom w:val="none" w:sz="0" w:space="0" w:color="auto"/>
            <w:right w:val="none" w:sz="0" w:space="0" w:color="auto"/>
          </w:divBdr>
        </w:div>
        <w:div w:id="961692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59A95-D726-4E1E-9AAB-7C1E9F426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13</Pages>
  <Words>3529</Words>
  <Characters>20120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Орися</dc:creator>
  <cp:keywords/>
  <dc:description/>
  <cp:lastModifiedBy>Орися</cp:lastModifiedBy>
  <cp:revision>66</cp:revision>
  <cp:lastPrinted>2013-09-12T05:04:00Z</cp:lastPrinted>
  <dcterms:created xsi:type="dcterms:W3CDTF">2013-09-03T17:20:00Z</dcterms:created>
  <dcterms:modified xsi:type="dcterms:W3CDTF">2017-06-08T07:58:00Z</dcterms:modified>
</cp:coreProperties>
</file>