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A4" w:rsidRPr="008E5D82" w:rsidRDefault="008D4218" w:rsidP="00013DEF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5D82">
        <w:rPr>
          <w:rFonts w:ascii="Times New Roman" w:hAnsi="Times New Roman" w:cs="Times New Roman"/>
          <w:b/>
          <w:caps/>
          <w:sz w:val="28"/>
          <w:szCs w:val="28"/>
        </w:rPr>
        <w:t>Компетентніс</w:t>
      </w:r>
      <w:r w:rsidR="004D6F6D" w:rsidRPr="008E5D82">
        <w:rPr>
          <w:rFonts w:ascii="Times New Roman" w:hAnsi="Times New Roman" w:cs="Times New Roman"/>
          <w:b/>
          <w:caps/>
          <w:sz w:val="28"/>
          <w:szCs w:val="28"/>
        </w:rPr>
        <w:t>на підготовка фахового перекладача як вимога соціуму</w:t>
      </w:r>
    </w:p>
    <w:p w:rsidR="00EC1EA4" w:rsidRPr="008E5D82" w:rsidRDefault="00EC1EA4" w:rsidP="00F8738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Андрій 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Білас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1EA4" w:rsidRPr="008E5D82" w:rsidRDefault="00EC1EA4" w:rsidP="00F8738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Стефаника, Івано-Франківськ, Україна</w:t>
      </w:r>
    </w:p>
    <w:p w:rsidR="0077271E" w:rsidRPr="008E5D82" w:rsidRDefault="00A16FAF" w:rsidP="000D34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В останні десятиріччя ринок перекладацьких послуг зазнав суттєвих змін, а разом з ним змінився й загальний образ перекладача. Цілком очевидно, що такі зміни мають відбитися і на професійній підготовці фахівців з перекладу, що має забезпечувати підготовку спеціалістів, які відповідають вимогам сучасності. В термінах методики навчання перекладу мова йде про перегляд моделі перекладацької компетентності, яка лежить в основі </w:t>
      </w:r>
      <w:r w:rsidR="00D94551" w:rsidRPr="008E5D82">
        <w:rPr>
          <w:rFonts w:ascii="Times New Roman" w:hAnsi="Times New Roman" w:cs="Times New Roman"/>
          <w:sz w:val="28"/>
          <w:szCs w:val="28"/>
        </w:rPr>
        <w:t>фахового навчання,</w:t>
      </w:r>
      <w:r w:rsidRPr="008E5D82">
        <w:rPr>
          <w:rFonts w:ascii="Times New Roman" w:hAnsi="Times New Roman" w:cs="Times New Roman"/>
          <w:sz w:val="28"/>
          <w:szCs w:val="28"/>
        </w:rPr>
        <w:t xml:space="preserve"> та</w:t>
      </w:r>
      <w:r w:rsidR="00D94551" w:rsidRPr="008E5D82">
        <w:rPr>
          <w:rFonts w:ascii="Times New Roman" w:hAnsi="Times New Roman" w:cs="Times New Roman"/>
          <w:sz w:val="28"/>
          <w:szCs w:val="28"/>
        </w:rPr>
        <w:t xml:space="preserve"> в правильному розставленні</w:t>
      </w:r>
      <w:r w:rsidRPr="008E5D82">
        <w:rPr>
          <w:rFonts w:ascii="Times New Roman" w:hAnsi="Times New Roman" w:cs="Times New Roman"/>
          <w:sz w:val="28"/>
          <w:szCs w:val="28"/>
        </w:rPr>
        <w:t xml:space="preserve"> пріоритетів серед її компонентів [</w:t>
      </w:r>
      <w:r w:rsidR="00F87382" w:rsidRPr="008E5D82">
        <w:rPr>
          <w:rFonts w:ascii="Times New Roman" w:hAnsi="Times New Roman" w:cs="Times New Roman"/>
          <w:sz w:val="28"/>
          <w:szCs w:val="28"/>
        </w:rPr>
        <w:t>6</w:t>
      </w:r>
      <w:r w:rsidRPr="008E5D82">
        <w:rPr>
          <w:rFonts w:ascii="Times New Roman" w:hAnsi="Times New Roman" w:cs="Times New Roman"/>
          <w:sz w:val="28"/>
          <w:szCs w:val="28"/>
        </w:rPr>
        <w:t xml:space="preserve">, </w:t>
      </w:r>
      <w:r w:rsidR="00D94551" w:rsidRPr="008E5D82">
        <w:rPr>
          <w:rFonts w:ascii="Times New Roman" w:hAnsi="Times New Roman" w:cs="Times New Roman"/>
          <w:sz w:val="28"/>
          <w:szCs w:val="28"/>
        </w:rPr>
        <w:t>с. </w:t>
      </w:r>
      <w:r w:rsidRPr="008E5D82">
        <w:rPr>
          <w:rFonts w:ascii="Times New Roman" w:hAnsi="Times New Roman" w:cs="Times New Roman"/>
          <w:sz w:val="28"/>
          <w:szCs w:val="28"/>
        </w:rPr>
        <w:t>94].</w:t>
      </w:r>
    </w:p>
    <w:p w:rsidR="00D94551" w:rsidRPr="008E5D82" w:rsidRDefault="00D94551" w:rsidP="00D9455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>Наука, яка вивчає переклад, концентрується, як правило, на аналізі продукту перекладання, а також на оцінці його лінгвістичних і культурологічних проблем, здебільшого оминаючи головну ланку мовного й культурного посередництва − суб</w:t>
      </w:r>
      <w:r w:rsidR="00790742" w:rsidRPr="008E5D82">
        <w:rPr>
          <w:rFonts w:ascii="Times New Roman" w:hAnsi="Times New Roman" w:cs="Times New Roman"/>
          <w:sz w:val="28"/>
          <w:szCs w:val="28"/>
        </w:rPr>
        <w:t>’</w:t>
      </w:r>
      <w:r w:rsidRPr="008E5D82">
        <w:rPr>
          <w:rFonts w:ascii="Times New Roman" w:hAnsi="Times New Roman" w:cs="Times New Roman"/>
          <w:sz w:val="28"/>
          <w:szCs w:val="28"/>
        </w:rPr>
        <w:t xml:space="preserve">єкт перекладу, тобто особистість перекладача. Тому можна пошкодувати, що суспільство недооцінює вагомість місії перекладача, яка є набагато ширшою, аніж роль мовного посередника [2, с. 6]. </w:t>
      </w:r>
    </w:p>
    <w:p w:rsidR="00EC13A3" w:rsidRPr="008E5D82" w:rsidRDefault="000E5F07" w:rsidP="000D34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>Інтеграція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 всіх аспектів життєдіяльності </w:t>
      </w:r>
      <w:r w:rsidR="00EC13A3" w:rsidRPr="008E5D82">
        <w:rPr>
          <w:rFonts w:ascii="Times New Roman" w:hAnsi="Times New Roman" w:cs="Times New Roman"/>
          <w:sz w:val="28"/>
          <w:szCs w:val="28"/>
        </w:rPr>
        <w:t xml:space="preserve">нашої 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країни в європейський простір не </w:t>
      </w:r>
      <w:r w:rsidR="00EC13A3" w:rsidRPr="008E5D82">
        <w:rPr>
          <w:rFonts w:ascii="Times New Roman" w:hAnsi="Times New Roman" w:cs="Times New Roman"/>
          <w:sz w:val="28"/>
          <w:szCs w:val="28"/>
        </w:rPr>
        <w:t>т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ільки розкривають нове поле </w:t>
      </w:r>
      <w:r w:rsidR="00EC13A3" w:rsidRPr="008E5D82">
        <w:rPr>
          <w:rFonts w:ascii="Times New Roman" w:hAnsi="Times New Roman" w:cs="Times New Roman"/>
          <w:sz w:val="28"/>
          <w:szCs w:val="28"/>
        </w:rPr>
        <w:t xml:space="preserve">для професійної діяльності перед перекладачами, але й ставлять їх в умови гострої 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конкуренції, що зумовлює необхідність визначення ефективних </w:t>
      </w:r>
      <w:r w:rsidR="00EC13A3" w:rsidRPr="008E5D82">
        <w:rPr>
          <w:rFonts w:ascii="Times New Roman" w:hAnsi="Times New Roman" w:cs="Times New Roman"/>
          <w:sz w:val="28"/>
          <w:szCs w:val="28"/>
        </w:rPr>
        <w:t>шляхів формування професійних я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костей майбутніх перекладачів. Аналіз </w:t>
      </w:r>
      <w:r w:rsidRPr="008E5D82">
        <w:rPr>
          <w:rFonts w:ascii="Times New Roman" w:hAnsi="Times New Roman" w:cs="Times New Roman"/>
          <w:sz w:val="28"/>
          <w:szCs w:val="28"/>
        </w:rPr>
        <w:t>фахових досліджень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 xml:space="preserve">уможливив </w:t>
      </w:r>
      <w:r w:rsidR="00EC13A3" w:rsidRPr="008E5D82">
        <w:rPr>
          <w:rFonts w:ascii="Times New Roman" w:hAnsi="Times New Roman" w:cs="Times New Roman"/>
          <w:sz w:val="28"/>
          <w:szCs w:val="28"/>
        </w:rPr>
        <w:t>систематиз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увати досвід 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перекладознавців</w:t>
      </w:r>
      <w:proofErr w:type="spellEnd"/>
      <w:r w:rsidR="00AF6873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EC13A3" w:rsidRPr="008E5D82">
        <w:rPr>
          <w:rFonts w:ascii="Times New Roman" w:hAnsi="Times New Roman" w:cs="Times New Roman"/>
          <w:sz w:val="28"/>
          <w:szCs w:val="28"/>
        </w:rPr>
        <w:t xml:space="preserve">за </w:t>
      </w:r>
      <w:r w:rsidRPr="008E5D82">
        <w:rPr>
          <w:rFonts w:ascii="Times New Roman" w:hAnsi="Times New Roman" w:cs="Times New Roman"/>
          <w:sz w:val="28"/>
          <w:szCs w:val="28"/>
        </w:rPr>
        <w:t xml:space="preserve">певною проблематикою: кваліфікаційні 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напрями </w:t>
      </w:r>
      <w:r w:rsidRPr="008E5D82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="00EC13A3" w:rsidRPr="008E5D82">
        <w:rPr>
          <w:rFonts w:ascii="Times New Roman" w:hAnsi="Times New Roman" w:cs="Times New Roman"/>
          <w:sz w:val="28"/>
          <w:szCs w:val="28"/>
        </w:rPr>
        <w:t xml:space="preserve">перекладачів </w:t>
      </w:r>
      <w:r w:rsidR="00AF6873" w:rsidRPr="008E5D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23BE" w:rsidRPr="008E5D82">
        <w:rPr>
          <w:rFonts w:ascii="Times New Roman" w:hAnsi="Times New Roman" w:cs="Times New Roman"/>
          <w:sz w:val="28"/>
          <w:szCs w:val="28"/>
        </w:rPr>
        <w:t>В. </w:t>
      </w:r>
      <w:r w:rsidR="00EC13A3" w:rsidRPr="008E5D82">
        <w:rPr>
          <w:rFonts w:ascii="Times New Roman" w:hAnsi="Times New Roman" w:cs="Times New Roman"/>
          <w:sz w:val="28"/>
          <w:szCs w:val="28"/>
        </w:rPr>
        <w:t>Кара</w:t>
      </w:r>
      <w:proofErr w:type="spellEnd"/>
      <w:r w:rsidR="00AF6873" w:rsidRPr="008E5D82">
        <w:rPr>
          <w:rFonts w:ascii="Times New Roman" w:hAnsi="Times New Roman" w:cs="Times New Roman"/>
          <w:sz w:val="28"/>
          <w:szCs w:val="28"/>
        </w:rPr>
        <w:t xml:space="preserve">бан, </w:t>
      </w:r>
      <w:r w:rsidRPr="008E5D82">
        <w:rPr>
          <w:rFonts w:ascii="Times New Roman" w:hAnsi="Times New Roman" w:cs="Times New Roman"/>
          <w:sz w:val="28"/>
          <w:szCs w:val="28"/>
        </w:rPr>
        <w:t>С.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Pr="008E5D82">
        <w:rPr>
          <w:rFonts w:ascii="Times New Roman" w:hAnsi="Times New Roman" w:cs="Times New Roman"/>
          <w:sz w:val="28"/>
          <w:szCs w:val="28"/>
        </w:rPr>
        <w:t>Коломієць</w:t>
      </w:r>
      <w:r w:rsidR="00EC13A3" w:rsidRPr="008E5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3A3" w:rsidRPr="008E5D82">
        <w:rPr>
          <w:rFonts w:ascii="Times New Roman" w:hAnsi="Times New Roman" w:cs="Times New Roman"/>
          <w:sz w:val="28"/>
          <w:szCs w:val="28"/>
        </w:rPr>
        <w:t>Л.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="00AF6873" w:rsidRPr="008E5D82">
        <w:rPr>
          <w:rFonts w:ascii="Times New Roman" w:hAnsi="Times New Roman" w:cs="Times New Roman"/>
          <w:sz w:val="28"/>
          <w:szCs w:val="28"/>
        </w:rPr>
        <w:t>Чернова</w:t>
      </w:r>
      <w:proofErr w:type="spellEnd"/>
      <w:r w:rsidR="00AF6873" w:rsidRPr="008E5D82">
        <w:rPr>
          <w:rFonts w:ascii="Times New Roman" w:hAnsi="Times New Roman" w:cs="Times New Roman"/>
          <w:sz w:val="28"/>
          <w:szCs w:val="28"/>
        </w:rPr>
        <w:t xml:space="preserve">тий); </w:t>
      </w:r>
      <w:r w:rsidR="00EC13A3" w:rsidRPr="008E5D82">
        <w:rPr>
          <w:rFonts w:ascii="Times New Roman" w:hAnsi="Times New Roman" w:cs="Times New Roman"/>
          <w:sz w:val="28"/>
          <w:szCs w:val="28"/>
        </w:rPr>
        <w:t>органі</w:t>
      </w:r>
      <w:r w:rsidR="00D94551" w:rsidRPr="008E5D82">
        <w:rPr>
          <w:rFonts w:ascii="Times New Roman" w:hAnsi="Times New Roman" w:cs="Times New Roman"/>
          <w:sz w:val="28"/>
          <w:szCs w:val="28"/>
        </w:rPr>
        <w:t xml:space="preserve">зація 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професійної підготовки перекладачів у </w:t>
      </w:r>
      <w:r w:rsidRPr="008E5D82">
        <w:rPr>
          <w:rFonts w:ascii="Times New Roman" w:hAnsi="Times New Roman" w:cs="Times New Roman"/>
          <w:sz w:val="28"/>
          <w:szCs w:val="28"/>
        </w:rPr>
        <w:t xml:space="preserve">вищих навчальних </w:t>
      </w:r>
      <w:r w:rsidR="00EC13A3" w:rsidRPr="008E5D82">
        <w:rPr>
          <w:rFonts w:ascii="Times New Roman" w:hAnsi="Times New Roman" w:cs="Times New Roman"/>
          <w:sz w:val="28"/>
          <w:szCs w:val="28"/>
        </w:rPr>
        <w:t>закла</w:t>
      </w:r>
      <w:r w:rsidRPr="008E5D82">
        <w:rPr>
          <w:rFonts w:ascii="Times New Roman" w:hAnsi="Times New Roman" w:cs="Times New Roman"/>
          <w:sz w:val="28"/>
          <w:szCs w:val="28"/>
        </w:rPr>
        <w:t xml:space="preserve">дах 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України та за кордоном </w:t>
      </w:r>
      <w:r w:rsidRPr="008E5D82">
        <w:rPr>
          <w:rFonts w:ascii="Times New Roman" w:hAnsi="Times New Roman" w:cs="Times New Roman"/>
          <w:sz w:val="28"/>
          <w:szCs w:val="28"/>
        </w:rPr>
        <w:t>(Є.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Pr="008E5D82">
        <w:rPr>
          <w:rFonts w:ascii="Times New Roman" w:hAnsi="Times New Roman" w:cs="Times New Roman"/>
          <w:sz w:val="28"/>
          <w:szCs w:val="28"/>
        </w:rPr>
        <w:t xml:space="preserve">Бесєдіна, </w:t>
      </w:r>
      <w:r w:rsidR="00EC13A3" w:rsidRPr="008E5D82">
        <w:rPr>
          <w:rFonts w:ascii="Times New Roman" w:hAnsi="Times New Roman" w:cs="Times New Roman"/>
          <w:sz w:val="28"/>
          <w:szCs w:val="28"/>
        </w:rPr>
        <w:t>В.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="00EC13A3" w:rsidRPr="008E5D82">
        <w:rPr>
          <w:rFonts w:ascii="Times New Roman" w:hAnsi="Times New Roman" w:cs="Times New Roman"/>
          <w:sz w:val="28"/>
          <w:szCs w:val="28"/>
        </w:rPr>
        <w:t>Радч</w:t>
      </w:r>
      <w:r w:rsidRPr="008E5D82">
        <w:rPr>
          <w:rFonts w:ascii="Times New Roman" w:hAnsi="Times New Roman" w:cs="Times New Roman"/>
          <w:sz w:val="28"/>
          <w:szCs w:val="28"/>
        </w:rPr>
        <w:t>ук</w:t>
      </w:r>
      <w:r w:rsidR="00AF6873" w:rsidRPr="008E5D82">
        <w:rPr>
          <w:rFonts w:ascii="Times New Roman" w:hAnsi="Times New Roman" w:cs="Times New Roman"/>
          <w:sz w:val="28"/>
          <w:szCs w:val="28"/>
        </w:rPr>
        <w:t xml:space="preserve">); </w:t>
      </w:r>
      <w:r w:rsidRPr="008E5D82">
        <w:rPr>
          <w:rFonts w:ascii="Times New Roman" w:hAnsi="Times New Roman" w:cs="Times New Roman"/>
          <w:sz w:val="28"/>
          <w:szCs w:val="28"/>
        </w:rPr>
        <w:t xml:space="preserve">педагогічні умови формування професійної компетенції перекладача </w:t>
      </w:r>
      <w:r w:rsidR="00EC13A3" w:rsidRPr="008E5D82">
        <w:rPr>
          <w:rFonts w:ascii="Times New Roman" w:hAnsi="Times New Roman" w:cs="Times New Roman"/>
          <w:sz w:val="28"/>
          <w:szCs w:val="28"/>
        </w:rPr>
        <w:t>(</w:t>
      </w:r>
      <w:r w:rsidRPr="008E5D82">
        <w:rPr>
          <w:rFonts w:ascii="Times New Roman" w:hAnsi="Times New Roman" w:cs="Times New Roman"/>
          <w:sz w:val="28"/>
          <w:szCs w:val="28"/>
        </w:rPr>
        <w:t>Г.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Pr="008E5D82">
        <w:rPr>
          <w:rFonts w:ascii="Times New Roman" w:hAnsi="Times New Roman" w:cs="Times New Roman"/>
          <w:sz w:val="28"/>
          <w:szCs w:val="28"/>
        </w:rPr>
        <w:t>Мірам, З.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Pr="008E5D82">
        <w:rPr>
          <w:rFonts w:ascii="Times New Roman" w:hAnsi="Times New Roman" w:cs="Times New Roman"/>
          <w:sz w:val="28"/>
          <w:szCs w:val="28"/>
        </w:rPr>
        <w:t>Підручна, А.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Pr="008E5D82">
        <w:rPr>
          <w:rFonts w:ascii="Times New Roman" w:hAnsi="Times New Roman" w:cs="Times New Roman"/>
          <w:sz w:val="28"/>
          <w:szCs w:val="28"/>
        </w:rPr>
        <w:t>Федоров, О.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Pr="008E5D82">
        <w:rPr>
          <w:rFonts w:ascii="Times New Roman" w:hAnsi="Times New Roman" w:cs="Times New Roman"/>
          <w:sz w:val="28"/>
          <w:szCs w:val="28"/>
        </w:rPr>
        <w:t>Чередниченко</w:t>
      </w:r>
      <w:r w:rsidR="001D1A3A" w:rsidRPr="008E5D82">
        <w:rPr>
          <w:rFonts w:ascii="Times New Roman" w:hAnsi="Times New Roman" w:cs="Times New Roman"/>
          <w:sz w:val="28"/>
          <w:szCs w:val="28"/>
        </w:rPr>
        <w:t>); застосування інтерактивних технологій у навчанні перекладачів (Н.</w:t>
      </w:r>
      <w:r w:rsidR="004223BE" w:rsidRPr="008E5D82">
        <w:rPr>
          <w:rFonts w:ascii="Times New Roman" w:hAnsi="Times New Roman" w:cs="Times New Roman"/>
          <w:sz w:val="28"/>
          <w:szCs w:val="28"/>
        </w:rPr>
        <w:t> </w:t>
      </w:r>
      <w:r w:rsidR="00852A4C" w:rsidRPr="008E5D82">
        <w:rPr>
          <w:rFonts w:ascii="Times New Roman" w:hAnsi="Times New Roman" w:cs="Times New Roman"/>
          <w:sz w:val="28"/>
          <w:szCs w:val="28"/>
        </w:rPr>
        <w:t>Іваницька та ін.</w:t>
      </w:r>
      <w:r w:rsidR="001D1A3A" w:rsidRPr="008E5D82">
        <w:rPr>
          <w:rFonts w:ascii="Times New Roman" w:hAnsi="Times New Roman" w:cs="Times New Roman"/>
          <w:sz w:val="28"/>
          <w:szCs w:val="28"/>
        </w:rPr>
        <w:t>)</w:t>
      </w:r>
      <w:r w:rsidR="00051D28" w:rsidRPr="008E5D82">
        <w:t xml:space="preserve"> </w:t>
      </w:r>
      <w:r w:rsidR="001D1A3A" w:rsidRPr="008E5D82">
        <w:rPr>
          <w:rFonts w:ascii="Times New Roman" w:hAnsi="Times New Roman" w:cs="Times New Roman"/>
          <w:sz w:val="28"/>
          <w:szCs w:val="28"/>
        </w:rPr>
        <w:t>[</w:t>
      </w:r>
      <w:r w:rsidR="00F87382" w:rsidRPr="008E5D82">
        <w:rPr>
          <w:rFonts w:ascii="Times New Roman" w:hAnsi="Times New Roman" w:cs="Times New Roman"/>
          <w:sz w:val="28"/>
          <w:szCs w:val="28"/>
        </w:rPr>
        <w:t>8</w:t>
      </w:r>
      <w:r w:rsidR="001D1A3A" w:rsidRPr="008E5D82">
        <w:rPr>
          <w:rFonts w:ascii="Times New Roman" w:hAnsi="Times New Roman" w:cs="Times New Roman"/>
          <w:sz w:val="28"/>
          <w:szCs w:val="28"/>
        </w:rPr>
        <w:t xml:space="preserve">, </w:t>
      </w:r>
      <w:r w:rsidR="00D94551" w:rsidRPr="008E5D82">
        <w:rPr>
          <w:rFonts w:ascii="Times New Roman" w:hAnsi="Times New Roman" w:cs="Times New Roman"/>
          <w:sz w:val="28"/>
          <w:szCs w:val="28"/>
        </w:rPr>
        <w:t>с. </w:t>
      </w:r>
      <w:r w:rsidR="001D1A3A" w:rsidRPr="008E5D82">
        <w:rPr>
          <w:rFonts w:ascii="Times New Roman" w:hAnsi="Times New Roman" w:cs="Times New Roman"/>
          <w:sz w:val="28"/>
          <w:szCs w:val="28"/>
        </w:rPr>
        <w:t>268].</w:t>
      </w:r>
    </w:p>
    <w:p w:rsidR="00737F83" w:rsidRPr="008E5D82" w:rsidRDefault="00737F83" w:rsidP="000D34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lastRenderedPageBreak/>
        <w:t>Метою</w:t>
      </w:r>
      <w:r w:rsidRPr="008E5D82">
        <w:rPr>
          <w:rFonts w:ascii="Times New Roman" w:hAnsi="Times New Roman" w:cs="Times New Roman"/>
          <w:sz w:val="28"/>
          <w:szCs w:val="28"/>
        </w:rPr>
        <w:t xml:space="preserve"> нашої наукової розвідки є окреслення проблематики 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компетентнісної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 xml:space="preserve"> підготовки фахового перекладача як нагальної вимоги соціуму. </w:t>
      </w:r>
    </w:p>
    <w:p w:rsidR="00737F83" w:rsidRPr="008E5D82" w:rsidRDefault="00737F83" w:rsidP="00737F8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На сьогодні система підготовка перекладачів у вищих навчальних закладах України бурхливо розвивається, адже щороку відкриваються нові перекладацькі факультети та відділення. Водночас дослідники визначають низку чинників, що знижують якість професійної підготовки перекладачів у вітчизняних вищих закладах освіти, до яких, зокрема, належить і 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неугодженість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 xml:space="preserve"> системи освіти майбутніх перекладачів з потенційними роботодавцями та з ринком праці [3].</w:t>
      </w:r>
    </w:p>
    <w:p w:rsidR="00F74AEC" w:rsidRPr="008E5D82" w:rsidRDefault="00F74AEC" w:rsidP="000D34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>Професійною складовою як філолога, так і перекладача, має бути потужне прагнення до знань, до постійного самовдосконалення, до зба</w:t>
      </w:r>
      <w:r w:rsidR="00424254" w:rsidRPr="008E5D82">
        <w:rPr>
          <w:rFonts w:ascii="Times New Roman" w:hAnsi="Times New Roman" w:cs="Times New Roman"/>
          <w:sz w:val="28"/>
          <w:szCs w:val="28"/>
        </w:rPr>
        <w:t>гачення особистісного «вертикального»</w:t>
      </w:r>
      <w:r w:rsidRPr="008E5D82">
        <w:rPr>
          <w:rFonts w:ascii="Times New Roman" w:hAnsi="Times New Roman" w:cs="Times New Roman"/>
          <w:sz w:val="28"/>
          <w:szCs w:val="28"/>
        </w:rPr>
        <w:t xml:space="preserve"> (та й </w:t>
      </w:r>
      <w:r w:rsidR="00424254" w:rsidRPr="008E5D82">
        <w:rPr>
          <w:rFonts w:ascii="Times New Roman" w:hAnsi="Times New Roman" w:cs="Times New Roman"/>
          <w:sz w:val="28"/>
          <w:szCs w:val="28"/>
        </w:rPr>
        <w:t>«горизонтального»</w:t>
      </w:r>
      <w:r w:rsidRPr="008E5D82">
        <w:rPr>
          <w:rFonts w:ascii="Times New Roman" w:hAnsi="Times New Roman" w:cs="Times New Roman"/>
          <w:sz w:val="28"/>
          <w:szCs w:val="28"/>
        </w:rPr>
        <w:t xml:space="preserve">!) контексту. Натомість викладачам перекладацького ремесла необхідно крок за кроком вести студентів до усвідомлення, що, з одного боку, у будь-якому виді перекладацької діяльності важливою запорукою успіху є індивідуальний культурний підмурок. А з іншого – </w:t>
      </w:r>
      <w:r w:rsidR="00DB46AA" w:rsidRPr="008E5D82">
        <w:rPr>
          <w:rFonts w:ascii="Times New Roman" w:hAnsi="Times New Roman" w:cs="Times New Roman"/>
          <w:sz w:val="28"/>
          <w:szCs w:val="28"/>
        </w:rPr>
        <w:t>варто усвідомлювати залежність</w:t>
      </w:r>
      <w:r w:rsidRPr="008E5D82">
        <w:rPr>
          <w:rFonts w:ascii="Times New Roman" w:hAnsi="Times New Roman" w:cs="Times New Roman"/>
          <w:sz w:val="28"/>
          <w:szCs w:val="28"/>
        </w:rPr>
        <w:t xml:space="preserve"> перекладач</w:t>
      </w:r>
      <w:r w:rsidR="00DB46AA" w:rsidRPr="008E5D82">
        <w:rPr>
          <w:rFonts w:ascii="Times New Roman" w:hAnsi="Times New Roman" w:cs="Times New Roman"/>
          <w:sz w:val="28"/>
          <w:szCs w:val="28"/>
        </w:rPr>
        <w:t xml:space="preserve">а оскільки йому </w:t>
      </w:r>
      <w:r w:rsidRPr="008E5D82">
        <w:rPr>
          <w:rFonts w:ascii="Times New Roman" w:hAnsi="Times New Roman" w:cs="Times New Roman"/>
          <w:sz w:val="28"/>
          <w:szCs w:val="28"/>
        </w:rPr>
        <w:t xml:space="preserve">рідко доводиться вибирати, що саме перекладати, тому </w:t>
      </w:r>
      <w:r w:rsidR="00DB46AA" w:rsidRPr="008E5D82">
        <w:rPr>
          <w:rFonts w:ascii="Times New Roman" w:hAnsi="Times New Roman" w:cs="Times New Roman"/>
          <w:sz w:val="28"/>
          <w:szCs w:val="28"/>
        </w:rPr>
        <w:t>він мусить бути готовим</w:t>
      </w:r>
      <w:r w:rsidRPr="008E5D82">
        <w:rPr>
          <w:rFonts w:ascii="Times New Roman" w:hAnsi="Times New Roman" w:cs="Times New Roman"/>
          <w:sz w:val="28"/>
          <w:szCs w:val="28"/>
        </w:rPr>
        <w:t xml:space="preserve"> до будь-яког</w:t>
      </w:r>
      <w:r w:rsidR="00DB46AA" w:rsidRPr="008E5D82">
        <w:rPr>
          <w:rFonts w:ascii="Times New Roman" w:hAnsi="Times New Roman" w:cs="Times New Roman"/>
          <w:sz w:val="28"/>
          <w:szCs w:val="28"/>
        </w:rPr>
        <w:t>о питання, що потребує замовник</w:t>
      </w:r>
      <w:r w:rsidRPr="008E5D82">
        <w:rPr>
          <w:rFonts w:ascii="Times New Roman" w:hAnsi="Times New Roman" w:cs="Times New Roman"/>
          <w:sz w:val="28"/>
          <w:szCs w:val="28"/>
        </w:rPr>
        <w:t xml:space="preserve"> [</w:t>
      </w:r>
      <w:r w:rsidR="00F87382" w:rsidRPr="008E5D82">
        <w:rPr>
          <w:rFonts w:ascii="Times New Roman" w:hAnsi="Times New Roman" w:cs="Times New Roman"/>
          <w:sz w:val="28"/>
          <w:szCs w:val="28"/>
        </w:rPr>
        <w:t>5</w:t>
      </w:r>
      <w:r w:rsidRPr="008E5D82">
        <w:rPr>
          <w:rFonts w:ascii="Times New Roman" w:hAnsi="Times New Roman" w:cs="Times New Roman"/>
          <w:sz w:val="28"/>
          <w:szCs w:val="28"/>
        </w:rPr>
        <w:t xml:space="preserve">, </w:t>
      </w:r>
      <w:r w:rsidR="00D94551" w:rsidRPr="008E5D82">
        <w:rPr>
          <w:rFonts w:ascii="Times New Roman" w:hAnsi="Times New Roman" w:cs="Times New Roman"/>
          <w:sz w:val="28"/>
          <w:szCs w:val="28"/>
        </w:rPr>
        <w:t>с. </w:t>
      </w:r>
      <w:r w:rsidRPr="008E5D82">
        <w:rPr>
          <w:rFonts w:ascii="Times New Roman" w:hAnsi="Times New Roman" w:cs="Times New Roman"/>
          <w:sz w:val="28"/>
          <w:szCs w:val="28"/>
        </w:rPr>
        <w:t xml:space="preserve">9-11]. </w:t>
      </w:r>
    </w:p>
    <w:p w:rsidR="002A3E1B" w:rsidRPr="008E5D82" w:rsidRDefault="00564F65" w:rsidP="000D34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Комплексний </w:t>
      </w:r>
      <w:r w:rsidR="002A3E1B" w:rsidRPr="008E5D82">
        <w:rPr>
          <w:rFonts w:ascii="Times New Roman" w:hAnsi="Times New Roman" w:cs="Times New Roman"/>
          <w:sz w:val="28"/>
          <w:szCs w:val="28"/>
        </w:rPr>
        <w:t>хар</w:t>
      </w:r>
      <w:r w:rsidRPr="008E5D82">
        <w:rPr>
          <w:rFonts w:ascii="Times New Roman" w:hAnsi="Times New Roman" w:cs="Times New Roman"/>
          <w:sz w:val="28"/>
          <w:szCs w:val="28"/>
        </w:rPr>
        <w:t xml:space="preserve">актер фахової діяльності </w:t>
      </w:r>
      <w:r w:rsidR="002A3E1B" w:rsidRPr="008E5D82">
        <w:rPr>
          <w:rFonts w:ascii="Times New Roman" w:hAnsi="Times New Roman" w:cs="Times New Roman"/>
          <w:sz w:val="28"/>
          <w:szCs w:val="28"/>
        </w:rPr>
        <w:t>пе</w:t>
      </w:r>
      <w:r w:rsidRPr="008E5D82">
        <w:rPr>
          <w:rFonts w:ascii="Times New Roman" w:hAnsi="Times New Roman" w:cs="Times New Roman"/>
          <w:sz w:val="28"/>
          <w:szCs w:val="28"/>
        </w:rPr>
        <w:t xml:space="preserve">рекладача зумовлює </w:t>
      </w:r>
      <w:r w:rsidR="002A3E1B" w:rsidRPr="008E5D82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8E5D82">
        <w:rPr>
          <w:rFonts w:ascii="Times New Roman" w:hAnsi="Times New Roman" w:cs="Times New Roman"/>
          <w:sz w:val="28"/>
          <w:szCs w:val="28"/>
        </w:rPr>
        <w:t xml:space="preserve">багатоаспектну </w:t>
      </w:r>
      <w:r w:rsidR="002A3E1B" w:rsidRPr="008E5D82">
        <w:rPr>
          <w:rFonts w:ascii="Times New Roman" w:hAnsi="Times New Roman" w:cs="Times New Roman"/>
          <w:sz w:val="28"/>
          <w:szCs w:val="28"/>
        </w:rPr>
        <w:t>про</w:t>
      </w:r>
      <w:r w:rsidRPr="008E5D82">
        <w:rPr>
          <w:rFonts w:ascii="Times New Roman" w:hAnsi="Times New Roman" w:cs="Times New Roman"/>
          <w:sz w:val="28"/>
          <w:szCs w:val="28"/>
        </w:rPr>
        <w:t xml:space="preserve">фесійну підготовку, </w:t>
      </w:r>
      <w:r w:rsidR="002A3E1B" w:rsidRPr="008E5D82">
        <w:rPr>
          <w:rFonts w:ascii="Times New Roman" w:hAnsi="Times New Roman" w:cs="Times New Roman"/>
          <w:sz w:val="28"/>
          <w:szCs w:val="28"/>
        </w:rPr>
        <w:t>невід</w:t>
      </w:r>
      <w:r w:rsidR="00790742" w:rsidRPr="008E5D82">
        <w:rPr>
          <w:rFonts w:ascii="Times New Roman" w:hAnsi="Times New Roman" w:cs="Times New Roman"/>
          <w:sz w:val="28"/>
          <w:szCs w:val="28"/>
        </w:rPr>
        <w:t>’</w:t>
      </w:r>
      <w:r w:rsidR="002A3E1B" w:rsidRPr="008E5D82">
        <w:rPr>
          <w:rFonts w:ascii="Times New Roman" w:hAnsi="Times New Roman" w:cs="Times New Roman"/>
          <w:sz w:val="28"/>
          <w:szCs w:val="28"/>
        </w:rPr>
        <w:t>єм</w:t>
      </w:r>
      <w:r w:rsidRPr="008E5D82">
        <w:rPr>
          <w:rFonts w:ascii="Times New Roman" w:hAnsi="Times New Roman" w:cs="Times New Roman"/>
          <w:sz w:val="28"/>
          <w:szCs w:val="28"/>
        </w:rPr>
        <w:t xml:space="preserve">ними компонентами </w:t>
      </w:r>
      <w:r w:rsidR="002A3E1B" w:rsidRPr="008E5D82">
        <w:rPr>
          <w:rFonts w:ascii="Times New Roman" w:hAnsi="Times New Roman" w:cs="Times New Roman"/>
          <w:sz w:val="28"/>
          <w:szCs w:val="28"/>
        </w:rPr>
        <w:t>як</w:t>
      </w:r>
      <w:r w:rsidRPr="008E5D82">
        <w:rPr>
          <w:rFonts w:ascii="Times New Roman" w:hAnsi="Times New Roman" w:cs="Times New Roman"/>
          <w:sz w:val="28"/>
          <w:szCs w:val="28"/>
        </w:rPr>
        <w:t xml:space="preserve">ої є філологічна, </w:t>
      </w:r>
      <w:r w:rsidR="002A3E1B" w:rsidRPr="008E5D82">
        <w:rPr>
          <w:rFonts w:ascii="Times New Roman" w:hAnsi="Times New Roman" w:cs="Times New Roman"/>
          <w:sz w:val="28"/>
          <w:szCs w:val="28"/>
        </w:rPr>
        <w:t>соціокуль</w:t>
      </w:r>
      <w:r w:rsidRPr="008E5D82">
        <w:rPr>
          <w:rFonts w:ascii="Times New Roman" w:hAnsi="Times New Roman" w:cs="Times New Roman"/>
          <w:sz w:val="28"/>
          <w:szCs w:val="28"/>
        </w:rPr>
        <w:t xml:space="preserve">турна, </w:t>
      </w:r>
      <w:r w:rsidR="002A3E1B" w:rsidRPr="008E5D82">
        <w:rPr>
          <w:rFonts w:ascii="Times New Roman" w:hAnsi="Times New Roman" w:cs="Times New Roman"/>
          <w:sz w:val="28"/>
          <w:szCs w:val="28"/>
        </w:rPr>
        <w:t>психолінгвісти</w:t>
      </w:r>
      <w:r w:rsidRPr="008E5D82">
        <w:rPr>
          <w:rFonts w:ascii="Times New Roman" w:hAnsi="Times New Roman" w:cs="Times New Roman"/>
          <w:sz w:val="28"/>
          <w:szCs w:val="28"/>
        </w:rPr>
        <w:t xml:space="preserve">чна, </w:t>
      </w:r>
      <w:r w:rsidR="002A3E1B" w:rsidRPr="008E5D82">
        <w:rPr>
          <w:rFonts w:ascii="Times New Roman" w:hAnsi="Times New Roman" w:cs="Times New Roman"/>
          <w:sz w:val="28"/>
          <w:szCs w:val="28"/>
        </w:rPr>
        <w:t>педагогічна</w:t>
      </w:r>
      <w:r w:rsidRPr="008E5D82">
        <w:rPr>
          <w:rFonts w:ascii="Times New Roman" w:hAnsi="Times New Roman" w:cs="Times New Roman"/>
          <w:sz w:val="28"/>
          <w:szCs w:val="28"/>
        </w:rPr>
        <w:t xml:space="preserve">, </w:t>
      </w:r>
      <w:r w:rsidR="002A3E1B" w:rsidRPr="008E5D82">
        <w:rPr>
          <w:rFonts w:ascii="Times New Roman" w:hAnsi="Times New Roman" w:cs="Times New Roman"/>
          <w:sz w:val="28"/>
          <w:szCs w:val="28"/>
        </w:rPr>
        <w:t xml:space="preserve">інформаційна </w:t>
      </w:r>
      <w:r w:rsidRPr="008E5D82">
        <w:rPr>
          <w:rFonts w:ascii="Times New Roman" w:hAnsi="Times New Roman" w:cs="Times New Roman"/>
          <w:sz w:val="28"/>
          <w:szCs w:val="28"/>
        </w:rPr>
        <w:t>компетентності</w:t>
      </w:r>
      <w:r w:rsidR="002A3E1B" w:rsidRPr="008E5D82">
        <w:rPr>
          <w:rFonts w:ascii="Times New Roman" w:hAnsi="Times New Roman" w:cs="Times New Roman"/>
          <w:sz w:val="28"/>
          <w:szCs w:val="28"/>
        </w:rPr>
        <w:t xml:space="preserve"> [</w:t>
      </w:r>
      <w:r w:rsidR="00F87382" w:rsidRPr="008E5D82">
        <w:rPr>
          <w:rFonts w:ascii="Times New Roman" w:hAnsi="Times New Roman" w:cs="Times New Roman"/>
          <w:sz w:val="28"/>
          <w:szCs w:val="28"/>
        </w:rPr>
        <w:t>4</w:t>
      </w:r>
      <w:r w:rsidR="00576BFB" w:rsidRPr="008E5D82">
        <w:rPr>
          <w:rFonts w:ascii="Times New Roman" w:hAnsi="Times New Roman" w:cs="Times New Roman"/>
          <w:sz w:val="28"/>
          <w:szCs w:val="28"/>
        </w:rPr>
        <w:t>, 203</w:t>
      </w:r>
      <w:r w:rsidR="002A3E1B" w:rsidRPr="008E5D82">
        <w:rPr>
          <w:rFonts w:ascii="Times New Roman" w:hAnsi="Times New Roman" w:cs="Times New Roman"/>
          <w:sz w:val="28"/>
          <w:szCs w:val="28"/>
        </w:rPr>
        <w:t>]</w:t>
      </w:r>
      <w:r w:rsidR="00576BFB" w:rsidRPr="008E5D82">
        <w:rPr>
          <w:rFonts w:ascii="Times New Roman" w:hAnsi="Times New Roman" w:cs="Times New Roman"/>
          <w:sz w:val="28"/>
          <w:szCs w:val="28"/>
        </w:rPr>
        <w:t>.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1D1A3A" w:rsidRPr="008E5D82">
        <w:rPr>
          <w:rFonts w:ascii="Times New Roman" w:hAnsi="Times New Roman" w:cs="Times New Roman"/>
          <w:sz w:val="28"/>
          <w:szCs w:val="28"/>
        </w:rPr>
        <w:t>Серед</w:t>
      </w:r>
      <w:r w:rsidR="001D1A3A" w:rsidRPr="008E5D82">
        <w:rPr>
          <w:rFonts w:ascii="Times New Roman" w:hAnsi="Times New Roman" w:cs="Times New Roman"/>
        </w:rPr>
        <w:t xml:space="preserve"> </w:t>
      </w:r>
      <w:r w:rsidR="001D1A3A" w:rsidRPr="008E5D82">
        <w:rPr>
          <w:rFonts w:ascii="Times New Roman" w:hAnsi="Times New Roman" w:cs="Times New Roman"/>
          <w:sz w:val="28"/>
          <w:szCs w:val="28"/>
        </w:rPr>
        <w:t>базових компонентів</w:t>
      </w:r>
      <w:r w:rsidR="001D1A3A" w:rsidRPr="008E5D82">
        <w:t xml:space="preserve"> </w:t>
      </w:r>
      <w:r w:rsidR="001D1A3A" w:rsidRPr="008E5D82">
        <w:rPr>
          <w:rFonts w:ascii="Times New Roman" w:hAnsi="Times New Roman" w:cs="Times New Roman"/>
          <w:sz w:val="28"/>
          <w:szCs w:val="28"/>
        </w:rPr>
        <w:t>перекладацької компетенції З. Підручна виокремлює</w:t>
      </w:r>
      <w:r w:rsidR="00424254" w:rsidRPr="008E5D82">
        <w:rPr>
          <w:rFonts w:ascii="Times New Roman" w:hAnsi="Times New Roman" w:cs="Times New Roman"/>
          <w:sz w:val="28"/>
          <w:szCs w:val="28"/>
        </w:rPr>
        <w:t xml:space="preserve"> такі</w:t>
      </w:r>
      <w:r w:rsidR="001D1A3A" w:rsidRPr="008E5D82">
        <w:rPr>
          <w:rFonts w:ascii="Times New Roman" w:hAnsi="Times New Roman" w:cs="Times New Roman"/>
          <w:sz w:val="28"/>
          <w:szCs w:val="28"/>
        </w:rPr>
        <w:t>: соціально-психологічний,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1D1A3A" w:rsidRPr="008E5D82">
        <w:rPr>
          <w:rFonts w:ascii="Times New Roman" w:hAnsi="Times New Roman" w:cs="Times New Roman"/>
          <w:sz w:val="28"/>
          <w:szCs w:val="28"/>
        </w:rPr>
        <w:t>комунікативний, професійно-комунікативний,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1D1A3A" w:rsidRPr="008E5D82">
        <w:rPr>
          <w:rFonts w:ascii="Times New Roman" w:hAnsi="Times New Roman" w:cs="Times New Roman"/>
          <w:sz w:val="28"/>
          <w:szCs w:val="28"/>
        </w:rPr>
        <w:t>загально</w:t>
      </w:r>
      <w:r w:rsidR="00424254" w:rsidRPr="008E5D82">
        <w:rPr>
          <w:rFonts w:ascii="Times New Roman" w:hAnsi="Times New Roman" w:cs="Times New Roman"/>
          <w:sz w:val="28"/>
          <w:szCs w:val="28"/>
        </w:rPr>
        <w:t>-</w:t>
      </w:r>
      <w:r w:rsidR="001D1A3A" w:rsidRPr="008E5D82">
        <w:rPr>
          <w:rFonts w:ascii="Times New Roman" w:hAnsi="Times New Roman" w:cs="Times New Roman"/>
          <w:sz w:val="28"/>
          <w:szCs w:val="28"/>
        </w:rPr>
        <w:t>педагогічний професійний, наочний, лінгвокраїнознавчий, філологічний, творчий</w:t>
      </w:r>
      <w:r w:rsidR="00A16FAF" w:rsidRPr="008E5D82">
        <w:rPr>
          <w:rFonts w:ascii="Times New Roman" w:hAnsi="Times New Roman" w:cs="Times New Roman"/>
          <w:sz w:val="28"/>
          <w:szCs w:val="28"/>
        </w:rPr>
        <w:t>, дослідницьк</w:t>
      </w:r>
      <w:r w:rsidR="001D1A3A" w:rsidRPr="008E5D82">
        <w:rPr>
          <w:rFonts w:ascii="Times New Roman" w:hAnsi="Times New Roman" w:cs="Times New Roman"/>
          <w:sz w:val="28"/>
          <w:szCs w:val="28"/>
        </w:rPr>
        <w:t>ий [</w:t>
      </w:r>
      <w:r w:rsidR="00F87382" w:rsidRPr="008E5D82">
        <w:rPr>
          <w:rFonts w:ascii="Times New Roman" w:hAnsi="Times New Roman" w:cs="Times New Roman"/>
          <w:sz w:val="28"/>
          <w:szCs w:val="28"/>
        </w:rPr>
        <w:t>7</w:t>
      </w:r>
      <w:r w:rsidR="001D1A3A" w:rsidRPr="008E5D82">
        <w:rPr>
          <w:rFonts w:ascii="Times New Roman" w:hAnsi="Times New Roman" w:cs="Times New Roman"/>
          <w:sz w:val="28"/>
          <w:szCs w:val="28"/>
        </w:rPr>
        <w:t xml:space="preserve">, </w:t>
      </w:r>
      <w:r w:rsidR="00D94551" w:rsidRPr="008E5D82">
        <w:rPr>
          <w:rFonts w:ascii="Times New Roman" w:hAnsi="Times New Roman" w:cs="Times New Roman"/>
          <w:sz w:val="28"/>
          <w:szCs w:val="28"/>
        </w:rPr>
        <w:t>с. </w:t>
      </w:r>
      <w:r w:rsidR="001D1A3A" w:rsidRPr="008E5D82">
        <w:rPr>
          <w:rFonts w:ascii="Times New Roman" w:hAnsi="Times New Roman" w:cs="Times New Roman"/>
          <w:sz w:val="28"/>
          <w:szCs w:val="28"/>
        </w:rPr>
        <w:t>42].</w:t>
      </w:r>
    </w:p>
    <w:p w:rsidR="002A3E1B" w:rsidRPr="008E5D82" w:rsidRDefault="00F45880" w:rsidP="000D34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>Поруч</w:t>
      </w:r>
      <w:r w:rsidR="00D0611A" w:rsidRPr="008E5D82">
        <w:rPr>
          <w:rFonts w:ascii="Times New Roman" w:hAnsi="Times New Roman" w:cs="Times New Roman"/>
          <w:sz w:val="28"/>
          <w:szCs w:val="28"/>
        </w:rPr>
        <w:t xml:space="preserve"> із мовною та культурною</w:t>
      </w:r>
      <w:r w:rsidR="004223BE" w:rsidRPr="008E5D82">
        <w:rPr>
          <w:rFonts w:ascii="Times New Roman" w:hAnsi="Times New Roman" w:cs="Times New Roman"/>
          <w:sz w:val="28"/>
          <w:szCs w:val="28"/>
        </w:rPr>
        <w:t xml:space="preserve"> компетенцією перекладача О. </w:t>
      </w:r>
      <w:r w:rsidR="00D0611A" w:rsidRPr="008E5D82">
        <w:rPr>
          <w:rFonts w:ascii="Times New Roman" w:hAnsi="Times New Roman" w:cs="Times New Roman"/>
          <w:sz w:val="28"/>
          <w:szCs w:val="28"/>
        </w:rPr>
        <w:t>Чередниченко визначає його професійну компетенцію, складові якої пов</w:t>
      </w:r>
      <w:r w:rsidR="00790742" w:rsidRPr="008E5D82">
        <w:rPr>
          <w:rFonts w:ascii="Times New Roman" w:hAnsi="Times New Roman" w:cs="Times New Roman"/>
          <w:sz w:val="28"/>
          <w:szCs w:val="28"/>
        </w:rPr>
        <w:t>’</w:t>
      </w:r>
      <w:r w:rsidR="00D0611A" w:rsidRPr="008E5D82">
        <w:rPr>
          <w:rFonts w:ascii="Times New Roman" w:hAnsi="Times New Roman" w:cs="Times New Roman"/>
          <w:sz w:val="28"/>
          <w:szCs w:val="28"/>
        </w:rPr>
        <w:t>язуючи з основними функціями перекладу в сучасному світі,</w:t>
      </w:r>
      <w:r w:rsidR="001D5E55" w:rsidRPr="008E5D82">
        <w:rPr>
          <w:rFonts w:ascii="Times New Roman" w:hAnsi="Times New Roman" w:cs="Times New Roman"/>
          <w:sz w:val="28"/>
          <w:szCs w:val="28"/>
        </w:rPr>
        <w:t xml:space="preserve"> а</w:t>
      </w:r>
      <w:r w:rsidR="00D0611A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1D5E55" w:rsidRPr="008E5D82">
        <w:rPr>
          <w:rFonts w:ascii="Times New Roman" w:hAnsi="Times New Roman" w:cs="Times New Roman"/>
          <w:sz w:val="28"/>
          <w:szCs w:val="28"/>
        </w:rPr>
        <w:t xml:space="preserve">саме: </w:t>
      </w:r>
      <w:r w:rsidR="00D0611A" w:rsidRPr="008E5D82">
        <w:rPr>
          <w:rFonts w:ascii="Times New Roman" w:hAnsi="Times New Roman" w:cs="Times New Roman"/>
          <w:sz w:val="28"/>
          <w:szCs w:val="28"/>
        </w:rPr>
        <w:t>когнітивною (переклад є засобом</w:t>
      </w:r>
      <w:r w:rsidR="001D5E55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D0611A" w:rsidRPr="008E5D82">
        <w:rPr>
          <w:rFonts w:ascii="Times New Roman" w:hAnsi="Times New Roman" w:cs="Times New Roman"/>
          <w:sz w:val="28"/>
          <w:szCs w:val="28"/>
        </w:rPr>
        <w:t>передавання знань)</w:t>
      </w:r>
      <w:r w:rsidR="001D5E55" w:rsidRPr="008E5D82">
        <w:rPr>
          <w:rFonts w:ascii="Times New Roman" w:hAnsi="Times New Roman" w:cs="Times New Roman"/>
          <w:sz w:val="28"/>
          <w:szCs w:val="28"/>
        </w:rPr>
        <w:t xml:space="preserve">; </w:t>
      </w:r>
      <w:r w:rsidR="00D0611A" w:rsidRPr="008E5D82">
        <w:rPr>
          <w:rFonts w:ascii="Times New Roman" w:hAnsi="Times New Roman" w:cs="Times New Roman"/>
          <w:sz w:val="28"/>
          <w:szCs w:val="28"/>
        </w:rPr>
        <w:t xml:space="preserve">креативною (переклад є засобом створення нового тексту, який входить у стилістичну систему іншої </w:t>
      </w:r>
      <w:r w:rsidR="00D0611A" w:rsidRPr="008E5D82">
        <w:rPr>
          <w:rFonts w:ascii="Times New Roman" w:hAnsi="Times New Roman" w:cs="Times New Roman"/>
          <w:sz w:val="28"/>
          <w:szCs w:val="28"/>
        </w:rPr>
        <w:lastRenderedPageBreak/>
        <w:t>мови та іншої культури, а, отже, необхідно враховувати її рецептивні можливості)</w:t>
      </w:r>
      <w:r w:rsidRPr="008E5D82">
        <w:rPr>
          <w:rFonts w:ascii="Times New Roman" w:hAnsi="Times New Roman" w:cs="Times New Roman"/>
          <w:sz w:val="28"/>
          <w:szCs w:val="28"/>
        </w:rPr>
        <w:t>. Крім того, у сучасних умовах глобалізації переклад виступає засобом</w:t>
      </w:r>
      <w:r w:rsidR="00D0611A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1D5E55" w:rsidRPr="008E5D82">
        <w:rPr>
          <w:rFonts w:ascii="Times New Roman" w:hAnsi="Times New Roman" w:cs="Times New Roman"/>
          <w:sz w:val="28"/>
          <w:szCs w:val="28"/>
        </w:rPr>
        <w:t>захисту менш поширених мов від тиску однієї</w:t>
      </w:r>
      <w:r w:rsidR="00D0611A" w:rsidRPr="008E5D82">
        <w:rPr>
          <w:rFonts w:ascii="Times New Roman" w:hAnsi="Times New Roman" w:cs="Times New Roman"/>
          <w:sz w:val="28"/>
          <w:szCs w:val="28"/>
        </w:rPr>
        <w:t xml:space="preserve"> або декількох глобальних мов, </w:t>
      </w:r>
      <w:r w:rsidR="001D5E55" w:rsidRPr="008E5D82">
        <w:rPr>
          <w:rFonts w:ascii="Times New Roman" w:hAnsi="Times New Roman" w:cs="Times New Roman"/>
          <w:sz w:val="28"/>
          <w:szCs w:val="28"/>
        </w:rPr>
        <w:t>які прагнуть захопити інформацій</w:t>
      </w:r>
      <w:r w:rsidRPr="008E5D82">
        <w:rPr>
          <w:rFonts w:ascii="Times New Roman" w:hAnsi="Times New Roman" w:cs="Times New Roman"/>
          <w:sz w:val="28"/>
          <w:szCs w:val="28"/>
        </w:rPr>
        <w:t>ний простір</w:t>
      </w:r>
      <w:r w:rsidR="00F87382" w:rsidRPr="008E5D82">
        <w:rPr>
          <w:rFonts w:ascii="Times New Roman" w:hAnsi="Times New Roman" w:cs="Times New Roman"/>
          <w:sz w:val="28"/>
          <w:szCs w:val="28"/>
        </w:rPr>
        <w:t xml:space="preserve"> [9</w:t>
      </w:r>
      <w:r w:rsidR="001D5E55" w:rsidRPr="008E5D82">
        <w:rPr>
          <w:rFonts w:ascii="Times New Roman" w:hAnsi="Times New Roman" w:cs="Times New Roman"/>
          <w:sz w:val="28"/>
          <w:szCs w:val="28"/>
        </w:rPr>
        <w:t xml:space="preserve">, </w:t>
      </w:r>
      <w:r w:rsidR="00D94551" w:rsidRPr="008E5D82">
        <w:rPr>
          <w:rFonts w:ascii="Times New Roman" w:hAnsi="Times New Roman" w:cs="Times New Roman"/>
          <w:sz w:val="28"/>
          <w:szCs w:val="28"/>
        </w:rPr>
        <w:t>с. </w:t>
      </w:r>
      <w:r w:rsidR="001D5E55" w:rsidRPr="008E5D82">
        <w:rPr>
          <w:rFonts w:ascii="Times New Roman" w:hAnsi="Times New Roman" w:cs="Times New Roman"/>
          <w:sz w:val="28"/>
          <w:szCs w:val="28"/>
        </w:rPr>
        <w:t>25].</w:t>
      </w:r>
    </w:p>
    <w:p w:rsidR="002A3E1B" w:rsidRPr="008E5D82" w:rsidRDefault="00ED256C" w:rsidP="000D34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Узагальнені результати </w:t>
      </w:r>
      <w:r w:rsidR="00424254" w:rsidRPr="008E5D82">
        <w:rPr>
          <w:rFonts w:ascii="Times New Roman" w:hAnsi="Times New Roman" w:cs="Times New Roman"/>
          <w:sz w:val="28"/>
          <w:szCs w:val="28"/>
        </w:rPr>
        <w:t>системного</w:t>
      </w:r>
      <w:r w:rsidRPr="008E5D82">
        <w:rPr>
          <w:rFonts w:ascii="Times New Roman" w:hAnsi="Times New Roman" w:cs="Times New Roman"/>
          <w:sz w:val="28"/>
          <w:szCs w:val="28"/>
        </w:rPr>
        <w:t xml:space="preserve"> аналізу </w:t>
      </w:r>
      <w:r w:rsidR="00896DB6" w:rsidRPr="008E5D82">
        <w:rPr>
          <w:rFonts w:ascii="Times New Roman" w:hAnsi="Times New Roman" w:cs="Times New Roman"/>
          <w:sz w:val="28"/>
          <w:szCs w:val="28"/>
        </w:rPr>
        <w:t>внутрішньої структури</w:t>
      </w:r>
      <w:r w:rsidR="00424254" w:rsidRPr="008E5D82">
        <w:rPr>
          <w:rFonts w:ascii="Times New Roman" w:hAnsi="Times New Roman" w:cs="Times New Roman"/>
          <w:sz w:val="28"/>
          <w:szCs w:val="28"/>
        </w:rPr>
        <w:t xml:space="preserve"> перекладацької компетентності </w:t>
      </w:r>
      <w:r w:rsidRPr="008E5D82">
        <w:rPr>
          <w:rFonts w:ascii="Times New Roman" w:hAnsi="Times New Roman" w:cs="Times New Roman"/>
          <w:sz w:val="28"/>
          <w:szCs w:val="28"/>
        </w:rPr>
        <w:t xml:space="preserve">дозволили </w:t>
      </w:r>
      <w:proofErr w:type="spellStart"/>
      <w:r w:rsidR="00896DB6" w:rsidRPr="008E5D82">
        <w:rPr>
          <w:rFonts w:ascii="Times New Roman" w:hAnsi="Times New Roman" w:cs="Times New Roman"/>
          <w:sz w:val="28"/>
          <w:szCs w:val="28"/>
        </w:rPr>
        <w:t>М. </w:t>
      </w:r>
      <w:r w:rsidR="00424254" w:rsidRPr="008E5D82">
        <w:rPr>
          <w:rFonts w:ascii="Times New Roman" w:hAnsi="Times New Roman" w:cs="Times New Roman"/>
          <w:sz w:val="28"/>
          <w:szCs w:val="28"/>
        </w:rPr>
        <w:t>Волчансь</w:t>
      </w:r>
      <w:proofErr w:type="spellEnd"/>
      <w:r w:rsidR="00424254" w:rsidRPr="008E5D82">
        <w:rPr>
          <w:rFonts w:ascii="Times New Roman" w:hAnsi="Times New Roman" w:cs="Times New Roman"/>
          <w:sz w:val="28"/>
          <w:szCs w:val="28"/>
        </w:rPr>
        <w:t xml:space="preserve">кій </w:t>
      </w:r>
      <w:r w:rsidRPr="008E5D82">
        <w:rPr>
          <w:rFonts w:ascii="Times New Roman" w:hAnsi="Times New Roman" w:cs="Times New Roman"/>
          <w:sz w:val="28"/>
          <w:szCs w:val="28"/>
        </w:rPr>
        <w:t>припустити,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896DB6" w:rsidRPr="008E5D82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="00896DB6" w:rsidRPr="008E5D82">
        <w:rPr>
          <w:rFonts w:ascii="Times New Roman" w:hAnsi="Times New Roman" w:cs="Times New Roman"/>
          <w:sz w:val="28"/>
          <w:szCs w:val="28"/>
        </w:rPr>
        <w:t>най</w:t>
      </w:r>
      <w:r w:rsidRPr="008E5D82">
        <w:rPr>
          <w:rFonts w:ascii="Times New Roman" w:hAnsi="Times New Roman" w:cs="Times New Roman"/>
          <w:sz w:val="28"/>
          <w:szCs w:val="28"/>
        </w:rPr>
        <w:t>обґрунтован</w:t>
      </w:r>
      <w:r w:rsidR="00896DB6" w:rsidRPr="008E5D82">
        <w:rPr>
          <w:rFonts w:ascii="Times New Roman" w:hAnsi="Times New Roman" w:cs="Times New Roman"/>
          <w:sz w:val="28"/>
          <w:szCs w:val="28"/>
        </w:rPr>
        <w:t>іш</w:t>
      </w:r>
      <w:r w:rsidRPr="008E5D82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 xml:space="preserve"> претендентами на включення до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перекладацької компетентності як мети навчання майбутніх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перекладачів, є такі складові: 1) фахова компетенція (наявність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відповідних знань, умінь та навичок для ефективного виконання своєї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професійної діяльності: знання теорії перекладу та суміжних дисциплін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(порівняльних лексикології, граматики й стилістики мов перекладу);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усвідомлення норм обох мов, перекладацьких норм, що визначають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вибір стратегії перекладу; володіння технікою перекладу; вміння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професійно перекладати у межах одного або декількох жанрів та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стилів письмового та/або усного перекладу; навички роботи з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довідковими джерелами інформації, володіння новітніми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інформаційними технологіями; психічні якості перекладача, його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поведінка, вміння контролювати емоції, вирішувати типові професійні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завдання); 2) інтелектуальна компетенція (освіченість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перекладача; здатність оцінити та мобілізувати свої уміння й навички);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3) мовна компетенція (знання мовного матеріалу, вміння долати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мовні труднощі при перекладі); 4) мовленнєва компетенція (особливе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896DB6" w:rsidRPr="008E5D82">
        <w:rPr>
          <w:rFonts w:ascii="Times New Roman" w:hAnsi="Times New Roman" w:cs="Times New Roman"/>
          <w:sz w:val="28"/>
          <w:szCs w:val="28"/>
        </w:rPr>
        <w:t>«перекладацьке»</w:t>
      </w:r>
      <w:r w:rsidRPr="008E5D82">
        <w:rPr>
          <w:rFonts w:ascii="Times New Roman" w:hAnsi="Times New Roman" w:cs="Times New Roman"/>
          <w:sz w:val="28"/>
          <w:szCs w:val="28"/>
        </w:rPr>
        <w:t xml:space="preserve"> володіння мовами перекладу та оригіналу як на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рецептивному, так і на продуктивному рівні); 5) семантична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 xml:space="preserve">компетенція (глибоке розуміння тексту; вміння </w:t>
      </w:r>
      <w:r w:rsidR="00896DB6" w:rsidRPr="008E5D82">
        <w:rPr>
          <w:rFonts w:ascii="Times New Roman" w:hAnsi="Times New Roman" w:cs="Times New Roman"/>
          <w:sz w:val="28"/>
          <w:szCs w:val="28"/>
        </w:rPr>
        <w:t>«побачити»</w:t>
      </w:r>
      <w:r w:rsidRPr="008E5D82">
        <w:rPr>
          <w:rFonts w:ascii="Times New Roman" w:hAnsi="Times New Roman" w:cs="Times New Roman"/>
          <w:sz w:val="28"/>
          <w:szCs w:val="28"/>
        </w:rPr>
        <w:t xml:space="preserve"> та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передати імпліцитну складову тексту оригіналу; володіння фоновими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знаннями позамовної предметної галузі); 6) текстотвірна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компетенція (вміння правильно визначити тип тексту оригіналу, його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структуру й складові елементи, знати алгоритм переходу –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перекладацькі стратегії та прийоми – від тексту оригіналу до тексту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перекладу із збереженням типологічних ознак); 7) інтерпретаційна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компетенці</w:t>
      </w:r>
      <w:r w:rsidR="00896DB6" w:rsidRPr="008E5D82">
        <w:rPr>
          <w:rFonts w:ascii="Times New Roman" w:hAnsi="Times New Roman" w:cs="Times New Roman"/>
          <w:sz w:val="28"/>
          <w:szCs w:val="28"/>
        </w:rPr>
        <w:t>я (здатність до «перекладацької»</w:t>
      </w:r>
      <w:r w:rsidRPr="008E5D82">
        <w:rPr>
          <w:rFonts w:ascii="Times New Roman" w:hAnsi="Times New Roman" w:cs="Times New Roman"/>
          <w:sz w:val="28"/>
          <w:szCs w:val="28"/>
        </w:rPr>
        <w:t xml:space="preserve"> інтерпретації вихідного</w:t>
      </w:r>
      <w:r w:rsidR="00B73704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тексту, тобто бачення його очима носія іншої мови, культури); 8)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міжкультурна компетенція (знання з країнознавства – культура,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 xml:space="preserve">традиції; соціокультурні дані; </w:t>
      </w:r>
      <w:r w:rsidRPr="008E5D82">
        <w:rPr>
          <w:rFonts w:ascii="Times New Roman" w:hAnsi="Times New Roman" w:cs="Times New Roman"/>
          <w:sz w:val="28"/>
          <w:szCs w:val="28"/>
        </w:rPr>
        <w:lastRenderedPageBreak/>
        <w:t>володіння, розуміння та вміння передати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>мовою перекладу реалії, пов</w:t>
      </w:r>
      <w:r w:rsidR="00790742" w:rsidRPr="008E5D82">
        <w:rPr>
          <w:rFonts w:ascii="Times New Roman" w:hAnsi="Times New Roman" w:cs="Times New Roman"/>
          <w:sz w:val="28"/>
          <w:szCs w:val="28"/>
        </w:rPr>
        <w:t>’</w:t>
      </w:r>
      <w:r w:rsidRPr="008E5D82">
        <w:rPr>
          <w:rFonts w:ascii="Times New Roman" w:hAnsi="Times New Roman" w:cs="Times New Roman"/>
          <w:sz w:val="28"/>
          <w:szCs w:val="28"/>
        </w:rPr>
        <w:t>язані з життям та побутом країни, мова</w:t>
      </w:r>
      <w:r w:rsidR="00A16FAF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 xml:space="preserve">якої задіяна у перекладі) </w:t>
      </w:r>
      <w:r w:rsidR="002A3E1B" w:rsidRPr="008E5D82">
        <w:rPr>
          <w:rFonts w:ascii="Times New Roman" w:hAnsi="Times New Roman" w:cs="Times New Roman"/>
          <w:sz w:val="28"/>
          <w:szCs w:val="28"/>
        </w:rPr>
        <w:t>[</w:t>
      </w:r>
      <w:r w:rsidR="00F87382" w:rsidRPr="008E5D82">
        <w:rPr>
          <w:rFonts w:ascii="Times New Roman" w:hAnsi="Times New Roman" w:cs="Times New Roman"/>
          <w:sz w:val="28"/>
          <w:szCs w:val="28"/>
        </w:rPr>
        <w:t>1</w:t>
      </w:r>
      <w:r w:rsidRPr="008E5D82">
        <w:rPr>
          <w:rFonts w:ascii="Times New Roman" w:hAnsi="Times New Roman" w:cs="Times New Roman"/>
          <w:sz w:val="28"/>
          <w:szCs w:val="28"/>
        </w:rPr>
        <w:t xml:space="preserve">, </w:t>
      </w:r>
      <w:r w:rsidR="00D94551" w:rsidRPr="008E5D82">
        <w:rPr>
          <w:rFonts w:ascii="Times New Roman" w:hAnsi="Times New Roman" w:cs="Times New Roman"/>
          <w:sz w:val="28"/>
          <w:szCs w:val="28"/>
        </w:rPr>
        <w:t>с. </w:t>
      </w:r>
      <w:r w:rsidRPr="008E5D82">
        <w:rPr>
          <w:rFonts w:ascii="Times New Roman" w:hAnsi="Times New Roman" w:cs="Times New Roman"/>
          <w:sz w:val="28"/>
          <w:szCs w:val="28"/>
        </w:rPr>
        <w:t>27</w:t>
      </w:r>
      <w:r w:rsidR="002A3E1B" w:rsidRPr="008E5D82">
        <w:rPr>
          <w:rFonts w:ascii="Times New Roman" w:hAnsi="Times New Roman" w:cs="Times New Roman"/>
          <w:sz w:val="28"/>
          <w:szCs w:val="28"/>
        </w:rPr>
        <w:t>]</w:t>
      </w:r>
      <w:r w:rsidRPr="008E5D82">
        <w:rPr>
          <w:rFonts w:ascii="Times New Roman" w:hAnsi="Times New Roman" w:cs="Times New Roman"/>
          <w:sz w:val="28"/>
          <w:szCs w:val="28"/>
        </w:rPr>
        <w:t>.</w:t>
      </w:r>
    </w:p>
    <w:p w:rsidR="004C5480" w:rsidRPr="008E5D82" w:rsidRDefault="004C5480" w:rsidP="000D346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Отже, </w:t>
      </w:r>
      <w:bookmarkStart w:id="0" w:name="_GoBack"/>
      <w:proofErr w:type="spellStart"/>
      <w:r w:rsidRPr="008E5D82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 xml:space="preserve"> підготовка фахового перекладача є нагальною вимогою соціуму, а структура</w:t>
      </w:r>
      <w:r w:rsidR="00896DB6" w:rsidRPr="008E5D82">
        <w:rPr>
          <w:rFonts w:ascii="Times New Roman" w:hAnsi="Times New Roman" w:cs="Times New Roman"/>
          <w:sz w:val="28"/>
          <w:szCs w:val="28"/>
        </w:rPr>
        <w:t xml:space="preserve"> перекладацької компетенції потребує </w:t>
      </w:r>
      <w:r w:rsidRPr="008E5D82">
        <w:rPr>
          <w:rFonts w:ascii="Times New Roman" w:hAnsi="Times New Roman" w:cs="Times New Roman"/>
          <w:sz w:val="28"/>
          <w:szCs w:val="28"/>
        </w:rPr>
        <w:t>докладного практичного та експериментального дослідження з метою</w:t>
      </w:r>
      <w:r w:rsidR="00896DB6" w:rsidRPr="008E5D82">
        <w:rPr>
          <w:rFonts w:ascii="Times New Roman" w:hAnsi="Times New Roman" w:cs="Times New Roman"/>
          <w:sz w:val="28"/>
          <w:szCs w:val="28"/>
        </w:rPr>
        <w:t xml:space="preserve"> встановлення </w:t>
      </w:r>
      <w:r w:rsidRPr="008E5D82">
        <w:rPr>
          <w:rFonts w:ascii="Times New Roman" w:hAnsi="Times New Roman" w:cs="Times New Roman"/>
          <w:sz w:val="28"/>
          <w:szCs w:val="28"/>
        </w:rPr>
        <w:t>її ефективного наповнення</w:t>
      </w:r>
      <w:r w:rsidR="00896DB6" w:rsidRPr="008E5D82">
        <w:rPr>
          <w:rFonts w:ascii="Times New Roman" w:hAnsi="Times New Roman" w:cs="Times New Roman"/>
          <w:sz w:val="28"/>
          <w:szCs w:val="28"/>
        </w:rPr>
        <w:t>.</w:t>
      </w:r>
      <w:r w:rsidR="001D1A3A"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0F52AE" w:rsidRPr="008E5D82">
        <w:rPr>
          <w:rFonts w:ascii="Times New Roman" w:hAnsi="Times New Roman" w:cs="Times New Roman"/>
          <w:sz w:val="28"/>
          <w:szCs w:val="28"/>
        </w:rPr>
        <w:t xml:space="preserve">Крім того, </w:t>
      </w:r>
      <w:proofErr w:type="spellStart"/>
      <w:r w:rsidR="000F52AE" w:rsidRPr="008E5D82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="000F52AE" w:rsidRPr="008E5D82">
        <w:rPr>
          <w:rFonts w:ascii="Times New Roman" w:hAnsi="Times New Roman" w:cs="Times New Roman"/>
          <w:sz w:val="28"/>
          <w:szCs w:val="28"/>
        </w:rPr>
        <w:t xml:space="preserve"> п</w:t>
      </w:r>
      <w:r w:rsidRPr="008E5D82">
        <w:rPr>
          <w:rFonts w:ascii="Times New Roman" w:hAnsi="Times New Roman" w:cs="Times New Roman"/>
          <w:sz w:val="28"/>
          <w:szCs w:val="28"/>
        </w:rPr>
        <w:t xml:space="preserve">ідготовка майбутніх перекладачів </w:t>
      </w:r>
      <w:r w:rsidR="00E40591" w:rsidRPr="008E5D82">
        <w:rPr>
          <w:rFonts w:ascii="Times New Roman" w:hAnsi="Times New Roman" w:cs="Times New Roman"/>
          <w:sz w:val="28"/>
          <w:szCs w:val="28"/>
        </w:rPr>
        <w:t>вимагає</w:t>
      </w:r>
      <w:r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E40591" w:rsidRPr="008E5D82">
        <w:rPr>
          <w:rFonts w:ascii="Times New Roman" w:hAnsi="Times New Roman" w:cs="Times New Roman"/>
          <w:sz w:val="28"/>
          <w:szCs w:val="28"/>
        </w:rPr>
        <w:t>комплексного підходу</w:t>
      </w:r>
      <w:r w:rsidRPr="008E5D82">
        <w:rPr>
          <w:rFonts w:ascii="Times New Roman" w:hAnsi="Times New Roman" w:cs="Times New Roman"/>
          <w:sz w:val="28"/>
          <w:szCs w:val="28"/>
        </w:rPr>
        <w:t xml:space="preserve"> і</w:t>
      </w:r>
      <w:r w:rsidR="00E40591" w:rsidRPr="008E5D82">
        <w:rPr>
          <w:rFonts w:ascii="Times New Roman" w:hAnsi="Times New Roman" w:cs="Times New Roman"/>
          <w:sz w:val="28"/>
          <w:szCs w:val="28"/>
        </w:rPr>
        <w:t>з включенням</w:t>
      </w:r>
      <w:r w:rsidRPr="008E5D82">
        <w:rPr>
          <w:rFonts w:ascii="Times New Roman" w:hAnsi="Times New Roman" w:cs="Times New Roman"/>
          <w:sz w:val="28"/>
          <w:szCs w:val="28"/>
        </w:rPr>
        <w:t xml:space="preserve"> в </w:t>
      </w:r>
      <w:r w:rsidR="00E40591" w:rsidRPr="008E5D82">
        <w:rPr>
          <w:rFonts w:ascii="Times New Roman" w:hAnsi="Times New Roman" w:cs="Times New Roman"/>
          <w:sz w:val="28"/>
          <w:szCs w:val="28"/>
        </w:rPr>
        <w:t>університетський навчальний процес</w:t>
      </w:r>
      <w:r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E40591" w:rsidRPr="008E5D82">
        <w:rPr>
          <w:rFonts w:ascii="Times New Roman" w:hAnsi="Times New Roman" w:cs="Times New Roman"/>
          <w:sz w:val="28"/>
          <w:szCs w:val="28"/>
        </w:rPr>
        <w:t>як дисциплін</w:t>
      </w:r>
      <w:r w:rsidRPr="008E5D82">
        <w:rPr>
          <w:rFonts w:ascii="Times New Roman" w:hAnsi="Times New Roman" w:cs="Times New Roman"/>
          <w:sz w:val="28"/>
          <w:szCs w:val="28"/>
        </w:rPr>
        <w:t xml:space="preserve"> професійного</w:t>
      </w:r>
      <w:r w:rsidR="00E40591" w:rsidRPr="008E5D82">
        <w:rPr>
          <w:rFonts w:ascii="Times New Roman" w:hAnsi="Times New Roman" w:cs="Times New Roman"/>
          <w:sz w:val="28"/>
          <w:szCs w:val="28"/>
        </w:rPr>
        <w:t>, так і</w:t>
      </w:r>
      <w:r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E40591" w:rsidRPr="008E5D82">
        <w:rPr>
          <w:rFonts w:ascii="Times New Roman" w:hAnsi="Times New Roman" w:cs="Times New Roman"/>
          <w:sz w:val="28"/>
          <w:szCs w:val="28"/>
        </w:rPr>
        <w:t xml:space="preserve">психолінгвістичного, країнознавчого, культурологічного, інтелектуального, соціокультурного і міжкультурного </w:t>
      </w:r>
      <w:r w:rsidRPr="008E5D82">
        <w:rPr>
          <w:rFonts w:ascii="Times New Roman" w:hAnsi="Times New Roman" w:cs="Times New Roman"/>
          <w:sz w:val="28"/>
          <w:szCs w:val="28"/>
        </w:rPr>
        <w:t>спрямуван</w:t>
      </w:r>
      <w:r w:rsidR="00E40591" w:rsidRPr="008E5D82">
        <w:rPr>
          <w:rFonts w:ascii="Times New Roman" w:hAnsi="Times New Roman" w:cs="Times New Roman"/>
          <w:sz w:val="28"/>
          <w:szCs w:val="28"/>
        </w:rPr>
        <w:t>ня</w:t>
      </w:r>
      <w:r w:rsidRPr="008E5D82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0D346D" w:rsidRPr="008E5D82" w:rsidRDefault="000D346D" w:rsidP="000D34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23578" w:rsidRPr="008E5D82" w:rsidRDefault="00D23578" w:rsidP="00F8738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D82">
        <w:rPr>
          <w:rFonts w:ascii="Times New Roman" w:hAnsi="Times New Roman" w:cs="Times New Roman"/>
          <w:sz w:val="24"/>
          <w:szCs w:val="24"/>
        </w:rPr>
        <w:t>Волчанська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 xml:space="preserve"> М. Д. Зміст понять «компетенція» і «компетентність» у галузі методики навчання / М. Д.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Волчанська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 xml:space="preserve"> // Викладання мов у вищих навчальних закладах освіти на сучасному етапі. Міжпредметні зв</w:t>
      </w:r>
      <w:r w:rsidR="00790742" w:rsidRPr="008E5D82">
        <w:rPr>
          <w:rFonts w:ascii="Times New Roman" w:hAnsi="Times New Roman" w:cs="Times New Roman"/>
          <w:sz w:val="24"/>
          <w:szCs w:val="24"/>
        </w:rPr>
        <w:t>’</w:t>
      </w:r>
      <w:r w:rsidRPr="008E5D82">
        <w:rPr>
          <w:rFonts w:ascii="Times New Roman" w:hAnsi="Times New Roman" w:cs="Times New Roman"/>
          <w:sz w:val="24"/>
          <w:szCs w:val="24"/>
        </w:rPr>
        <w:t>язки. – 2010. – Вип. 17. – С. 23–29.</w:t>
      </w:r>
    </w:p>
    <w:p w:rsidR="00D23578" w:rsidRPr="008E5D82" w:rsidRDefault="00D23578" w:rsidP="00F8738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5D82">
        <w:rPr>
          <w:rFonts w:ascii="Times New Roman" w:hAnsi="Times New Roman" w:cs="Times New Roman"/>
          <w:sz w:val="24"/>
          <w:szCs w:val="24"/>
        </w:rPr>
        <w:t>Іваницька М. Особистість перекладача в українсько-німецьких літературних взаєминах : монографія / Марія Іваницька. – Чернівці : Книги – ХХІ, 2015. – 604 с.</w:t>
      </w:r>
    </w:p>
    <w:p w:rsidR="00D23578" w:rsidRPr="008E5D82" w:rsidRDefault="00D23578" w:rsidP="00F8738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5D82">
        <w:rPr>
          <w:rFonts w:ascii="Times New Roman" w:hAnsi="Times New Roman" w:cs="Times New Roman"/>
          <w:sz w:val="24"/>
          <w:szCs w:val="24"/>
        </w:rPr>
        <w:t xml:space="preserve">Мартинюк О. В. Проблеми професійної підготовки перекладачів у педагогічних дослідженнях вітчизняних та зарубіжних науковців [Електронний ресурс] / О. В. Мартинюк // Народна освіта: електронне наукове фахове видання. – Вип. 3(15). – 2011. – Режим доступу: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www.narodnaosvita.kiev.ua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vupysku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>/15/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statti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>/martinuk.htm.</w:t>
      </w:r>
    </w:p>
    <w:p w:rsidR="00790742" w:rsidRPr="008E5D82" w:rsidRDefault="00D23578" w:rsidP="0079074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5D82">
        <w:rPr>
          <w:rFonts w:ascii="Times New Roman" w:hAnsi="Times New Roman" w:cs="Times New Roman"/>
          <w:sz w:val="24"/>
          <w:szCs w:val="24"/>
        </w:rPr>
        <w:t xml:space="preserve">Марченко О. Г. Використання інформаційно-комунікаційних технологій у процесі формування професійних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 xml:space="preserve"> майбутніх перекладачів технічної літератури / О.Г.</w:t>
      </w:r>
      <w:r w:rsidR="00790742" w:rsidRPr="008E5D82">
        <w:rPr>
          <w:rFonts w:ascii="Times New Roman" w:hAnsi="Times New Roman" w:cs="Times New Roman"/>
          <w:sz w:val="24"/>
          <w:szCs w:val="24"/>
        </w:rPr>
        <w:t> </w:t>
      </w:r>
      <w:r w:rsidRPr="008E5D82">
        <w:rPr>
          <w:rFonts w:ascii="Times New Roman" w:hAnsi="Times New Roman" w:cs="Times New Roman"/>
          <w:sz w:val="24"/>
          <w:szCs w:val="24"/>
        </w:rPr>
        <w:t>Марченко  // Збірник наукових праць Харківського національного університету Повітряних Сил. – 2014. – № 3(40). – С. 203-207.</w:t>
      </w:r>
    </w:p>
    <w:p w:rsidR="00D23578" w:rsidRPr="008E5D82" w:rsidRDefault="00D23578" w:rsidP="0079074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D82">
        <w:rPr>
          <w:rFonts w:ascii="Times New Roman" w:hAnsi="Times New Roman" w:cs="Times New Roman"/>
          <w:sz w:val="24"/>
          <w:szCs w:val="24"/>
        </w:rPr>
        <w:t>Некряч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 xml:space="preserve"> T. Переклад і культура: особистісний вимір / T.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Некряч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 xml:space="preserve"> // Вісник Київського національного університету імені Тараса Шевченка. Іноземна філологія. </w:t>
      </w:r>
      <w:r w:rsidR="00790742" w:rsidRPr="008E5D82">
        <w:rPr>
          <w:rFonts w:ascii="Times New Roman" w:hAnsi="Times New Roman" w:cs="Times New Roman"/>
          <w:sz w:val="24"/>
          <w:szCs w:val="24"/>
        </w:rPr>
        <w:t xml:space="preserve">– </w:t>
      </w:r>
      <w:r w:rsidRPr="008E5D82">
        <w:rPr>
          <w:rFonts w:ascii="Times New Roman" w:hAnsi="Times New Roman" w:cs="Times New Roman"/>
          <w:sz w:val="24"/>
          <w:szCs w:val="24"/>
        </w:rPr>
        <w:t xml:space="preserve">2012. </w:t>
      </w:r>
      <w:r w:rsidR="00790742" w:rsidRPr="008E5D82">
        <w:rPr>
          <w:rFonts w:ascii="Times New Roman" w:hAnsi="Times New Roman" w:cs="Times New Roman"/>
          <w:sz w:val="24"/>
          <w:szCs w:val="24"/>
        </w:rPr>
        <w:t xml:space="preserve">– </w:t>
      </w:r>
      <w:r w:rsidRPr="008E5D82">
        <w:rPr>
          <w:rFonts w:ascii="Times New Roman" w:hAnsi="Times New Roman" w:cs="Times New Roman"/>
          <w:sz w:val="24"/>
          <w:szCs w:val="24"/>
        </w:rPr>
        <w:t xml:space="preserve">№ 45. </w:t>
      </w:r>
      <w:r w:rsidR="00790742" w:rsidRPr="008E5D82">
        <w:rPr>
          <w:rFonts w:ascii="Times New Roman" w:hAnsi="Times New Roman" w:cs="Times New Roman"/>
          <w:sz w:val="24"/>
          <w:szCs w:val="24"/>
        </w:rPr>
        <w:t xml:space="preserve">– </w:t>
      </w:r>
      <w:r w:rsidRPr="008E5D82">
        <w:rPr>
          <w:rFonts w:ascii="Times New Roman" w:hAnsi="Times New Roman" w:cs="Times New Roman"/>
          <w:sz w:val="24"/>
          <w:szCs w:val="24"/>
        </w:rPr>
        <w:t>С.</w:t>
      </w:r>
      <w:r w:rsidR="00790742" w:rsidRPr="008E5D82">
        <w:rPr>
          <w:rFonts w:ascii="Times New Roman" w:hAnsi="Times New Roman" w:cs="Times New Roman"/>
          <w:sz w:val="24"/>
          <w:szCs w:val="24"/>
        </w:rPr>
        <w:t> </w:t>
      </w:r>
      <w:r w:rsidRPr="008E5D82">
        <w:rPr>
          <w:rFonts w:ascii="Times New Roman" w:hAnsi="Times New Roman" w:cs="Times New Roman"/>
          <w:sz w:val="24"/>
          <w:szCs w:val="24"/>
        </w:rPr>
        <w:t>8-11.</w:t>
      </w:r>
    </w:p>
    <w:p w:rsidR="00D23578" w:rsidRPr="008E5D82" w:rsidRDefault="00D23578" w:rsidP="00F8738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5D82">
        <w:rPr>
          <w:rFonts w:ascii="Times New Roman" w:hAnsi="Times New Roman" w:cs="Times New Roman"/>
          <w:sz w:val="24"/>
          <w:szCs w:val="24"/>
        </w:rPr>
        <w:t>Ольховська А. Аналіз сучасного перекладацького ринку як основа для побудови методики навчання перекладу / А. Ольховська // Молодь і ринок. - 2016. - № 3. - С. 94-100.</w:t>
      </w:r>
    </w:p>
    <w:p w:rsidR="00790742" w:rsidRPr="008E5D82" w:rsidRDefault="00D23578" w:rsidP="0079074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5D82">
        <w:rPr>
          <w:rFonts w:ascii="Times New Roman" w:hAnsi="Times New Roman" w:cs="Times New Roman"/>
          <w:sz w:val="24"/>
          <w:szCs w:val="24"/>
        </w:rPr>
        <w:t>Підручна, З. Теоретичні аспекти професійної компетенції майбутніх пе</w:t>
      </w:r>
      <w:r w:rsidR="00790742" w:rsidRPr="008E5D82">
        <w:rPr>
          <w:rFonts w:ascii="Times New Roman" w:hAnsi="Times New Roman" w:cs="Times New Roman"/>
          <w:sz w:val="24"/>
          <w:szCs w:val="24"/>
        </w:rPr>
        <w:t>рекладачів / З. </w:t>
      </w:r>
      <w:r w:rsidRPr="008E5D82">
        <w:rPr>
          <w:rFonts w:ascii="Times New Roman" w:hAnsi="Times New Roman" w:cs="Times New Roman"/>
          <w:sz w:val="24"/>
          <w:szCs w:val="24"/>
        </w:rPr>
        <w:t xml:space="preserve">Підручна </w:t>
      </w:r>
      <w:r w:rsidR="00790742" w:rsidRPr="008E5D8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790742" w:rsidRPr="008E5D82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="00790742" w:rsidRPr="008E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Methodologica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 xml:space="preserve"> : [</w:t>
      </w:r>
      <w:r w:rsidR="00790742" w:rsidRPr="008E5D82">
        <w:rPr>
          <w:rFonts w:ascii="Times New Roman" w:hAnsi="Times New Roman" w:cs="Times New Roman"/>
          <w:sz w:val="24"/>
          <w:szCs w:val="24"/>
        </w:rPr>
        <w:t xml:space="preserve">науковий </w:t>
      </w:r>
      <w:r w:rsidRPr="008E5D82">
        <w:rPr>
          <w:rFonts w:ascii="Times New Roman" w:hAnsi="Times New Roman" w:cs="Times New Roman"/>
          <w:sz w:val="24"/>
          <w:szCs w:val="24"/>
        </w:rPr>
        <w:t xml:space="preserve">збірник] / гол. ред. Р.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Гром</w:t>
      </w:r>
      <w:r w:rsidR="00790742" w:rsidRPr="008E5D82">
        <w:rPr>
          <w:rFonts w:ascii="Times New Roman" w:hAnsi="Times New Roman" w:cs="Times New Roman"/>
          <w:sz w:val="24"/>
          <w:szCs w:val="24"/>
        </w:rPr>
        <w:t>’</w:t>
      </w:r>
      <w:r w:rsidRPr="008E5D82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відп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>. ред. Ю.</w:t>
      </w:r>
      <w:r w:rsidR="00790742" w:rsidRPr="008E5D82">
        <w:rPr>
          <w:rFonts w:ascii="Times New Roman" w:hAnsi="Times New Roman" w:cs="Times New Roman"/>
          <w:sz w:val="24"/>
          <w:szCs w:val="24"/>
        </w:rPr>
        <w:t> </w:t>
      </w:r>
      <w:r w:rsidRPr="008E5D82">
        <w:rPr>
          <w:rFonts w:ascii="Times New Roman" w:hAnsi="Times New Roman" w:cs="Times New Roman"/>
          <w:sz w:val="24"/>
          <w:szCs w:val="24"/>
        </w:rPr>
        <w:t xml:space="preserve">Завадський ;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 xml:space="preserve">.: О. Куца, М.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Любащук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>, Н. Поплавська [та ін.]. – Тернопіль : ТНПУ, 2011. – Вип. 31. – С. 39-42.</w:t>
      </w:r>
    </w:p>
    <w:p w:rsidR="00D23578" w:rsidRPr="008E5D82" w:rsidRDefault="00790742" w:rsidP="0079074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5D82">
        <w:rPr>
          <w:rFonts w:ascii="Times New Roman" w:hAnsi="Times New Roman" w:cs="Times New Roman"/>
          <w:sz w:val="24"/>
          <w:szCs w:val="24"/>
        </w:rPr>
        <w:t xml:space="preserve">Поліщук, Л. П. </w:t>
      </w:r>
      <w:r w:rsidR="00D23578" w:rsidRPr="008E5D82">
        <w:rPr>
          <w:rFonts w:ascii="Times New Roman" w:hAnsi="Times New Roman" w:cs="Times New Roman"/>
          <w:sz w:val="24"/>
          <w:szCs w:val="24"/>
        </w:rPr>
        <w:t>Формування основ перекладацької компетентності у майбутніх перекладачі</w:t>
      </w:r>
      <w:r w:rsidRPr="008E5D82">
        <w:rPr>
          <w:rFonts w:ascii="Times New Roman" w:hAnsi="Times New Roman" w:cs="Times New Roman"/>
          <w:sz w:val="24"/>
          <w:szCs w:val="24"/>
        </w:rPr>
        <w:t>в на початковому етапі навчання</w:t>
      </w:r>
      <w:r w:rsidR="00D23578" w:rsidRPr="008E5D82">
        <w:rPr>
          <w:rFonts w:ascii="Times New Roman" w:hAnsi="Times New Roman" w:cs="Times New Roman"/>
          <w:sz w:val="24"/>
          <w:szCs w:val="24"/>
        </w:rPr>
        <w:t xml:space="preserve"> </w:t>
      </w:r>
      <w:r w:rsidRPr="008E5D82">
        <w:rPr>
          <w:rFonts w:ascii="Times New Roman" w:hAnsi="Times New Roman" w:cs="Times New Roman"/>
          <w:sz w:val="24"/>
          <w:szCs w:val="24"/>
        </w:rPr>
        <w:t xml:space="preserve">/ Л. П. Поліщук, Т. М. Пушкар // </w:t>
      </w:r>
      <w:r w:rsidR="00D23578" w:rsidRPr="008E5D82">
        <w:rPr>
          <w:rFonts w:ascii="Times New Roman" w:hAnsi="Times New Roman" w:cs="Times New Roman"/>
          <w:sz w:val="24"/>
          <w:szCs w:val="24"/>
        </w:rPr>
        <w:t>Наукові записки</w:t>
      </w:r>
      <w:r w:rsidRPr="008E5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D82">
        <w:rPr>
          <w:rFonts w:ascii="Times New Roman" w:hAnsi="Times New Roman" w:cs="Times New Roman"/>
          <w:sz w:val="24"/>
          <w:szCs w:val="24"/>
        </w:rPr>
        <w:t>Cерія</w:t>
      </w:r>
      <w:proofErr w:type="spellEnd"/>
      <w:r w:rsidRPr="008E5D82">
        <w:rPr>
          <w:rFonts w:ascii="Times New Roman" w:hAnsi="Times New Roman" w:cs="Times New Roman"/>
          <w:sz w:val="24"/>
          <w:szCs w:val="24"/>
        </w:rPr>
        <w:t>: Філологічні науки – №128</w:t>
      </w:r>
      <w:r w:rsidR="00D23578" w:rsidRPr="008E5D82">
        <w:rPr>
          <w:rFonts w:ascii="Times New Roman" w:hAnsi="Times New Roman" w:cs="Times New Roman"/>
          <w:sz w:val="24"/>
          <w:szCs w:val="24"/>
        </w:rPr>
        <w:t>.</w:t>
      </w:r>
      <w:r w:rsidRPr="008E5D82">
        <w:rPr>
          <w:rFonts w:ascii="Times New Roman" w:hAnsi="Times New Roman" w:cs="Times New Roman"/>
          <w:sz w:val="24"/>
          <w:szCs w:val="24"/>
        </w:rPr>
        <w:t>– 2014. – С</w:t>
      </w:r>
      <w:r w:rsidR="00D23578" w:rsidRPr="008E5D82">
        <w:rPr>
          <w:rFonts w:ascii="Times New Roman" w:hAnsi="Times New Roman" w:cs="Times New Roman"/>
          <w:sz w:val="24"/>
          <w:szCs w:val="24"/>
        </w:rPr>
        <w:t>. 467-469.</w:t>
      </w:r>
    </w:p>
    <w:p w:rsidR="00D23578" w:rsidRPr="008E5D82" w:rsidRDefault="00D23578" w:rsidP="00F87382">
      <w:pPr>
        <w:pStyle w:val="a8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5D82">
        <w:rPr>
          <w:rFonts w:ascii="Times New Roman" w:hAnsi="Times New Roman" w:cs="Times New Roman"/>
          <w:sz w:val="24"/>
          <w:szCs w:val="24"/>
        </w:rPr>
        <w:t>Чередниченко О. Складові професійної компетенції письмового та усного перекладача / О. Чередниченко // Вісник Київського національного університету імені Тараса Шевченка. – 2007. – № 41. Іноземна філологія. – С. 25-27.</w:t>
      </w:r>
    </w:p>
    <w:sectPr w:rsidR="00D23578" w:rsidRPr="008E5D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0D" w:rsidRDefault="004A350D" w:rsidP="004D6F6D">
      <w:pPr>
        <w:spacing w:after="0" w:line="240" w:lineRule="auto"/>
      </w:pPr>
      <w:r>
        <w:separator/>
      </w:r>
    </w:p>
  </w:endnote>
  <w:endnote w:type="continuationSeparator" w:id="0">
    <w:p w:rsidR="004A350D" w:rsidRDefault="004A350D" w:rsidP="004D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0D" w:rsidRDefault="004A350D" w:rsidP="004D6F6D">
      <w:pPr>
        <w:spacing w:after="0" w:line="240" w:lineRule="auto"/>
      </w:pPr>
      <w:r>
        <w:separator/>
      </w:r>
    </w:p>
  </w:footnote>
  <w:footnote w:type="continuationSeparator" w:id="0">
    <w:p w:rsidR="004A350D" w:rsidRDefault="004A350D" w:rsidP="004D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A01"/>
    <w:multiLevelType w:val="hybridMultilevel"/>
    <w:tmpl w:val="11D095BE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D"/>
    <w:rsid w:val="00013DEF"/>
    <w:rsid w:val="00051D28"/>
    <w:rsid w:val="000D346D"/>
    <w:rsid w:val="000E5F07"/>
    <w:rsid w:val="000F52AE"/>
    <w:rsid w:val="001C6D34"/>
    <w:rsid w:val="001D1A3A"/>
    <w:rsid w:val="001D5E55"/>
    <w:rsid w:val="002A3E1B"/>
    <w:rsid w:val="004223BE"/>
    <w:rsid w:val="00424254"/>
    <w:rsid w:val="004A350D"/>
    <w:rsid w:val="004C5480"/>
    <w:rsid w:val="004D6F6D"/>
    <w:rsid w:val="00564F65"/>
    <w:rsid w:val="00576BFB"/>
    <w:rsid w:val="006B1788"/>
    <w:rsid w:val="006D64CA"/>
    <w:rsid w:val="00737F83"/>
    <w:rsid w:val="0077271E"/>
    <w:rsid w:val="00790742"/>
    <w:rsid w:val="00830DA4"/>
    <w:rsid w:val="00852A4C"/>
    <w:rsid w:val="00896DB6"/>
    <w:rsid w:val="008D4218"/>
    <w:rsid w:val="008E5D82"/>
    <w:rsid w:val="00913DDD"/>
    <w:rsid w:val="00934B31"/>
    <w:rsid w:val="009A34D5"/>
    <w:rsid w:val="00A02A3B"/>
    <w:rsid w:val="00A16FAF"/>
    <w:rsid w:val="00A20BE5"/>
    <w:rsid w:val="00AF6873"/>
    <w:rsid w:val="00B73704"/>
    <w:rsid w:val="00B80C94"/>
    <w:rsid w:val="00CA4110"/>
    <w:rsid w:val="00D0611A"/>
    <w:rsid w:val="00D23578"/>
    <w:rsid w:val="00D53A41"/>
    <w:rsid w:val="00D5779A"/>
    <w:rsid w:val="00D61E32"/>
    <w:rsid w:val="00D94551"/>
    <w:rsid w:val="00DB46AA"/>
    <w:rsid w:val="00DC7286"/>
    <w:rsid w:val="00E40591"/>
    <w:rsid w:val="00EC13A3"/>
    <w:rsid w:val="00EC1EA4"/>
    <w:rsid w:val="00ED256C"/>
    <w:rsid w:val="00F45880"/>
    <w:rsid w:val="00F74AEC"/>
    <w:rsid w:val="00F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F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D6F6D"/>
  </w:style>
  <w:style w:type="paragraph" w:styleId="a5">
    <w:name w:val="footer"/>
    <w:basedOn w:val="a"/>
    <w:link w:val="a6"/>
    <w:uiPriority w:val="99"/>
    <w:unhideWhenUsed/>
    <w:rsid w:val="004D6F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D6F6D"/>
  </w:style>
  <w:style w:type="character" w:styleId="a7">
    <w:name w:val="Hyperlink"/>
    <w:basedOn w:val="a0"/>
    <w:uiPriority w:val="99"/>
    <w:unhideWhenUsed/>
    <w:rsid w:val="00CA411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13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F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D6F6D"/>
  </w:style>
  <w:style w:type="paragraph" w:styleId="a5">
    <w:name w:val="footer"/>
    <w:basedOn w:val="a"/>
    <w:link w:val="a6"/>
    <w:uiPriority w:val="99"/>
    <w:unhideWhenUsed/>
    <w:rsid w:val="004D6F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D6F6D"/>
  </w:style>
  <w:style w:type="character" w:styleId="a7">
    <w:name w:val="Hyperlink"/>
    <w:basedOn w:val="a0"/>
    <w:uiPriority w:val="99"/>
    <w:unhideWhenUsed/>
    <w:rsid w:val="00CA411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1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5757</Words>
  <Characters>3282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Андрiй</dc:creator>
  <cp:lastModifiedBy>Admin</cp:lastModifiedBy>
  <cp:revision>2</cp:revision>
  <dcterms:created xsi:type="dcterms:W3CDTF">2020-04-16T07:27:00Z</dcterms:created>
  <dcterms:modified xsi:type="dcterms:W3CDTF">2020-04-16T07:27:00Z</dcterms:modified>
</cp:coreProperties>
</file>