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C3" w:rsidRDefault="004F1FC3" w:rsidP="004F1FC3">
      <w:pPr>
        <w:jc w:val="center"/>
        <w:rPr>
          <w:b/>
          <w:sz w:val="28"/>
          <w:szCs w:val="28"/>
          <w:lang w:val="uk-UA"/>
        </w:rPr>
      </w:pPr>
    </w:p>
    <w:p w:rsidR="004F1FC3" w:rsidRDefault="004F1FC3" w:rsidP="004F1FC3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Лариса Заграй</w:t>
      </w:r>
    </w:p>
    <w:p w:rsidR="00780892" w:rsidRDefault="00780892" w:rsidP="004F1FC3">
      <w:pPr>
        <w:jc w:val="right"/>
        <w:rPr>
          <w:b/>
          <w:sz w:val="28"/>
          <w:szCs w:val="28"/>
          <w:lang w:val="uk-UA"/>
        </w:rPr>
      </w:pPr>
    </w:p>
    <w:p w:rsidR="00780892" w:rsidRDefault="00780892" w:rsidP="004F1FC3">
      <w:pPr>
        <w:jc w:val="right"/>
        <w:rPr>
          <w:b/>
          <w:sz w:val="28"/>
          <w:szCs w:val="28"/>
          <w:lang w:val="uk-UA"/>
        </w:rPr>
      </w:pPr>
    </w:p>
    <w:p w:rsidR="00780892" w:rsidRDefault="00780892" w:rsidP="004F1FC3">
      <w:pPr>
        <w:jc w:val="right"/>
        <w:rPr>
          <w:b/>
          <w:sz w:val="28"/>
          <w:szCs w:val="28"/>
          <w:lang w:val="uk-UA"/>
        </w:rPr>
      </w:pPr>
    </w:p>
    <w:p w:rsidR="004F1FC3" w:rsidRDefault="00FC7426" w:rsidP="00FC74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Наративна ідентичність: механізми її формування</w:t>
      </w:r>
    </w:p>
    <w:p w:rsidR="00380BAB" w:rsidRDefault="00380BAB" w:rsidP="00FC7426">
      <w:pPr>
        <w:spacing w:line="360" w:lineRule="auto"/>
        <w:ind w:firstLine="851"/>
        <w:jc w:val="center"/>
        <w:rPr>
          <w:sz w:val="28"/>
          <w:szCs w:val="28"/>
          <w:lang w:val="uk-UA"/>
        </w:rPr>
      </w:pPr>
    </w:p>
    <w:p w:rsidR="005C105F" w:rsidRPr="005C105F" w:rsidRDefault="006F555F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статті розглядається проблема </w:t>
      </w:r>
      <w:r w:rsidR="00754E02">
        <w:rPr>
          <w:sz w:val="28"/>
          <w:szCs w:val="28"/>
          <w:lang w:val="uk-UA"/>
        </w:rPr>
        <w:t>трактування</w:t>
      </w:r>
      <w:r>
        <w:rPr>
          <w:sz w:val="28"/>
          <w:szCs w:val="28"/>
          <w:lang w:val="uk-UA"/>
        </w:rPr>
        <w:t xml:space="preserve"> ідентичності у постмодерних проекціях. </w:t>
      </w:r>
      <w:r w:rsidR="00754E02">
        <w:rPr>
          <w:sz w:val="28"/>
          <w:szCs w:val="28"/>
          <w:lang w:val="uk-UA"/>
        </w:rPr>
        <w:t xml:space="preserve"> Аналізуються відмінності між феноменами особистість та ідентичність. На основі трирівневої моделі особистості, </w:t>
      </w:r>
      <w:r w:rsidR="00754E02" w:rsidRPr="00754E02">
        <w:rPr>
          <w:sz w:val="28"/>
          <w:szCs w:val="28"/>
          <w:lang w:val="uk-UA"/>
        </w:rPr>
        <w:t>що організовує різні аспекти особистості в концептуальному просторі</w:t>
      </w:r>
      <w:r w:rsidR="00754E02">
        <w:rPr>
          <w:sz w:val="28"/>
          <w:szCs w:val="28"/>
          <w:lang w:val="uk-UA"/>
        </w:rPr>
        <w:t xml:space="preserve"> і включає перший рівень – індивідуально-психологічні властивості особистості, другий рівень – адаптаційні можливості особистості</w:t>
      </w:r>
      <w:r w:rsidR="00032A08">
        <w:rPr>
          <w:sz w:val="28"/>
          <w:szCs w:val="28"/>
          <w:lang w:val="uk-UA"/>
        </w:rPr>
        <w:t xml:space="preserve"> та третій рівень -</w:t>
      </w:r>
      <w:r w:rsidR="00754E02">
        <w:rPr>
          <w:sz w:val="28"/>
          <w:szCs w:val="28"/>
          <w:lang w:val="uk-UA"/>
        </w:rPr>
        <w:t xml:space="preserve">  </w:t>
      </w:r>
      <w:r w:rsidR="00032A08">
        <w:rPr>
          <w:sz w:val="28"/>
          <w:szCs w:val="28"/>
          <w:lang w:val="uk-UA"/>
        </w:rPr>
        <w:t>інтегрований індивідуальний досвід людини, що забезпечує їй відчуття самототожності, ідентичності розкривається методологічний (ідіографічний) ракурс аналізу ідентичності</w:t>
      </w:r>
      <w:r w:rsidR="005C105F">
        <w:rPr>
          <w:sz w:val="28"/>
          <w:szCs w:val="28"/>
          <w:lang w:val="uk-UA"/>
        </w:rPr>
        <w:t>.</w:t>
      </w:r>
      <w:r w:rsidR="00032A08">
        <w:rPr>
          <w:sz w:val="28"/>
          <w:szCs w:val="28"/>
          <w:lang w:val="uk-UA"/>
        </w:rPr>
        <w:t xml:space="preserve"> </w:t>
      </w:r>
      <w:r w:rsidR="005C105F">
        <w:rPr>
          <w:sz w:val="28"/>
          <w:szCs w:val="28"/>
          <w:lang w:val="uk-UA"/>
        </w:rPr>
        <w:t>Метою статті є розкриття феномену «ідентичності» у постмодерному трактуванні; визначенні поняття «наративна ідентичність» та механізмів її формування. У</w:t>
      </w:r>
      <w:r w:rsidR="005C105F" w:rsidRPr="005C105F">
        <w:rPr>
          <w:sz w:val="28"/>
          <w:szCs w:val="28"/>
          <w:lang w:val="uk-UA"/>
        </w:rPr>
        <w:t xml:space="preserve"> постмодерному трактуванні персональна ідентичність визначається як соціокультурна репрезентація, яка організована як когнітивна структура у вигляді наративу.</w:t>
      </w:r>
      <w:r w:rsidR="005C105F">
        <w:rPr>
          <w:sz w:val="28"/>
          <w:szCs w:val="28"/>
          <w:lang w:val="uk-UA"/>
        </w:rPr>
        <w:t xml:space="preserve"> Наративна ідентичн</w:t>
      </w:r>
      <w:r w:rsidR="001C24AE">
        <w:rPr>
          <w:sz w:val="28"/>
          <w:szCs w:val="28"/>
          <w:lang w:val="uk-UA"/>
        </w:rPr>
        <w:t>і</w:t>
      </w:r>
      <w:r w:rsidR="005C105F">
        <w:rPr>
          <w:sz w:val="28"/>
          <w:szCs w:val="28"/>
          <w:lang w:val="uk-UA"/>
        </w:rPr>
        <w:t>сть</w:t>
      </w:r>
      <w:r w:rsidR="005C105F" w:rsidRPr="005C105F">
        <w:rPr>
          <w:sz w:val="28"/>
          <w:szCs w:val="28"/>
          <w:lang w:val="uk-UA"/>
        </w:rPr>
        <w:t xml:space="preserve"> </w:t>
      </w:r>
      <w:r w:rsidR="001C24AE">
        <w:rPr>
          <w:sz w:val="28"/>
          <w:szCs w:val="28"/>
          <w:lang w:val="uk-UA"/>
        </w:rPr>
        <w:t>формується у процесі</w:t>
      </w:r>
      <w:r w:rsidR="005C105F" w:rsidRPr="005C105F">
        <w:rPr>
          <w:sz w:val="28"/>
          <w:szCs w:val="28"/>
          <w:lang w:val="uk-UA"/>
        </w:rPr>
        <w:t xml:space="preserve"> діалогічної взаємодії</w:t>
      </w:r>
      <w:r w:rsidR="001C24AE">
        <w:rPr>
          <w:sz w:val="28"/>
          <w:szCs w:val="28"/>
          <w:lang w:val="uk-UA"/>
        </w:rPr>
        <w:t>,</w:t>
      </w:r>
      <w:r w:rsidR="005C105F" w:rsidRPr="005C105F">
        <w:rPr>
          <w:sz w:val="28"/>
          <w:szCs w:val="28"/>
          <w:lang w:val="uk-UA"/>
        </w:rPr>
        <w:t xml:space="preserve"> у результаті якої</w:t>
      </w:r>
      <w:r w:rsidR="001C24AE">
        <w:rPr>
          <w:sz w:val="28"/>
          <w:szCs w:val="28"/>
          <w:lang w:val="uk-UA"/>
        </w:rPr>
        <w:t xml:space="preserve"> інтегрується та ін</w:t>
      </w:r>
      <w:r w:rsidR="007670B5">
        <w:rPr>
          <w:sz w:val="28"/>
          <w:szCs w:val="28"/>
          <w:lang w:val="uk-UA"/>
        </w:rPr>
        <w:t>тераналізується життєвий досвід</w:t>
      </w:r>
      <w:r w:rsidR="001C24AE">
        <w:rPr>
          <w:sz w:val="28"/>
          <w:szCs w:val="28"/>
          <w:lang w:val="uk-UA"/>
        </w:rPr>
        <w:t>.</w:t>
      </w:r>
      <w:r w:rsidR="007670B5">
        <w:rPr>
          <w:sz w:val="28"/>
          <w:szCs w:val="28"/>
          <w:lang w:val="uk-UA"/>
        </w:rPr>
        <w:t xml:space="preserve"> Визначено механізми формування наративної ідентичності</w:t>
      </w:r>
      <w:r w:rsidR="005C105F" w:rsidRPr="005C105F">
        <w:rPr>
          <w:sz w:val="28"/>
          <w:szCs w:val="28"/>
          <w:lang w:val="uk-UA"/>
        </w:rPr>
        <w:t xml:space="preserve"> </w:t>
      </w:r>
      <w:r w:rsidR="007670B5">
        <w:rPr>
          <w:sz w:val="28"/>
          <w:szCs w:val="28"/>
          <w:lang w:val="uk-UA"/>
        </w:rPr>
        <w:t>у підлітковому віці – рефлексивні механізми самосвідомості (наративні навички). Розкрито доцільність застосування наративних методів у дослідженні ідентичності.</w:t>
      </w:r>
    </w:p>
    <w:p w:rsidR="00380BAB" w:rsidRDefault="00380BAB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слова: ідентичність, наративна ідентичність, рефлексія,</w:t>
      </w:r>
      <w:r w:rsidR="00EC39A5">
        <w:rPr>
          <w:sz w:val="28"/>
          <w:szCs w:val="28"/>
          <w:lang w:val="uk-UA"/>
        </w:rPr>
        <w:t xml:space="preserve"> наративні навички, наративний метод.</w:t>
      </w:r>
      <w:r>
        <w:rPr>
          <w:sz w:val="28"/>
          <w:szCs w:val="28"/>
          <w:lang w:val="uk-UA"/>
        </w:rPr>
        <w:t xml:space="preserve"> </w:t>
      </w:r>
    </w:p>
    <w:p w:rsidR="001B65A2" w:rsidRDefault="004F1FC3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</w:t>
      </w:r>
      <w:r w:rsidRPr="009963F8">
        <w:rPr>
          <w:sz w:val="28"/>
          <w:szCs w:val="28"/>
          <w:lang w:val="uk-UA"/>
        </w:rPr>
        <w:t>учас</w:t>
      </w:r>
      <w:r>
        <w:rPr>
          <w:sz w:val="28"/>
          <w:szCs w:val="28"/>
          <w:lang w:val="uk-UA"/>
        </w:rPr>
        <w:t>ному нестабільному світі особливої</w:t>
      </w:r>
      <w:r w:rsidR="00F254F0">
        <w:rPr>
          <w:sz w:val="28"/>
          <w:szCs w:val="28"/>
          <w:lang w:val="uk-UA"/>
        </w:rPr>
        <w:t xml:space="preserve"> актуальності набувають питання </w:t>
      </w:r>
      <w:r w:rsidRPr="009963F8">
        <w:rPr>
          <w:sz w:val="28"/>
          <w:szCs w:val="28"/>
          <w:lang w:val="uk-UA"/>
        </w:rPr>
        <w:t>особист</w:t>
      </w:r>
      <w:r w:rsidR="00F254F0">
        <w:rPr>
          <w:sz w:val="28"/>
          <w:szCs w:val="28"/>
          <w:lang w:val="uk-UA"/>
        </w:rPr>
        <w:t>ості</w:t>
      </w:r>
      <w:r w:rsidRPr="009963F8">
        <w:rPr>
          <w:sz w:val="28"/>
          <w:szCs w:val="28"/>
          <w:lang w:val="uk-UA"/>
        </w:rPr>
        <w:t xml:space="preserve">, яка </w:t>
      </w:r>
      <w:r>
        <w:rPr>
          <w:sz w:val="28"/>
          <w:szCs w:val="28"/>
          <w:lang w:val="uk-UA"/>
        </w:rPr>
        <w:t xml:space="preserve">переживає кризи, </w:t>
      </w:r>
      <w:r w:rsidRPr="009963F8">
        <w:rPr>
          <w:sz w:val="28"/>
          <w:szCs w:val="28"/>
          <w:lang w:val="uk-UA"/>
        </w:rPr>
        <w:t>змі</w:t>
      </w:r>
      <w:r>
        <w:rPr>
          <w:sz w:val="28"/>
          <w:szCs w:val="28"/>
          <w:lang w:val="uk-UA"/>
        </w:rPr>
        <w:t>нюється, набуває нових якостей і водночас, змінює світ.</w:t>
      </w:r>
      <w:r w:rsidRPr="009963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9963F8">
        <w:rPr>
          <w:sz w:val="28"/>
          <w:szCs w:val="28"/>
          <w:lang w:val="uk-UA"/>
        </w:rPr>
        <w:t xml:space="preserve">аке розуміння розвитку особистості </w:t>
      </w:r>
      <w:r>
        <w:rPr>
          <w:sz w:val="28"/>
          <w:szCs w:val="28"/>
          <w:lang w:val="uk-UA"/>
        </w:rPr>
        <w:t xml:space="preserve">пропонується </w:t>
      </w:r>
      <w:r w:rsidRPr="009963F8">
        <w:rPr>
          <w:sz w:val="28"/>
          <w:szCs w:val="28"/>
          <w:lang w:val="uk-UA"/>
        </w:rPr>
        <w:t xml:space="preserve">постмодернізмом і є ознакою сучасності. </w:t>
      </w:r>
      <w:r>
        <w:rPr>
          <w:sz w:val="28"/>
          <w:szCs w:val="28"/>
          <w:lang w:val="uk-UA"/>
        </w:rPr>
        <w:t xml:space="preserve">Плюралізм ідей, ідеологій, культурних текстів є тим постмодерним середовищем в якому має облаштуватися особистість, знайти себе, набути самототожності, ідентичності. </w:t>
      </w:r>
      <w:r w:rsidR="00A2373F" w:rsidRPr="00A2373F">
        <w:rPr>
          <w:sz w:val="28"/>
          <w:szCs w:val="28"/>
          <w:lang w:val="uk-UA"/>
        </w:rPr>
        <w:lastRenderedPageBreak/>
        <w:t>Тому виникає необхідність осмислення поняття «особистості», «ідентичності» у постмодерністських проекціях та пошуку нових підходів у дослідженні «Я» сучасної людини.</w:t>
      </w:r>
      <w:r w:rsidR="001B65A2" w:rsidRPr="001B65A2">
        <w:rPr>
          <w:sz w:val="28"/>
          <w:szCs w:val="28"/>
          <w:lang w:val="uk-UA"/>
        </w:rPr>
        <w:t xml:space="preserve"> </w:t>
      </w:r>
    </w:p>
    <w:p w:rsidR="001B65A2" w:rsidRPr="004D3E73" w:rsidRDefault="001B65A2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1B65A2">
        <w:rPr>
          <w:sz w:val="28"/>
          <w:szCs w:val="28"/>
          <w:lang w:val="uk-UA"/>
        </w:rPr>
        <w:t xml:space="preserve">Особистість як феномен розглядається у різних теоріях по-різному, зокрема як енергетична система у психоаналізі. </w:t>
      </w:r>
      <w:r w:rsidRPr="00C71C36">
        <w:rPr>
          <w:sz w:val="28"/>
          <w:szCs w:val="28"/>
          <w:lang w:val="uk-UA"/>
        </w:rPr>
        <w:t xml:space="preserve">Суть її полягає у розкритті лібідо, інстинктів, агресивних імпульсів. З іншого боку, у соціальних теоріях, транзактному аналізі, особистість є сумою ролей, які вона грає. </w:t>
      </w:r>
      <w:r w:rsidRPr="003A51AE">
        <w:rPr>
          <w:sz w:val="28"/>
          <w:szCs w:val="28"/>
          <w:lang w:val="uk-UA"/>
        </w:rPr>
        <w:t xml:space="preserve">У соціальних когнітивістів, біхевіористів особистість асоціюється з інформаційним процесором, коли вона є системою частин, які пов’язані причинно-наслідковими зв’язками. </w:t>
      </w:r>
      <w:r>
        <w:rPr>
          <w:sz w:val="28"/>
          <w:szCs w:val="28"/>
          <w:lang w:val="uk-UA"/>
        </w:rPr>
        <w:t>У теоріях рис особистість представляє собою систему різного рівня рис, які детермінують поведінку людини. Так у теорії «Великої п</w:t>
      </w:r>
      <w:r w:rsidRPr="00721D6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ятірки» (</w:t>
      </w:r>
      <w:r w:rsidRPr="00A276A8">
        <w:rPr>
          <w:sz w:val="28"/>
          <w:szCs w:val="28"/>
          <w:lang w:val="uk-UA"/>
        </w:rPr>
        <w:t>Costa</w:t>
      </w:r>
      <w:r w:rsidR="00B641C5" w:rsidRPr="00B641C5">
        <w:rPr>
          <w:sz w:val="28"/>
          <w:szCs w:val="28"/>
          <w:lang w:val="uk-UA"/>
        </w:rPr>
        <w:t>,</w:t>
      </w:r>
      <w:r w:rsidRPr="00A276A8">
        <w:rPr>
          <w:sz w:val="28"/>
          <w:szCs w:val="28"/>
          <w:lang w:val="uk-UA"/>
        </w:rPr>
        <w:t xml:space="preserve"> McCrae, 1995</w:t>
      </w:r>
      <w:r>
        <w:rPr>
          <w:sz w:val="28"/>
          <w:szCs w:val="28"/>
          <w:lang w:val="uk-UA"/>
        </w:rPr>
        <w:t>) структура особистості складається із екстраверсії, що визначає міжособистісну взаємодію, невротизму, рівень якого дозволяє прогнозувати стресостійкість, відкритість до досвіду – готовність до змін, доброзичливість – ставлення до інших людей, усвідомленість – цілеспрямованість, наполегливість у поведінці людини</w:t>
      </w:r>
      <w:r w:rsidR="007C4CE6">
        <w:rPr>
          <w:sz w:val="28"/>
          <w:szCs w:val="28"/>
          <w:lang w:val="uk-UA"/>
        </w:rPr>
        <w:t xml:space="preserve"> [</w:t>
      </w:r>
      <w:r w:rsidR="007C4CE6" w:rsidRPr="007C4CE6">
        <w:rPr>
          <w:sz w:val="28"/>
          <w:szCs w:val="28"/>
          <w:lang w:val="uk-UA"/>
        </w:rPr>
        <w:t>5]</w:t>
      </w:r>
      <w:r>
        <w:rPr>
          <w:sz w:val="28"/>
          <w:szCs w:val="28"/>
          <w:lang w:val="uk-UA"/>
        </w:rPr>
        <w:t xml:space="preserve">.  </w:t>
      </w:r>
      <w:r w:rsidRPr="009F667E">
        <w:rPr>
          <w:sz w:val="28"/>
          <w:szCs w:val="28"/>
          <w:lang w:val="ru-RU"/>
        </w:rPr>
        <w:t>Однак особистість</w:t>
      </w:r>
      <w:r>
        <w:rPr>
          <w:sz w:val="28"/>
          <w:szCs w:val="28"/>
          <w:lang w:val="ru-RU"/>
        </w:rPr>
        <w:t xml:space="preserve"> </w:t>
      </w:r>
      <w:r w:rsidRPr="009F667E">
        <w:rPr>
          <w:sz w:val="28"/>
          <w:szCs w:val="28"/>
          <w:lang w:val="ru-RU"/>
        </w:rPr>
        <w:t>завжди була і завжди буде багаторівневою</w:t>
      </w:r>
      <w:r>
        <w:rPr>
          <w:sz w:val="28"/>
          <w:szCs w:val="28"/>
          <w:lang w:val="ru-RU"/>
        </w:rPr>
        <w:t xml:space="preserve"> </w:t>
      </w:r>
      <w:r w:rsidRPr="009F667E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>ою</w:t>
      </w:r>
      <w:r w:rsidRPr="009F667E">
        <w:rPr>
          <w:sz w:val="28"/>
          <w:szCs w:val="28"/>
          <w:lang w:val="ru-RU"/>
        </w:rPr>
        <w:t>, яка виходить</w:t>
      </w:r>
      <w:r>
        <w:rPr>
          <w:sz w:val="28"/>
          <w:szCs w:val="28"/>
          <w:lang w:val="ru-RU"/>
        </w:rPr>
        <w:t xml:space="preserve"> далеко за рамки лише рис</w:t>
      </w:r>
      <w:r w:rsidRPr="009F667E">
        <w:rPr>
          <w:sz w:val="28"/>
          <w:szCs w:val="28"/>
          <w:lang w:val="ru-RU"/>
        </w:rPr>
        <w:t>.</w:t>
      </w:r>
    </w:p>
    <w:p w:rsidR="001B65A2" w:rsidRDefault="003A51AE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1B65A2" w:rsidRPr="00D0658A">
        <w:rPr>
          <w:sz w:val="28"/>
          <w:szCs w:val="28"/>
          <w:lang w:val="ru-RU"/>
        </w:rPr>
        <w:t xml:space="preserve">поха постмодерну актуалізує абсолютно нові </w:t>
      </w:r>
      <w:proofErr w:type="gramStart"/>
      <w:r w:rsidR="001B65A2" w:rsidRPr="00D0658A">
        <w:rPr>
          <w:sz w:val="28"/>
          <w:szCs w:val="28"/>
          <w:lang w:val="ru-RU"/>
        </w:rPr>
        <w:t>п</w:t>
      </w:r>
      <w:proofErr w:type="gramEnd"/>
      <w:r w:rsidR="001B65A2" w:rsidRPr="00D0658A">
        <w:rPr>
          <w:sz w:val="28"/>
          <w:szCs w:val="28"/>
          <w:lang w:val="ru-RU"/>
        </w:rPr>
        <w:t xml:space="preserve">ідходи у розумінні природи особистості. Особистість розглядається як така, що постійно перебуває у процесі становлення, розвитку. Як зазначається у теорії особистісних конструктів Дж. Келлі, вона активно </w:t>
      </w:r>
      <w:proofErr w:type="gramStart"/>
      <w:r w:rsidR="001B65A2" w:rsidRPr="00D0658A">
        <w:rPr>
          <w:sz w:val="28"/>
          <w:szCs w:val="28"/>
          <w:lang w:val="ru-RU"/>
        </w:rPr>
        <w:t>досл</w:t>
      </w:r>
      <w:proofErr w:type="gramEnd"/>
      <w:r w:rsidR="001B65A2" w:rsidRPr="00D0658A">
        <w:rPr>
          <w:sz w:val="28"/>
          <w:szCs w:val="28"/>
          <w:lang w:val="ru-RU"/>
        </w:rPr>
        <w:t xml:space="preserve">іджує і конструює власний світ, створює власні теорії щодо своєї суті, рефлексує своє життя, інтерпретує події, створює конструкти, які й відбивають її спосіб категоризації, розуміння себе, інших та світу в цілому. </w:t>
      </w:r>
      <w:r w:rsidR="001B65A2" w:rsidRPr="00F26762">
        <w:rPr>
          <w:sz w:val="28"/>
          <w:szCs w:val="28"/>
          <w:lang w:val="ru-RU"/>
        </w:rPr>
        <w:t xml:space="preserve">Нове «Я» є рухливим, плинним, таким, що відчуває на собі вплив інших і не поспішає створювати </w:t>
      </w:r>
      <w:proofErr w:type="gramStart"/>
      <w:r w:rsidR="001B65A2" w:rsidRPr="00F26762">
        <w:rPr>
          <w:sz w:val="28"/>
          <w:szCs w:val="28"/>
          <w:lang w:val="ru-RU"/>
        </w:rPr>
        <w:t>св</w:t>
      </w:r>
      <w:proofErr w:type="gramEnd"/>
      <w:r w:rsidR="001B65A2" w:rsidRPr="00F26762">
        <w:rPr>
          <w:sz w:val="28"/>
          <w:szCs w:val="28"/>
          <w:lang w:val="ru-RU"/>
        </w:rPr>
        <w:t>ій індивідуальний образ «Я», свій текст. Воно намагається бути контекстуальним, «вписуватися» у певні рамки зрозумілості</w:t>
      </w:r>
      <w:r w:rsidR="007C4CE6">
        <w:rPr>
          <w:sz w:val="28"/>
          <w:szCs w:val="28"/>
        </w:rPr>
        <w:t xml:space="preserve"> </w:t>
      </w:r>
      <w:r w:rsidR="00CA5D71" w:rsidRPr="00CA5D71">
        <w:rPr>
          <w:sz w:val="28"/>
          <w:szCs w:val="28"/>
          <w:lang w:val="ru-RU"/>
        </w:rPr>
        <w:t>[</w:t>
      </w:r>
      <w:r w:rsidR="007C4CE6">
        <w:rPr>
          <w:sz w:val="28"/>
          <w:szCs w:val="28"/>
        </w:rPr>
        <w:t>2</w:t>
      </w:r>
      <w:r w:rsidR="00CA5D71" w:rsidRPr="00CA5D71">
        <w:rPr>
          <w:sz w:val="28"/>
          <w:szCs w:val="28"/>
          <w:lang w:val="ru-RU"/>
        </w:rPr>
        <w:t>]</w:t>
      </w:r>
      <w:r w:rsidR="001B65A2" w:rsidRPr="00F26762">
        <w:rPr>
          <w:sz w:val="28"/>
          <w:szCs w:val="28"/>
          <w:lang w:val="ru-RU"/>
        </w:rPr>
        <w:t xml:space="preserve">. Конструюється таке «Я» завдяки комунікативним процесам і має лігнвістичну, а </w:t>
      </w:r>
      <w:proofErr w:type="gramStart"/>
      <w:r w:rsidR="001B65A2" w:rsidRPr="00F26762">
        <w:rPr>
          <w:sz w:val="28"/>
          <w:szCs w:val="28"/>
          <w:lang w:val="ru-RU"/>
        </w:rPr>
        <w:t>не б</w:t>
      </w:r>
      <w:proofErr w:type="gramEnd"/>
      <w:r w:rsidR="001B65A2" w:rsidRPr="00F26762">
        <w:rPr>
          <w:sz w:val="28"/>
          <w:szCs w:val="28"/>
          <w:lang w:val="ru-RU"/>
        </w:rPr>
        <w:t xml:space="preserve">іологічну, психологічну чи когнітивну природу. Саме така ідея пронизує </w:t>
      </w:r>
      <w:proofErr w:type="gramStart"/>
      <w:r w:rsidR="001B65A2" w:rsidRPr="00F26762">
        <w:rPr>
          <w:sz w:val="28"/>
          <w:szCs w:val="28"/>
          <w:lang w:val="ru-RU"/>
        </w:rPr>
        <w:t>соц</w:t>
      </w:r>
      <w:proofErr w:type="gramEnd"/>
      <w:r w:rsidR="001B65A2" w:rsidRPr="00F26762">
        <w:rPr>
          <w:sz w:val="28"/>
          <w:szCs w:val="28"/>
          <w:lang w:val="ru-RU"/>
        </w:rPr>
        <w:t xml:space="preserve">іально-конструктивістську теорію, що належить до постнекласичних наукових </w:t>
      </w:r>
      <w:r w:rsidR="001B65A2">
        <w:rPr>
          <w:sz w:val="28"/>
          <w:szCs w:val="28"/>
          <w:lang w:val="ru-RU"/>
        </w:rPr>
        <w:t>підходів</w:t>
      </w:r>
      <w:r w:rsidR="001B65A2" w:rsidRPr="00F26762">
        <w:rPr>
          <w:sz w:val="28"/>
          <w:szCs w:val="28"/>
          <w:lang w:val="ru-RU"/>
        </w:rPr>
        <w:t xml:space="preserve">. Людина тлумачиться як соціальна </w:t>
      </w:r>
      <w:r w:rsidR="001B65A2" w:rsidRPr="00F26762">
        <w:rPr>
          <w:sz w:val="28"/>
          <w:szCs w:val="28"/>
          <w:lang w:val="ru-RU"/>
        </w:rPr>
        <w:lastRenderedPageBreak/>
        <w:t>конструкція, вплетена у складні суспільні процеси, де мова є і продуктом, і продуцентом дійсності.</w:t>
      </w:r>
      <w:r w:rsidR="001B65A2">
        <w:rPr>
          <w:sz w:val="28"/>
          <w:szCs w:val="28"/>
          <w:lang w:val="ru-RU"/>
        </w:rPr>
        <w:t xml:space="preserve"> </w:t>
      </w:r>
      <w:r w:rsidR="001B65A2" w:rsidRPr="002D477F">
        <w:rPr>
          <w:sz w:val="28"/>
          <w:szCs w:val="28"/>
          <w:lang w:val="ru-RU"/>
        </w:rPr>
        <w:t>Згідно гіпотези Е. Сепіра та Б. Уорфа, людина бачить світ у відповідності до свого мовного членування, розрізнює те, що їй дозволяє поб</w:t>
      </w:r>
      <w:r w:rsidR="001B65A2">
        <w:rPr>
          <w:sz w:val="28"/>
          <w:szCs w:val="28"/>
          <w:lang w:val="ru-RU"/>
        </w:rPr>
        <w:t xml:space="preserve">ачити її мовне членування </w:t>
      </w:r>
      <w:proofErr w:type="gramStart"/>
      <w:r w:rsidR="001B65A2">
        <w:rPr>
          <w:sz w:val="28"/>
          <w:szCs w:val="28"/>
          <w:lang w:val="ru-RU"/>
        </w:rPr>
        <w:t>св</w:t>
      </w:r>
      <w:proofErr w:type="gramEnd"/>
      <w:r w:rsidR="001B65A2">
        <w:rPr>
          <w:sz w:val="28"/>
          <w:szCs w:val="28"/>
          <w:lang w:val="ru-RU"/>
        </w:rPr>
        <w:t>іту</w:t>
      </w:r>
      <w:r w:rsidR="001B65A2" w:rsidRPr="002D477F">
        <w:rPr>
          <w:sz w:val="28"/>
          <w:szCs w:val="28"/>
          <w:lang w:val="ru-RU"/>
        </w:rPr>
        <w:t>. Отже, у мовленн</w:t>
      </w:r>
      <w:r w:rsidR="001B65A2">
        <w:rPr>
          <w:sz w:val="28"/>
          <w:szCs w:val="28"/>
          <w:lang w:val="ru-RU"/>
        </w:rPr>
        <w:t>і</w:t>
      </w:r>
      <w:r w:rsidR="001B65A2" w:rsidRPr="002D477F">
        <w:rPr>
          <w:sz w:val="28"/>
          <w:szCs w:val="28"/>
          <w:lang w:val="ru-RU"/>
        </w:rPr>
        <w:t>, вчинках відбива</w:t>
      </w:r>
      <w:r w:rsidR="001B65A2">
        <w:rPr>
          <w:sz w:val="28"/>
          <w:szCs w:val="28"/>
          <w:lang w:val="ru-RU"/>
        </w:rPr>
        <w:t>ю</w:t>
      </w:r>
      <w:r w:rsidR="001B65A2" w:rsidRPr="002D477F">
        <w:rPr>
          <w:sz w:val="28"/>
          <w:szCs w:val="28"/>
          <w:lang w:val="ru-RU"/>
        </w:rPr>
        <w:t xml:space="preserve">ться її уявлення, досвід, сконструйований із смислів, концептів, конструктів. </w:t>
      </w:r>
      <w:r w:rsidR="001B65A2">
        <w:rPr>
          <w:sz w:val="28"/>
          <w:szCs w:val="28"/>
          <w:lang w:val="uk-UA"/>
        </w:rPr>
        <w:t xml:space="preserve">Саме у такому ключі спробую описати феномен ідентичності, </w:t>
      </w:r>
      <w:r>
        <w:rPr>
          <w:sz w:val="28"/>
          <w:szCs w:val="28"/>
          <w:lang w:val="uk-UA"/>
        </w:rPr>
        <w:t xml:space="preserve">його місце у структурі особистстості, </w:t>
      </w:r>
      <w:r w:rsidR="001B65A2">
        <w:rPr>
          <w:sz w:val="28"/>
          <w:szCs w:val="28"/>
          <w:lang w:val="ru-RU"/>
        </w:rPr>
        <w:t>окреслити</w:t>
      </w:r>
      <w:r w:rsidR="001B65A2" w:rsidRPr="00DD7306">
        <w:rPr>
          <w:sz w:val="28"/>
          <w:szCs w:val="28"/>
          <w:lang w:val="ru-RU"/>
        </w:rPr>
        <w:t xml:space="preserve"> нов</w:t>
      </w:r>
      <w:r w:rsidR="001B65A2">
        <w:rPr>
          <w:sz w:val="28"/>
          <w:szCs w:val="28"/>
          <w:lang w:val="ru-RU"/>
        </w:rPr>
        <w:t>і</w:t>
      </w:r>
      <w:r w:rsidR="001B65A2" w:rsidRPr="00DD7306">
        <w:rPr>
          <w:sz w:val="28"/>
          <w:szCs w:val="28"/>
          <w:lang w:val="ru-RU"/>
        </w:rPr>
        <w:t xml:space="preserve"> </w:t>
      </w:r>
      <w:proofErr w:type="gramStart"/>
      <w:r w:rsidR="001B65A2" w:rsidRPr="00DD7306">
        <w:rPr>
          <w:sz w:val="28"/>
          <w:szCs w:val="28"/>
          <w:lang w:val="ru-RU"/>
        </w:rPr>
        <w:t>п</w:t>
      </w:r>
      <w:proofErr w:type="gramEnd"/>
      <w:r w:rsidR="001B65A2" w:rsidRPr="00DD7306">
        <w:rPr>
          <w:sz w:val="28"/>
          <w:szCs w:val="28"/>
          <w:lang w:val="ru-RU"/>
        </w:rPr>
        <w:t>ідход</w:t>
      </w:r>
      <w:r w:rsidR="001B65A2">
        <w:rPr>
          <w:sz w:val="28"/>
          <w:szCs w:val="28"/>
          <w:lang w:val="ru-RU"/>
        </w:rPr>
        <w:t>и</w:t>
      </w:r>
      <w:r w:rsidR="001B65A2" w:rsidRPr="00DD7306">
        <w:rPr>
          <w:sz w:val="28"/>
          <w:szCs w:val="28"/>
          <w:lang w:val="ru-RU"/>
        </w:rPr>
        <w:t xml:space="preserve"> у дослідженні «Я» сучасної людини</w:t>
      </w:r>
      <w:r w:rsidR="001B65A2">
        <w:rPr>
          <w:sz w:val="28"/>
          <w:szCs w:val="28"/>
          <w:lang w:val="ru-RU"/>
        </w:rPr>
        <w:t>, як</w:t>
      </w:r>
      <w:r w:rsidR="00EC39A5">
        <w:rPr>
          <w:sz w:val="28"/>
          <w:szCs w:val="28"/>
          <w:lang w:val="ru-RU"/>
        </w:rPr>
        <w:t>а переживає кризу ідентичності, зокрема у підлітковому віці.</w:t>
      </w:r>
    </w:p>
    <w:p w:rsidR="00A2373F" w:rsidRPr="00A2373F" w:rsidRDefault="005C105F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статті є</w:t>
      </w:r>
      <w:r w:rsidR="001B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1B65A2">
        <w:rPr>
          <w:sz w:val="28"/>
          <w:szCs w:val="28"/>
          <w:lang w:val="uk-UA"/>
        </w:rPr>
        <w:t>озкрит</w:t>
      </w:r>
      <w:r>
        <w:rPr>
          <w:sz w:val="28"/>
          <w:szCs w:val="28"/>
          <w:lang w:val="uk-UA"/>
        </w:rPr>
        <w:t>тя</w:t>
      </w:r>
      <w:r w:rsidR="001B65A2">
        <w:rPr>
          <w:sz w:val="28"/>
          <w:szCs w:val="28"/>
          <w:lang w:val="uk-UA"/>
        </w:rPr>
        <w:t xml:space="preserve"> феномен</w:t>
      </w:r>
      <w:r>
        <w:rPr>
          <w:sz w:val="28"/>
          <w:szCs w:val="28"/>
          <w:lang w:val="uk-UA"/>
        </w:rPr>
        <w:t>у</w:t>
      </w:r>
      <w:r w:rsidR="001B65A2">
        <w:rPr>
          <w:sz w:val="28"/>
          <w:szCs w:val="28"/>
          <w:lang w:val="uk-UA"/>
        </w:rPr>
        <w:t xml:space="preserve"> «ідентичності» у постмодерн</w:t>
      </w:r>
      <w:r w:rsidR="00EC39A5">
        <w:rPr>
          <w:sz w:val="28"/>
          <w:szCs w:val="28"/>
          <w:lang w:val="uk-UA"/>
        </w:rPr>
        <w:t>ому</w:t>
      </w:r>
      <w:r w:rsidR="001B65A2">
        <w:rPr>
          <w:sz w:val="28"/>
          <w:szCs w:val="28"/>
          <w:lang w:val="uk-UA"/>
        </w:rPr>
        <w:t xml:space="preserve"> трактуванні; </w:t>
      </w:r>
      <w:r w:rsidR="00EC39A5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>енні</w:t>
      </w:r>
      <w:r w:rsidR="00EC39A5">
        <w:rPr>
          <w:sz w:val="28"/>
          <w:szCs w:val="28"/>
          <w:lang w:val="uk-UA"/>
        </w:rPr>
        <w:t xml:space="preserve"> поняття «наративна ідентичність» та</w:t>
      </w:r>
      <w:r w:rsidR="001B65A2">
        <w:rPr>
          <w:sz w:val="28"/>
          <w:szCs w:val="28"/>
          <w:lang w:val="uk-UA"/>
        </w:rPr>
        <w:t xml:space="preserve"> </w:t>
      </w:r>
      <w:r w:rsidR="00EC39A5">
        <w:rPr>
          <w:sz w:val="28"/>
          <w:szCs w:val="28"/>
          <w:lang w:val="uk-UA"/>
        </w:rPr>
        <w:t>механізм</w:t>
      </w:r>
      <w:r>
        <w:rPr>
          <w:sz w:val="28"/>
          <w:szCs w:val="28"/>
          <w:lang w:val="uk-UA"/>
        </w:rPr>
        <w:t>ів</w:t>
      </w:r>
      <w:r w:rsidR="00EC39A5">
        <w:rPr>
          <w:sz w:val="28"/>
          <w:szCs w:val="28"/>
          <w:lang w:val="uk-UA"/>
        </w:rPr>
        <w:t xml:space="preserve"> її формування.</w:t>
      </w:r>
    </w:p>
    <w:p w:rsidR="00CA5D71" w:rsidRDefault="004F1FC3" w:rsidP="007C4CE6">
      <w:pPr>
        <w:spacing w:line="360" w:lineRule="auto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2373F">
        <w:rPr>
          <w:rFonts w:cs="Times New Roman"/>
          <w:sz w:val="28"/>
          <w:szCs w:val="28"/>
          <w:lang w:val="uk-UA"/>
        </w:rPr>
        <w:t xml:space="preserve">Як </w:t>
      </w:r>
      <w:r w:rsidRPr="00A2373F">
        <w:rPr>
          <w:rFonts w:eastAsia="Times New Roman" w:cs="Arial"/>
          <w:color w:val="000000"/>
          <w:sz w:val="28"/>
          <w:szCs w:val="12"/>
          <w:lang w:val="uk-UA" w:eastAsia="uk-UA"/>
        </w:rPr>
        <w:t xml:space="preserve">зазначають </w:t>
      </w:r>
      <w:r w:rsidR="00CA5D71">
        <w:rPr>
          <w:rFonts w:eastAsia="Times New Roman" w:cs="Arial"/>
          <w:color w:val="000000"/>
          <w:sz w:val="28"/>
          <w:szCs w:val="12"/>
          <w:lang w:val="uk-UA" w:eastAsia="uk-UA"/>
        </w:rPr>
        <w:t>дослідники (</w:t>
      </w:r>
      <w:r w:rsidR="00CA5D71" w:rsidRPr="009F667E">
        <w:rPr>
          <w:sz w:val="28"/>
          <w:szCs w:val="28"/>
        </w:rPr>
        <w:t>McAdams</w:t>
      </w:r>
      <w:r w:rsidR="00CA5D71">
        <w:rPr>
          <w:sz w:val="28"/>
          <w:szCs w:val="28"/>
          <w:lang w:val="uk-UA"/>
        </w:rPr>
        <w:t>,</w:t>
      </w:r>
      <w:r w:rsidR="00CA5D71" w:rsidRPr="004F1FC3">
        <w:rPr>
          <w:sz w:val="28"/>
          <w:szCs w:val="28"/>
          <w:lang w:val="uk-UA"/>
        </w:rPr>
        <w:t xml:space="preserve"> </w:t>
      </w:r>
      <w:r w:rsidR="00CA5D71" w:rsidRPr="009F667E">
        <w:rPr>
          <w:sz w:val="28"/>
          <w:szCs w:val="28"/>
        </w:rPr>
        <w:t>Pals</w:t>
      </w:r>
      <w:r w:rsidR="00CA5D71">
        <w:rPr>
          <w:rFonts w:eastAsia="Times New Roman" w:cs="Arial"/>
          <w:color w:val="000000"/>
          <w:sz w:val="28"/>
          <w:szCs w:val="12"/>
          <w:lang w:val="uk-UA" w:eastAsia="uk-UA"/>
        </w:rPr>
        <w:t>),</w:t>
      </w:r>
      <w:r w:rsidRPr="00A2373F">
        <w:rPr>
          <w:rFonts w:eastAsia="Times New Roman" w:cs="Arial"/>
          <w:color w:val="000000"/>
          <w:sz w:val="28"/>
          <w:szCs w:val="12"/>
          <w:lang w:val="uk-UA" w:eastAsia="uk-UA"/>
        </w:rPr>
        <w:t xml:space="preserve"> що сьогодні особистість переживає так звану «кризу ідентичності», тобто пошуку себе, своє ідентичності, тим самим вказують на зміни у формуванні персональної ідентичності. </w:t>
      </w:r>
      <w:r w:rsidRPr="009C189E">
        <w:rPr>
          <w:rFonts w:eastAsia="Times New Roman" w:cs="Arial"/>
          <w:color w:val="000000"/>
          <w:sz w:val="28"/>
          <w:szCs w:val="12"/>
          <w:lang w:val="ru-RU" w:eastAsia="uk-UA"/>
        </w:rPr>
        <w:t xml:space="preserve">Описують її як множинне явище, яка </w:t>
      </w:r>
      <w:proofErr w:type="gramStart"/>
      <w:r w:rsidRPr="009C189E">
        <w:rPr>
          <w:rFonts w:eastAsia="Times New Roman" w:cs="Arial"/>
          <w:color w:val="000000"/>
          <w:sz w:val="28"/>
          <w:szCs w:val="12"/>
          <w:lang w:val="ru-RU" w:eastAsia="uk-UA"/>
        </w:rPr>
        <w:t>нема</w:t>
      </w:r>
      <w:proofErr w:type="gramEnd"/>
      <w:r w:rsidRPr="009C189E">
        <w:rPr>
          <w:rFonts w:eastAsia="Times New Roman" w:cs="Arial"/>
          <w:color w:val="000000"/>
          <w:sz w:val="28"/>
          <w:szCs w:val="12"/>
          <w:lang w:val="ru-RU" w:eastAsia="uk-UA"/>
        </w:rPr>
        <w:t>є чітких меж, і якій властиві змінні характеристики.</w:t>
      </w:r>
    </w:p>
    <w:p w:rsidR="00F73BB8" w:rsidRPr="007C4CE6" w:rsidRDefault="004F1FC3" w:rsidP="007C4CE6">
      <w:pPr>
        <w:spacing w:line="360" w:lineRule="auto"/>
        <w:ind w:firstLine="851"/>
        <w:jc w:val="both"/>
        <w:rPr>
          <w:rFonts w:cs="Times New Roman"/>
          <w:sz w:val="28"/>
          <w:szCs w:val="28"/>
          <w:lang w:val="uk-UA"/>
        </w:rPr>
      </w:pPr>
      <w:r w:rsidRPr="004F1FC3">
        <w:rPr>
          <w:rFonts w:cs="Times New Roman"/>
          <w:sz w:val="28"/>
          <w:szCs w:val="28"/>
          <w:lang w:val="uk-UA"/>
        </w:rPr>
        <w:t xml:space="preserve">Для того, щоб </w:t>
      </w:r>
      <w:r w:rsidR="00015E9D">
        <w:rPr>
          <w:rFonts w:cs="Times New Roman"/>
          <w:sz w:val="28"/>
          <w:szCs w:val="28"/>
          <w:lang w:val="uk-UA"/>
        </w:rPr>
        <w:t>розкрити феномен ідентичності, необхідно розвести поняття «особистість» і «ідентичність»</w:t>
      </w:r>
      <w:r w:rsidRPr="004F1FC3">
        <w:rPr>
          <w:rFonts w:cs="Times New Roman"/>
          <w:sz w:val="28"/>
          <w:szCs w:val="28"/>
          <w:lang w:val="uk-UA"/>
        </w:rPr>
        <w:t xml:space="preserve">, на мою думку </w:t>
      </w:r>
      <w:r w:rsidR="00C71C36">
        <w:rPr>
          <w:rFonts w:cs="Times New Roman"/>
          <w:sz w:val="28"/>
          <w:szCs w:val="28"/>
          <w:lang w:val="uk-UA"/>
        </w:rPr>
        <w:t xml:space="preserve">для цього </w:t>
      </w:r>
      <w:r w:rsidRPr="004F1FC3">
        <w:rPr>
          <w:rFonts w:cs="Times New Roman"/>
          <w:sz w:val="28"/>
          <w:szCs w:val="28"/>
          <w:lang w:val="uk-UA"/>
        </w:rPr>
        <w:t>слід опиратися на трирівневу модель особистості (</w:t>
      </w:r>
      <w:r w:rsidRPr="009F667E">
        <w:rPr>
          <w:sz w:val="28"/>
          <w:szCs w:val="28"/>
        </w:rPr>
        <w:t>McAdams</w:t>
      </w:r>
      <w:r>
        <w:rPr>
          <w:sz w:val="28"/>
          <w:szCs w:val="28"/>
          <w:lang w:val="uk-UA"/>
        </w:rPr>
        <w:t>,</w:t>
      </w:r>
      <w:r w:rsidRPr="004F1FC3">
        <w:rPr>
          <w:sz w:val="28"/>
          <w:szCs w:val="28"/>
          <w:lang w:val="uk-UA"/>
        </w:rPr>
        <w:t xml:space="preserve"> </w:t>
      </w:r>
      <w:r w:rsidRPr="009F667E">
        <w:rPr>
          <w:sz w:val="28"/>
          <w:szCs w:val="28"/>
        </w:rPr>
        <w:t>Pals</w:t>
      </w:r>
      <w:r>
        <w:rPr>
          <w:sz w:val="28"/>
          <w:szCs w:val="28"/>
          <w:lang w:val="uk-UA"/>
        </w:rPr>
        <w:t>,</w:t>
      </w:r>
      <w:r w:rsidRPr="004F1FC3">
        <w:rPr>
          <w:sz w:val="28"/>
          <w:szCs w:val="28"/>
          <w:lang w:val="uk-UA"/>
        </w:rPr>
        <w:t xml:space="preserve"> 2006), </w:t>
      </w:r>
      <w:r w:rsidR="00C71C36">
        <w:rPr>
          <w:sz w:val="28"/>
          <w:szCs w:val="28"/>
          <w:lang w:val="uk-UA"/>
        </w:rPr>
        <w:t>яка</w:t>
      </w:r>
      <w:r w:rsidRPr="004F1FC3">
        <w:rPr>
          <w:sz w:val="28"/>
          <w:szCs w:val="28"/>
          <w:lang w:val="uk-UA"/>
        </w:rPr>
        <w:t xml:space="preserve"> </w:t>
      </w:r>
      <w:r w:rsidR="00C71C36">
        <w:rPr>
          <w:sz w:val="28"/>
          <w:szCs w:val="28"/>
          <w:lang w:val="uk-UA"/>
        </w:rPr>
        <w:t>включає</w:t>
      </w:r>
      <w:r w:rsidRPr="004F1FC3">
        <w:rPr>
          <w:sz w:val="28"/>
          <w:szCs w:val="28"/>
          <w:lang w:val="uk-UA"/>
        </w:rPr>
        <w:t xml:space="preserve"> 5 рис (риси «Великої п’</w:t>
      </w:r>
      <w:r>
        <w:rPr>
          <w:sz w:val="28"/>
          <w:szCs w:val="28"/>
          <w:lang w:val="uk-UA"/>
        </w:rPr>
        <w:t xml:space="preserve">ятірки»), які утворюють трирівневу модель дослідження особистості </w:t>
      </w:r>
      <w:r w:rsidR="00CA5D71" w:rsidRPr="00CA5D71">
        <w:rPr>
          <w:sz w:val="28"/>
          <w:szCs w:val="28"/>
          <w:lang w:val="ru-RU"/>
        </w:rPr>
        <w:t>[</w:t>
      </w:r>
      <w:r w:rsidR="007C4CE6" w:rsidRPr="007C4CE6">
        <w:rPr>
          <w:sz w:val="28"/>
          <w:szCs w:val="28"/>
          <w:lang w:val="ru-RU"/>
        </w:rPr>
        <w:t>7</w:t>
      </w:r>
      <w:r w:rsidRPr="004F1FC3">
        <w:rPr>
          <w:sz w:val="28"/>
          <w:szCs w:val="28"/>
          <w:lang w:val="uk-UA"/>
        </w:rPr>
        <w:t xml:space="preserve">; </w:t>
      </w:r>
      <w:r w:rsidR="007C4CE6" w:rsidRPr="007C4CE6">
        <w:rPr>
          <w:sz w:val="28"/>
          <w:szCs w:val="28"/>
          <w:lang w:val="ru-RU"/>
        </w:rPr>
        <w:t>10</w:t>
      </w:r>
      <w:r w:rsidRPr="004F1FC3">
        <w:rPr>
          <w:sz w:val="28"/>
          <w:szCs w:val="28"/>
          <w:lang w:val="uk-UA"/>
        </w:rPr>
        <w:t xml:space="preserve">; </w:t>
      </w:r>
      <w:r w:rsidR="007C4CE6" w:rsidRPr="007C4CE6">
        <w:rPr>
          <w:sz w:val="28"/>
          <w:szCs w:val="28"/>
          <w:lang w:val="ru-RU"/>
        </w:rPr>
        <w:t>12</w:t>
      </w:r>
      <w:r w:rsidR="00CA5D71" w:rsidRPr="00CA5D71">
        <w:rPr>
          <w:sz w:val="28"/>
          <w:szCs w:val="28"/>
          <w:lang w:val="ru-RU"/>
        </w:rPr>
        <w:t>]</w:t>
      </w:r>
      <w:r w:rsidRPr="004F1FC3">
        <w:rPr>
          <w:sz w:val="28"/>
          <w:szCs w:val="28"/>
          <w:lang w:val="uk-UA"/>
        </w:rPr>
        <w:t>.</w:t>
      </w:r>
      <w:r w:rsidRPr="004F1FC3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ru-RU"/>
        </w:rPr>
        <w:t>Т</w:t>
      </w:r>
      <w:r w:rsidRPr="00A44156">
        <w:rPr>
          <w:sz w:val="28"/>
          <w:szCs w:val="28"/>
          <w:lang w:val="ru-RU"/>
        </w:rPr>
        <w:t xml:space="preserve">рирівнева </w:t>
      </w:r>
      <w:r>
        <w:rPr>
          <w:sz w:val="28"/>
          <w:szCs w:val="28"/>
          <w:lang w:val="ru-RU"/>
        </w:rPr>
        <w:t xml:space="preserve">модель </w:t>
      </w:r>
      <w:r w:rsidRPr="00A44156">
        <w:rPr>
          <w:sz w:val="28"/>
          <w:szCs w:val="28"/>
          <w:lang w:val="ru-RU"/>
        </w:rPr>
        <w:t>сама по собі не є психологічною теорією</w:t>
      </w:r>
      <w:r>
        <w:rPr>
          <w:sz w:val="28"/>
          <w:szCs w:val="28"/>
          <w:lang w:val="ru-RU"/>
        </w:rPr>
        <w:t xml:space="preserve"> і </w:t>
      </w:r>
      <w:r w:rsidRPr="00A44156">
        <w:rPr>
          <w:sz w:val="28"/>
          <w:szCs w:val="28"/>
          <w:lang w:val="ru-RU"/>
        </w:rPr>
        <w:t>не визначає потенційно причинно-наслідкових зв’язків між</w:t>
      </w:r>
      <w:r>
        <w:rPr>
          <w:sz w:val="28"/>
          <w:szCs w:val="28"/>
          <w:lang w:val="ru-RU"/>
        </w:rPr>
        <w:t xml:space="preserve"> </w:t>
      </w:r>
      <w:r w:rsidRPr="00A44156">
        <w:rPr>
          <w:sz w:val="28"/>
          <w:szCs w:val="28"/>
          <w:lang w:val="ru-RU"/>
        </w:rPr>
        <w:t xml:space="preserve">і серед трьох </w:t>
      </w:r>
      <w:proofErr w:type="gramStart"/>
      <w:r w:rsidRPr="00A44156">
        <w:rPr>
          <w:sz w:val="28"/>
          <w:szCs w:val="28"/>
          <w:lang w:val="ru-RU"/>
        </w:rPr>
        <w:t>р</w:t>
      </w:r>
      <w:proofErr w:type="gramEnd"/>
      <w:r w:rsidRPr="00A44156">
        <w:rPr>
          <w:sz w:val="28"/>
          <w:szCs w:val="28"/>
          <w:lang w:val="ru-RU"/>
        </w:rPr>
        <w:t>івнів. Швидше, модель є</w:t>
      </w:r>
      <w:r>
        <w:rPr>
          <w:sz w:val="28"/>
          <w:szCs w:val="28"/>
          <w:lang w:val="ru-RU"/>
        </w:rPr>
        <w:t xml:space="preserve"> </w:t>
      </w:r>
      <w:r w:rsidRPr="00A44156">
        <w:rPr>
          <w:sz w:val="28"/>
          <w:szCs w:val="28"/>
          <w:lang w:val="ru-RU"/>
        </w:rPr>
        <w:t>рамк</w:t>
      </w:r>
      <w:r>
        <w:rPr>
          <w:sz w:val="28"/>
          <w:szCs w:val="28"/>
          <w:lang w:val="ru-RU"/>
        </w:rPr>
        <w:t>ою</w:t>
      </w:r>
      <w:r w:rsidRPr="00A44156">
        <w:rPr>
          <w:sz w:val="28"/>
          <w:szCs w:val="28"/>
          <w:lang w:val="ru-RU"/>
        </w:rPr>
        <w:t>, що організову</w:t>
      </w:r>
      <w:r>
        <w:rPr>
          <w:sz w:val="28"/>
          <w:szCs w:val="28"/>
          <w:lang w:val="ru-RU"/>
        </w:rPr>
        <w:t>є</w:t>
      </w:r>
      <w:r w:rsidRPr="00A44156">
        <w:rPr>
          <w:sz w:val="28"/>
          <w:szCs w:val="28"/>
          <w:lang w:val="ru-RU"/>
        </w:rPr>
        <w:t xml:space="preserve"> різні аспекти особистості</w:t>
      </w:r>
      <w:r>
        <w:rPr>
          <w:sz w:val="28"/>
          <w:szCs w:val="28"/>
          <w:lang w:val="ru-RU"/>
        </w:rPr>
        <w:t xml:space="preserve"> </w:t>
      </w:r>
      <w:r w:rsidR="00CA5D71">
        <w:rPr>
          <w:sz w:val="28"/>
          <w:szCs w:val="28"/>
          <w:lang w:val="ru-RU"/>
        </w:rPr>
        <w:t>в концептуальному просторі</w:t>
      </w:r>
      <w:r w:rsidR="00CA5D71" w:rsidRPr="00CA5D71">
        <w:rPr>
          <w:sz w:val="28"/>
          <w:szCs w:val="28"/>
          <w:lang w:val="ru-RU"/>
        </w:rPr>
        <w:t xml:space="preserve">  [</w:t>
      </w:r>
      <w:r w:rsidR="007C4CE6" w:rsidRPr="007C4CE6">
        <w:rPr>
          <w:sz w:val="28"/>
          <w:szCs w:val="28"/>
          <w:lang w:val="ru-RU"/>
        </w:rPr>
        <w:t xml:space="preserve">14, </w:t>
      </w:r>
      <w:r w:rsidR="007C4CE6">
        <w:rPr>
          <w:sz w:val="28"/>
          <w:szCs w:val="28"/>
          <w:lang w:val="uk-UA"/>
        </w:rPr>
        <w:t xml:space="preserve">с. </w:t>
      </w:r>
      <w:r w:rsidR="007C4CE6" w:rsidRPr="006B3336">
        <w:rPr>
          <w:rFonts w:eastAsia="LinLibertineCapitalsO" w:cs="Times New Roman"/>
          <w:sz w:val="28"/>
          <w:szCs w:val="28"/>
          <w:lang w:val="uk-UA" w:bidi="ar-SA"/>
        </w:rPr>
        <w:t>66-72</w:t>
      </w:r>
      <w:r w:rsidR="00CA5D71" w:rsidRPr="00CA5D71">
        <w:rPr>
          <w:rFonts w:cs="Times New Roman"/>
          <w:iCs/>
          <w:sz w:val="28"/>
          <w:szCs w:val="28"/>
          <w:lang w:val="ru-RU" w:bidi="ar-SA"/>
        </w:rPr>
        <w:t>].</w:t>
      </w:r>
      <w:r>
        <w:rPr>
          <w:sz w:val="28"/>
          <w:szCs w:val="28"/>
          <w:lang w:val="ru-RU"/>
        </w:rPr>
        <w:t xml:space="preserve"> Опираючись на таку модель</w:t>
      </w:r>
      <w:r w:rsidR="00CA5D71" w:rsidRPr="007C4CE6">
        <w:rPr>
          <w:sz w:val="28"/>
          <w:szCs w:val="28"/>
          <w:lang w:val="ru-RU"/>
        </w:rPr>
        <w:t xml:space="preserve"> </w:t>
      </w:r>
      <w:r>
        <w:rPr>
          <w:rFonts w:cs="Times New Roman"/>
          <w:iCs/>
          <w:sz w:val="28"/>
          <w:szCs w:val="28"/>
          <w:lang w:val="uk-UA" w:bidi="ar-SA"/>
        </w:rPr>
        <w:t xml:space="preserve">розглянемо ці рівні більш детально. </w:t>
      </w:r>
      <w:r w:rsidRPr="00A44156">
        <w:rPr>
          <w:sz w:val="28"/>
          <w:szCs w:val="28"/>
          <w:lang w:val="uk-UA"/>
        </w:rPr>
        <w:t xml:space="preserve">На самому базовому рівні особистості </w:t>
      </w:r>
      <w:r w:rsidR="00C71C3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першому </w:t>
      </w:r>
      <w:r w:rsidRPr="00A44156">
        <w:rPr>
          <w:sz w:val="28"/>
          <w:szCs w:val="28"/>
          <w:lang w:val="uk-UA"/>
        </w:rPr>
        <w:t>є риси,</w:t>
      </w:r>
      <w:r>
        <w:rPr>
          <w:sz w:val="28"/>
          <w:szCs w:val="28"/>
          <w:lang w:val="uk-UA"/>
        </w:rPr>
        <w:t xml:space="preserve"> </w:t>
      </w:r>
      <w:r w:rsidRPr="00A44156">
        <w:rPr>
          <w:sz w:val="28"/>
          <w:szCs w:val="28"/>
          <w:lang w:val="uk-UA"/>
        </w:rPr>
        <w:t>які відносно деконтекстуалізовані</w:t>
      </w:r>
      <w:r>
        <w:rPr>
          <w:sz w:val="28"/>
          <w:szCs w:val="28"/>
          <w:lang w:val="uk-UA"/>
        </w:rPr>
        <w:t xml:space="preserve"> і описують </w:t>
      </w:r>
      <w:r w:rsidRPr="00A44156">
        <w:rPr>
          <w:sz w:val="28"/>
          <w:szCs w:val="28"/>
          <w:lang w:val="uk-UA"/>
        </w:rPr>
        <w:t>стабільні індивідуальні відмінності.</w:t>
      </w:r>
      <w:r>
        <w:rPr>
          <w:sz w:val="28"/>
          <w:szCs w:val="28"/>
          <w:lang w:val="uk-UA"/>
        </w:rPr>
        <w:t xml:space="preserve"> </w:t>
      </w:r>
      <w:r w:rsidRPr="00A44156">
        <w:rPr>
          <w:sz w:val="28"/>
          <w:szCs w:val="28"/>
          <w:lang w:val="uk-UA"/>
        </w:rPr>
        <w:t xml:space="preserve">Таксономія великих п'яти </w:t>
      </w:r>
      <w:r>
        <w:rPr>
          <w:sz w:val="28"/>
          <w:szCs w:val="28"/>
          <w:lang w:val="uk-UA"/>
        </w:rPr>
        <w:t xml:space="preserve">рис </w:t>
      </w:r>
      <w:r w:rsidRPr="00A44156">
        <w:rPr>
          <w:sz w:val="28"/>
          <w:szCs w:val="28"/>
          <w:lang w:val="uk-UA"/>
        </w:rPr>
        <w:t>(невротизм</w:t>
      </w:r>
      <w:r>
        <w:rPr>
          <w:sz w:val="28"/>
          <w:szCs w:val="28"/>
          <w:lang w:val="uk-UA"/>
        </w:rPr>
        <w:t>,</w:t>
      </w:r>
      <w:r w:rsidRPr="00A44156">
        <w:rPr>
          <w:sz w:val="28"/>
          <w:szCs w:val="28"/>
          <w:lang w:val="uk-UA"/>
        </w:rPr>
        <w:t xml:space="preserve"> екстраверсія,</w:t>
      </w:r>
      <w:r>
        <w:rPr>
          <w:sz w:val="28"/>
          <w:szCs w:val="28"/>
          <w:lang w:val="uk-UA"/>
        </w:rPr>
        <w:t xml:space="preserve"> </w:t>
      </w:r>
      <w:r w:rsidRPr="00A44156">
        <w:rPr>
          <w:sz w:val="28"/>
          <w:szCs w:val="28"/>
          <w:lang w:val="uk-UA"/>
        </w:rPr>
        <w:t>відкритість, прихильність та сумлінність)</w:t>
      </w:r>
      <w:r>
        <w:rPr>
          <w:sz w:val="28"/>
          <w:szCs w:val="28"/>
          <w:lang w:val="uk-UA"/>
        </w:rPr>
        <w:t xml:space="preserve"> є</w:t>
      </w:r>
      <w:r w:rsidRPr="00A44156">
        <w:rPr>
          <w:sz w:val="28"/>
          <w:szCs w:val="28"/>
          <w:lang w:val="uk-UA"/>
        </w:rPr>
        <w:t xml:space="preserve"> прийнят</w:t>
      </w:r>
      <w:r>
        <w:rPr>
          <w:sz w:val="28"/>
          <w:szCs w:val="28"/>
          <w:lang w:val="uk-UA"/>
        </w:rPr>
        <w:t xml:space="preserve">ною, як це показано у </w:t>
      </w:r>
      <w:r w:rsidRPr="00A44156">
        <w:rPr>
          <w:sz w:val="28"/>
          <w:szCs w:val="28"/>
          <w:lang w:val="uk-UA"/>
        </w:rPr>
        <w:t>високоузагальнююч</w:t>
      </w:r>
      <w:r>
        <w:rPr>
          <w:sz w:val="28"/>
          <w:szCs w:val="28"/>
          <w:lang w:val="uk-UA"/>
        </w:rPr>
        <w:t>ій</w:t>
      </w:r>
      <w:r w:rsidRPr="00A44156">
        <w:rPr>
          <w:sz w:val="28"/>
          <w:szCs w:val="28"/>
          <w:lang w:val="uk-UA"/>
        </w:rPr>
        <w:t xml:space="preserve"> модел</w:t>
      </w:r>
      <w:r>
        <w:rPr>
          <w:sz w:val="28"/>
          <w:szCs w:val="28"/>
          <w:lang w:val="uk-UA"/>
        </w:rPr>
        <w:t xml:space="preserve">і </w:t>
      </w:r>
      <w:r w:rsidR="00CA5D71" w:rsidRPr="00CA5D71">
        <w:rPr>
          <w:sz w:val="28"/>
          <w:szCs w:val="28"/>
          <w:lang w:val="uk-UA"/>
        </w:rPr>
        <w:t>[</w:t>
      </w:r>
      <w:r w:rsidR="007C4CE6">
        <w:rPr>
          <w:sz w:val="28"/>
          <w:szCs w:val="28"/>
          <w:lang w:val="uk-UA"/>
        </w:rPr>
        <w:t xml:space="preserve">6, с. </w:t>
      </w:r>
      <w:r w:rsidR="00371302">
        <w:rPr>
          <w:sz w:val="28"/>
          <w:szCs w:val="28"/>
          <w:lang w:val="uk-UA"/>
        </w:rPr>
        <w:t>33-58</w:t>
      </w:r>
      <w:r w:rsidR="00CA5D71" w:rsidRPr="00CA5D71">
        <w:rPr>
          <w:sz w:val="28"/>
          <w:szCs w:val="28"/>
          <w:lang w:val="uk-UA"/>
        </w:rPr>
        <w:t>]</w:t>
      </w:r>
      <w:r w:rsidRPr="00A441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для відображення індивідуальних відмінностей людини.</w:t>
      </w:r>
      <w:r w:rsidRPr="00A441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другому рівні знаходяться адаптаційні характеристики, які є більш контекстуалізованими аспектами </w:t>
      </w:r>
      <w:r>
        <w:rPr>
          <w:sz w:val="28"/>
          <w:szCs w:val="28"/>
          <w:lang w:val="uk-UA"/>
        </w:rPr>
        <w:lastRenderedPageBreak/>
        <w:t>особистості (конкретні життєві контексти та ідеологічні умови). Вони проявляються у повсякденному житті, відображають мотиваційні, соціально-когнітивні  аспекти особистості, її цілепокладання та стратегії самовираження, які сформовані у відповідності до соціокультурних вимог. Третій рівень моделі представляють ті аспекти особистсті, які відображають суб</w:t>
      </w:r>
      <w:r w:rsidRPr="009A719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єктивну історію життя індивіда. Це рівень саморозуміння</w:t>
      </w:r>
      <w:r w:rsidRPr="009A719C">
        <w:rPr>
          <w:sz w:val="28"/>
          <w:szCs w:val="28"/>
          <w:lang w:val="uk-UA"/>
        </w:rPr>
        <w:t>. На відміну від рис</w:t>
      </w:r>
      <w:r>
        <w:rPr>
          <w:sz w:val="28"/>
          <w:szCs w:val="28"/>
          <w:lang w:val="uk-UA"/>
        </w:rPr>
        <w:t xml:space="preserve"> (перший рівень)</w:t>
      </w:r>
      <w:r w:rsidRPr="009A719C">
        <w:rPr>
          <w:sz w:val="28"/>
          <w:szCs w:val="28"/>
          <w:lang w:val="uk-UA"/>
        </w:rPr>
        <w:t xml:space="preserve"> та характерних пристосувань</w:t>
      </w:r>
      <w:r>
        <w:rPr>
          <w:sz w:val="28"/>
          <w:szCs w:val="28"/>
          <w:lang w:val="uk-UA"/>
        </w:rPr>
        <w:t xml:space="preserve"> (другий рівень)</w:t>
      </w:r>
      <w:r w:rsidRPr="009A719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A719C">
        <w:rPr>
          <w:sz w:val="28"/>
          <w:szCs w:val="28"/>
          <w:lang w:val="uk-UA"/>
        </w:rPr>
        <w:t>інтегрована історія життя</w:t>
      </w:r>
      <w:r>
        <w:rPr>
          <w:sz w:val="28"/>
          <w:szCs w:val="28"/>
          <w:lang w:val="uk-UA"/>
        </w:rPr>
        <w:t xml:space="preserve"> (третій рівень)</w:t>
      </w:r>
      <w:r w:rsidRPr="009A719C">
        <w:rPr>
          <w:sz w:val="28"/>
          <w:szCs w:val="28"/>
          <w:lang w:val="uk-UA"/>
        </w:rPr>
        <w:t xml:space="preserve"> за складністю та контекстуальністю</w:t>
      </w:r>
      <w:r>
        <w:rPr>
          <w:sz w:val="28"/>
          <w:szCs w:val="28"/>
          <w:lang w:val="uk-UA"/>
        </w:rPr>
        <w:t xml:space="preserve"> індивідуального життя особистсті визначає </w:t>
      </w:r>
      <w:r w:rsidRPr="009A719C">
        <w:rPr>
          <w:sz w:val="28"/>
          <w:szCs w:val="28"/>
          <w:lang w:val="uk-UA"/>
        </w:rPr>
        <w:t>способи, в яких ознаки та характерні пристосування</w:t>
      </w:r>
      <w:r>
        <w:rPr>
          <w:sz w:val="28"/>
          <w:szCs w:val="28"/>
          <w:lang w:val="uk-UA"/>
        </w:rPr>
        <w:t xml:space="preserve"> можуть </w:t>
      </w:r>
      <w:r w:rsidRPr="009A719C">
        <w:rPr>
          <w:sz w:val="28"/>
          <w:szCs w:val="28"/>
          <w:lang w:val="uk-UA"/>
        </w:rPr>
        <w:t>проявля</w:t>
      </w:r>
      <w:r>
        <w:rPr>
          <w:sz w:val="28"/>
          <w:szCs w:val="28"/>
          <w:lang w:val="uk-UA"/>
        </w:rPr>
        <w:t>тися</w:t>
      </w:r>
      <w:r w:rsidRPr="009A719C">
        <w:rPr>
          <w:sz w:val="28"/>
          <w:szCs w:val="28"/>
          <w:lang w:val="uk-UA"/>
        </w:rPr>
        <w:t xml:space="preserve"> в конкретних</w:t>
      </w:r>
      <w:r>
        <w:rPr>
          <w:sz w:val="28"/>
          <w:szCs w:val="28"/>
          <w:lang w:val="uk-UA"/>
        </w:rPr>
        <w:t>, але потенційно передбачуваних подіях життя</w:t>
      </w:r>
      <w:r w:rsidRPr="009A719C">
        <w:rPr>
          <w:sz w:val="28"/>
          <w:szCs w:val="28"/>
          <w:lang w:val="uk-UA"/>
        </w:rPr>
        <w:t xml:space="preserve"> </w:t>
      </w:r>
      <w:r w:rsidR="00CA5D71" w:rsidRPr="00CA5D71">
        <w:rPr>
          <w:sz w:val="28"/>
          <w:szCs w:val="28"/>
          <w:lang w:val="uk-UA"/>
        </w:rPr>
        <w:t>[</w:t>
      </w:r>
      <w:r w:rsidR="00371302">
        <w:rPr>
          <w:sz w:val="28"/>
          <w:szCs w:val="28"/>
          <w:lang w:val="uk-UA"/>
        </w:rPr>
        <w:t>9</w:t>
      </w:r>
      <w:r w:rsidRPr="009A719C">
        <w:rPr>
          <w:sz w:val="28"/>
          <w:szCs w:val="28"/>
          <w:lang w:val="uk-UA"/>
        </w:rPr>
        <w:t>,</w:t>
      </w:r>
      <w:r w:rsidR="00371302">
        <w:rPr>
          <w:sz w:val="28"/>
          <w:szCs w:val="28"/>
          <w:lang w:val="uk-UA"/>
        </w:rPr>
        <w:t xml:space="preserve"> с. </w:t>
      </w:r>
      <w:r w:rsidRPr="009A719C">
        <w:rPr>
          <w:sz w:val="28"/>
          <w:szCs w:val="28"/>
          <w:lang w:val="uk-UA"/>
        </w:rPr>
        <w:t xml:space="preserve"> </w:t>
      </w:r>
      <w:r w:rsidR="003C6119">
        <w:rPr>
          <w:sz w:val="28"/>
          <w:szCs w:val="28"/>
          <w:lang w:val="uk-UA"/>
        </w:rPr>
        <w:t>132-138</w:t>
      </w:r>
      <w:r w:rsidR="00CA5D71" w:rsidRPr="00CA5D71">
        <w:rPr>
          <w:sz w:val="28"/>
          <w:szCs w:val="28"/>
          <w:lang w:val="uk-UA"/>
        </w:rPr>
        <w:t>]</w:t>
      </w:r>
      <w:r w:rsidRPr="009A71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Таким чином, третій рівень моделі є ідеографічним рівнем особистості, який спрямований на визначен</w:t>
      </w:r>
      <w:r w:rsidR="00015E9D">
        <w:rPr>
          <w:sz w:val="28"/>
          <w:szCs w:val="28"/>
          <w:lang w:val="uk-UA"/>
        </w:rPr>
        <w:t>ня унікального досвіду у людини, що забезпечує їй відчуття самототожності, ідентичності.</w:t>
      </w:r>
      <w:r w:rsidR="00C71C36">
        <w:rPr>
          <w:sz w:val="28"/>
          <w:szCs w:val="28"/>
          <w:lang w:val="uk-UA"/>
        </w:rPr>
        <w:t xml:space="preserve"> </w:t>
      </w:r>
      <w:r w:rsidR="00E163BA">
        <w:rPr>
          <w:rFonts w:cs="Times New Roman"/>
          <w:sz w:val="28"/>
          <w:szCs w:val="28"/>
          <w:shd w:val="clear" w:color="auto" w:fill="FFFFFF"/>
          <w:lang w:val="uk-UA"/>
        </w:rPr>
        <w:t xml:space="preserve">Ідеографічний рівень особистості грунтується на засадах </w:t>
      </w:r>
      <w:r w:rsidR="00E163BA" w:rsidRPr="00BE2EC8">
        <w:rPr>
          <w:rFonts w:cs="Times New Roman"/>
          <w:sz w:val="28"/>
          <w:szCs w:val="28"/>
          <w:shd w:val="clear" w:color="auto" w:fill="FFFFFF"/>
          <w:lang w:val="uk-UA"/>
        </w:rPr>
        <w:t>гуманістичного підходу</w:t>
      </w:r>
      <w:r w:rsidR="00E163BA">
        <w:rPr>
          <w:rFonts w:cs="Times New Roman"/>
          <w:sz w:val="28"/>
          <w:szCs w:val="28"/>
          <w:shd w:val="clear" w:color="auto" w:fill="FFFFFF"/>
          <w:lang w:val="uk-UA"/>
        </w:rPr>
        <w:t>, які Дж. Будж</w:t>
      </w:r>
      <w:r w:rsidR="00E163BA" w:rsidRP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ентал </w:t>
      </w:r>
      <w:r w:rsidR="00E163BA">
        <w:rPr>
          <w:rFonts w:cs="Times New Roman"/>
          <w:sz w:val="28"/>
          <w:szCs w:val="28"/>
          <w:shd w:val="clear" w:color="auto" w:fill="FFFFFF"/>
          <w:lang w:val="uk-UA"/>
        </w:rPr>
        <w:t>окреслив</w:t>
      </w:r>
      <w:r w:rsidR="00E163BA" w:rsidRP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 наступні: 1) цілісний (холістичний) підхід до людини; 2) психотерапевтичний аспект турботи про людину; 3) первинність суб'єктивного аспекту; 4) домінуюче значення понять і цінностей особистості; 5) підкреслення позитивного в особистості, дослідження самоактуалізації і формування вищих людських якостей; 6) обережне ставлення до детермінуючих факторів особистості, що містять минуле; 7) гнучкість дослідницьких методів і прийомів, спрямованих на вивчення особистості</w:t>
      </w:r>
      <w:r w:rsidR="00E163BA">
        <w:rPr>
          <w:rFonts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E2EC8">
        <w:rPr>
          <w:sz w:val="28"/>
          <w:szCs w:val="28"/>
          <w:lang w:val="uk-UA"/>
        </w:rPr>
        <w:t>Ідеографічний рівень особистості передбачає аналіз тих її характеристик, які забезпечують їй</w:t>
      </w:r>
      <w:r w:rsid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 унікальність, неповторність та</w:t>
      </w:r>
      <w:r w:rsidR="00F73BB8" w:rsidRP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 цілісність</w:t>
      </w:r>
      <w:r w:rsidR="00BE2EC8">
        <w:rPr>
          <w:rFonts w:cs="Times New Roman"/>
          <w:sz w:val="28"/>
          <w:szCs w:val="28"/>
          <w:shd w:val="clear" w:color="auto" w:fill="FFFFFF"/>
          <w:lang w:val="uk-UA"/>
        </w:rPr>
        <w:t>.</w:t>
      </w:r>
      <w:r w:rsidR="00F73BB8" w:rsidRP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2EC8">
        <w:rPr>
          <w:rFonts w:cs="Times New Roman"/>
          <w:sz w:val="28"/>
          <w:szCs w:val="28"/>
          <w:shd w:val="clear" w:color="auto" w:fill="FFFFFF"/>
          <w:lang w:val="uk-UA"/>
        </w:rPr>
        <w:t>О</w:t>
      </w:r>
      <w:r w:rsidR="00F73BB8" w:rsidRPr="00BE2EC8">
        <w:rPr>
          <w:rFonts w:cs="Times New Roman"/>
          <w:sz w:val="28"/>
          <w:szCs w:val="28"/>
          <w:shd w:val="clear" w:color="auto" w:fill="FFFFFF"/>
          <w:lang w:val="uk-UA"/>
        </w:rPr>
        <w:t>сновними методами</w:t>
      </w:r>
      <w:r w:rsidR="00BE2EC8">
        <w:rPr>
          <w:rFonts w:cs="Times New Roman"/>
          <w:sz w:val="28"/>
          <w:szCs w:val="28"/>
          <w:shd w:val="clear" w:color="auto" w:fill="FFFFFF"/>
          <w:lang w:val="uk-UA"/>
        </w:rPr>
        <w:t>, які</w:t>
      </w:r>
      <w:r w:rsidR="00F73BB8" w:rsidRP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2EC8">
        <w:rPr>
          <w:rFonts w:cs="Times New Roman"/>
          <w:sz w:val="28"/>
          <w:szCs w:val="28"/>
          <w:shd w:val="clear" w:color="auto" w:fill="FFFFFF"/>
          <w:lang w:val="uk-UA"/>
        </w:rPr>
        <w:t>застосовуються для вивчення цього рівня є</w:t>
      </w:r>
      <w:r w:rsidR="00F73BB8" w:rsidRPr="00BE2EC8">
        <w:rPr>
          <w:rFonts w:cs="Times New Roman"/>
          <w:sz w:val="28"/>
          <w:szCs w:val="28"/>
          <w:shd w:val="clear" w:color="auto" w:fill="FFFFFF"/>
          <w:lang w:val="uk-UA"/>
        </w:rPr>
        <w:t xml:space="preserve"> рефлексія і опис «окремих випадків» даних, які теоретично узагальнюються та інтерпретуються.</w:t>
      </w:r>
      <w:r w:rsidR="00F73BB8" w:rsidRPr="00BE2EC8">
        <w:rPr>
          <w:rFonts w:cs="Times New Roman"/>
          <w:sz w:val="28"/>
          <w:szCs w:val="28"/>
          <w:shd w:val="clear" w:color="auto" w:fill="FFFFFF"/>
        </w:rPr>
        <w:t> </w:t>
      </w:r>
    </w:p>
    <w:p w:rsidR="004F1FC3" w:rsidRDefault="00C71C36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досліджувати ідентичність можливо на основі вивчення індивідуального досвіду і застосуванням відповідних методів</w:t>
      </w:r>
      <w:r w:rsidR="00E163BA">
        <w:rPr>
          <w:sz w:val="28"/>
          <w:szCs w:val="28"/>
          <w:lang w:val="uk-UA"/>
        </w:rPr>
        <w:t>, зокрема, наративних</w:t>
      </w:r>
      <w:r>
        <w:rPr>
          <w:sz w:val="28"/>
          <w:szCs w:val="28"/>
          <w:lang w:val="uk-UA"/>
        </w:rPr>
        <w:t>.</w:t>
      </w:r>
    </w:p>
    <w:p w:rsidR="003A0A82" w:rsidRPr="00B42DA4" w:rsidRDefault="004F1FC3" w:rsidP="007C4CE6">
      <w:pPr>
        <w:widowControl/>
        <w:adjustRightInd w:val="0"/>
        <w:spacing w:line="360" w:lineRule="auto"/>
        <w:ind w:firstLine="851"/>
        <w:jc w:val="both"/>
        <w:rPr>
          <w:rFonts w:ascii="TimesNewRoman" w:hAnsi="TimesNewRoman" w:cs="TimesNewRoman"/>
          <w:sz w:val="28"/>
          <w:szCs w:val="28"/>
          <w:lang w:val="uk-UA" w:bidi="ar-SA"/>
        </w:rPr>
      </w:pPr>
      <w:r w:rsidRPr="006F397A">
        <w:rPr>
          <w:rFonts w:cs="Times New Roman"/>
          <w:sz w:val="28"/>
          <w:szCs w:val="28"/>
          <w:lang w:val="uk-UA"/>
        </w:rPr>
        <w:t>Ідентичність – це набагато конкретніший аспект Я</w:t>
      </w:r>
      <w:r w:rsidR="00015E9D" w:rsidRPr="006F397A">
        <w:rPr>
          <w:rFonts w:cs="Times New Roman"/>
          <w:sz w:val="28"/>
          <w:szCs w:val="28"/>
          <w:lang w:val="uk-UA"/>
        </w:rPr>
        <w:t>, який називають персональною ідентичністю</w:t>
      </w:r>
      <w:r w:rsidRPr="006F397A">
        <w:rPr>
          <w:rFonts w:cs="Times New Roman"/>
          <w:sz w:val="28"/>
          <w:szCs w:val="28"/>
          <w:lang w:val="uk-UA"/>
        </w:rPr>
        <w:t xml:space="preserve">. Персональна ідентичність визначається як відчуття людиною власної неповторності, унікальності свого життєвого </w:t>
      </w:r>
      <w:r w:rsidRPr="006F397A">
        <w:rPr>
          <w:rFonts w:cs="Times New Roman"/>
          <w:sz w:val="28"/>
          <w:szCs w:val="28"/>
          <w:lang w:val="uk-UA"/>
        </w:rPr>
        <w:lastRenderedPageBreak/>
        <w:t>досвіду, що зумовлює тотожність сам</w:t>
      </w:r>
      <w:r w:rsidR="00E82B67">
        <w:rPr>
          <w:rFonts w:cs="Times New Roman"/>
          <w:sz w:val="28"/>
          <w:szCs w:val="28"/>
          <w:lang w:val="uk-UA"/>
        </w:rPr>
        <w:t>ій</w:t>
      </w:r>
      <w:r w:rsidRPr="006F397A">
        <w:rPr>
          <w:rFonts w:cs="Times New Roman"/>
          <w:sz w:val="28"/>
          <w:szCs w:val="28"/>
          <w:lang w:val="uk-UA"/>
        </w:rPr>
        <w:t xml:space="preserve"> собі. Персональну ідентичність слід розглядати як результат інтеграції «Я», що не зводиться до простої суми ідентифікацій набутих у дитинстві. </w:t>
      </w:r>
      <w:r w:rsidRPr="006F397A">
        <w:rPr>
          <w:rFonts w:cs="Times New Roman"/>
          <w:sz w:val="28"/>
          <w:szCs w:val="28"/>
          <w:lang w:val="ru-RU"/>
        </w:rPr>
        <w:t xml:space="preserve">В інтеграційних процесах «Я» провідна роль належить рефлексивним механізмам самосвідомості, які й забезпечують так необхідну для особистості цілісність «Я». </w:t>
      </w:r>
      <w:r w:rsidR="006F397A" w:rsidRPr="006F397A">
        <w:rPr>
          <w:rFonts w:cs="Times New Roman"/>
          <w:sz w:val="28"/>
          <w:szCs w:val="28"/>
          <w:lang w:val="uk-UA" w:bidi="ar-SA"/>
        </w:rPr>
        <w:t>Рефлексія – це процес самопізнання суб'єктом внутрішніх психічних актів і станів. Рефлексивність – найважливіша особливість людської свідомості, без якої взагалі</w:t>
      </w:r>
      <w:r w:rsidR="006F397A">
        <w:rPr>
          <w:rFonts w:cs="Times New Roman"/>
          <w:sz w:val="28"/>
          <w:szCs w:val="28"/>
          <w:lang w:val="uk-UA" w:bidi="ar-SA"/>
        </w:rPr>
        <w:t xml:space="preserve"> </w:t>
      </w:r>
      <w:r w:rsidR="006F397A" w:rsidRPr="006F397A">
        <w:rPr>
          <w:rFonts w:cs="Times New Roman"/>
          <w:sz w:val="28"/>
          <w:szCs w:val="28"/>
          <w:lang w:val="uk-UA" w:bidi="ar-SA"/>
        </w:rPr>
        <w:t>неможливе її нормальне функціонування. Як відзначає Е.</w:t>
      </w:r>
      <w:r w:rsidR="00B42DA4" w:rsidRPr="00B42DA4">
        <w:rPr>
          <w:rFonts w:cs="Times New Roman"/>
          <w:sz w:val="28"/>
          <w:szCs w:val="28"/>
          <w:lang w:val="uk-UA" w:bidi="ar-SA"/>
        </w:rPr>
        <w:t xml:space="preserve"> </w:t>
      </w:r>
      <w:r w:rsidR="006F397A" w:rsidRPr="006F397A">
        <w:rPr>
          <w:rFonts w:cs="Times New Roman"/>
          <w:sz w:val="28"/>
          <w:szCs w:val="28"/>
          <w:lang w:val="uk-UA" w:bidi="ar-SA"/>
        </w:rPr>
        <w:t>Курносикова, вивчення цього</w:t>
      </w:r>
      <w:r w:rsidR="00B42DA4">
        <w:rPr>
          <w:rFonts w:cs="Times New Roman"/>
          <w:sz w:val="28"/>
          <w:szCs w:val="28"/>
          <w:lang w:val="uk-UA" w:bidi="ar-SA"/>
        </w:rPr>
        <w:t xml:space="preserve"> </w:t>
      </w:r>
      <w:r w:rsidR="006F397A" w:rsidRPr="006F397A">
        <w:rPr>
          <w:rFonts w:cs="Times New Roman"/>
          <w:sz w:val="28"/>
          <w:szCs w:val="28"/>
          <w:lang w:val="uk-UA" w:bidi="ar-SA"/>
        </w:rPr>
        <w:t>механізму дозволяє виокремити у ньому дві системи: інтелектуальну рефлексію та рефлексію</w:t>
      </w:r>
      <w:r w:rsidR="00B42DA4">
        <w:rPr>
          <w:rFonts w:cs="Times New Roman"/>
          <w:sz w:val="28"/>
          <w:szCs w:val="28"/>
          <w:lang w:val="uk-UA" w:bidi="ar-SA"/>
        </w:rPr>
        <w:t xml:space="preserve"> </w:t>
      </w:r>
      <w:r w:rsidR="006F397A" w:rsidRPr="006F397A">
        <w:rPr>
          <w:rFonts w:cs="Times New Roman"/>
          <w:sz w:val="28"/>
          <w:szCs w:val="28"/>
          <w:lang w:val="uk-UA" w:bidi="ar-SA"/>
        </w:rPr>
        <w:t>особистісну. Перша – виконує функцію фіксації установок, припущень, тверджень, друга –</w:t>
      </w:r>
      <w:r w:rsidR="00B42DA4">
        <w:rPr>
          <w:rFonts w:cs="Times New Roman"/>
          <w:sz w:val="28"/>
          <w:szCs w:val="28"/>
          <w:lang w:val="uk-UA" w:bidi="ar-SA"/>
        </w:rPr>
        <w:t xml:space="preserve"> </w:t>
      </w:r>
      <w:r w:rsidR="006F397A" w:rsidRPr="006F397A">
        <w:rPr>
          <w:rFonts w:cs="Times New Roman"/>
          <w:sz w:val="28"/>
          <w:szCs w:val="28"/>
          <w:lang w:val="uk-UA" w:bidi="ar-SA"/>
        </w:rPr>
        <w:t xml:space="preserve">функцію самооцінки і мотивування. Особистісна рефлексія спрямована на власне </w:t>
      </w:r>
      <w:r w:rsidR="00B42DA4">
        <w:rPr>
          <w:rFonts w:cs="Times New Roman"/>
          <w:sz w:val="28"/>
          <w:szCs w:val="28"/>
          <w:lang w:val="uk-UA" w:bidi="ar-SA"/>
        </w:rPr>
        <w:t>«Я»</w:t>
      </w:r>
      <w:r w:rsidR="00B42DA4" w:rsidRPr="00B42DA4">
        <w:rPr>
          <w:rFonts w:cs="Times New Roman"/>
          <w:sz w:val="28"/>
          <w:szCs w:val="28"/>
          <w:lang w:val="ru-RU" w:bidi="ar-SA"/>
        </w:rPr>
        <w:t xml:space="preserve"> </w:t>
      </w:r>
      <w:r w:rsidR="00B42DA4">
        <w:rPr>
          <w:rFonts w:cs="Times New Roman"/>
          <w:sz w:val="28"/>
          <w:szCs w:val="28"/>
          <w:lang w:val="uk-UA" w:bidi="ar-SA"/>
        </w:rPr>
        <w:t>суб</w:t>
      </w:r>
      <w:r w:rsidR="00B42DA4" w:rsidRPr="00B42DA4">
        <w:rPr>
          <w:rFonts w:cs="Times New Roman"/>
          <w:sz w:val="28"/>
          <w:szCs w:val="28"/>
          <w:lang w:val="ru-RU" w:bidi="ar-SA"/>
        </w:rPr>
        <w:t>’</w:t>
      </w:r>
      <w:r w:rsidR="006F397A" w:rsidRPr="006F397A">
        <w:rPr>
          <w:rFonts w:cs="Times New Roman"/>
          <w:sz w:val="28"/>
          <w:szCs w:val="28"/>
          <w:lang w:val="uk-UA" w:bidi="ar-SA"/>
        </w:rPr>
        <w:t>єкта,</w:t>
      </w:r>
      <w:r w:rsidR="00B42DA4">
        <w:rPr>
          <w:rFonts w:cs="Times New Roman"/>
          <w:sz w:val="28"/>
          <w:szCs w:val="28"/>
          <w:lang w:val="uk-UA" w:bidi="ar-SA"/>
        </w:rPr>
        <w:t xml:space="preserve"> </w:t>
      </w:r>
      <w:r w:rsidR="006F397A" w:rsidRPr="006F397A">
        <w:rPr>
          <w:rFonts w:cs="Times New Roman"/>
          <w:sz w:val="28"/>
          <w:szCs w:val="28"/>
          <w:lang w:val="uk-UA" w:bidi="ar-SA"/>
        </w:rPr>
        <w:t xml:space="preserve">на усвідомлення його смислів, </w:t>
      </w:r>
      <w:r w:rsidR="00B42DA4">
        <w:rPr>
          <w:rFonts w:cs="Times New Roman"/>
          <w:sz w:val="28"/>
          <w:szCs w:val="28"/>
          <w:lang w:val="uk-UA" w:bidi="ar-SA"/>
        </w:rPr>
        <w:t>ставлень</w:t>
      </w:r>
      <w:r w:rsidR="006F397A" w:rsidRPr="006F397A">
        <w:rPr>
          <w:rFonts w:cs="Times New Roman"/>
          <w:sz w:val="28"/>
          <w:szCs w:val="28"/>
          <w:lang w:val="uk-UA" w:bidi="ar-SA"/>
        </w:rPr>
        <w:t>, конфліктів</w:t>
      </w:r>
      <w:r w:rsidR="006F397A">
        <w:rPr>
          <w:rFonts w:ascii="TimesNewRoman" w:hAnsi="TimesNewRoman" w:cs="TimesNewRoman"/>
          <w:sz w:val="24"/>
          <w:szCs w:val="24"/>
          <w:lang w:val="uk-UA" w:bidi="ar-SA"/>
        </w:rPr>
        <w:t xml:space="preserve">. </w:t>
      </w:r>
      <w:r w:rsidR="00B42DA4">
        <w:rPr>
          <w:rFonts w:ascii="TimesNewRoman" w:hAnsi="TimesNewRoman" w:cs="TimesNewRoman"/>
          <w:sz w:val="24"/>
          <w:szCs w:val="24"/>
          <w:lang w:val="uk-UA" w:bidi="ar-SA"/>
        </w:rPr>
        <w:t xml:space="preserve"> 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Функція рефлексії – зробити людське Я 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>об</w:t>
      </w:r>
      <w:r w:rsidR="00B42DA4" w:rsidRPr="00B42DA4">
        <w:rPr>
          <w:rFonts w:ascii="TimesNewRoman" w:hAnsi="TimesNewRoman" w:cs="TimesNewRoman"/>
          <w:sz w:val="28"/>
          <w:szCs w:val="28"/>
          <w:lang w:val="ru-RU" w:bidi="ar-SA"/>
        </w:rPr>
        <w:t>’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>єктом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 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>власного дослідження та управління. Так формуються уявлення людини про свої якості, можливості, їх оцінка та значущість. Інша людина при цьому також постає у якості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 об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>’єкта, оскільки пізнання якостей іншого та їх порівняння зі своїми дозволяє людині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 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окреслити межі свого 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>«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>Я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>»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>, свого власного внутрішнього світу, усвідомити свої відмінності від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 </w:t>
      </w:r>
      <w:r w:rsidR="00B42DA4" w:rsidRPr="00B42DA4">
        <w:rPr>
          <w:rFonts w:ascii="TimesNewRoman" w:hAnsi="TimesNewRoman" w:cs="TimesNewRoman"/>
          <w:sz w:val="28"/>
          <w:szCs w:val="28"/>
          <w:lang w:val="uk-UA" w:bidi="ar-SA"/>
        </w:rPr>
        <w:t>інших.</w:t>
      </w:r>
      <w:r w:rsidR="00B42DA4">
        <w:rPr>
          <w:rFonts w:ascii="TimesNewRoman" w:hAnsi="TimesNewRoman" w:cs="TimesNewRoman"/>
          <w:sz w:val="28"/>
          <w:szCs w:val="28"/>
          <w:lang w:val="uk-UA" w:bidi="ar-SA"/>
        </w:rPr>
        <w:t xml:space="preserve"> </w:t>
      </w:r>
      <w:r w:rsidRPr="006F397A">
        <w:rPr>
          <w:rFonts w:cs="Times New Roman"/>
          <w:sz w:val="28"/>
          <w:szCs w:val="28"/>
          <w:lang w:val="uk-UA"/>
        </w:rPr>
        <w:t xml:space="preserve">Завдяки рефлексії індивід інтерпретує певні соціальні норми, надає їм особистісного смислу, набуваючи відповідного життєвого досвіду, здійснює так зване «фільтрування» образів, моделей ідентифікації, які циркулюють у міжособистісному просторі людини та створює авторські, що й забезпечує особистості унікальність та неповторність </w:t>
      </w:r>
      <w:r w:rsidR="00CA5D71" w:rsidRPr="00CA5D71">
        <w:rPr>
          <w:rFonts w:cs="Times New Roman"/>
          <w:sz w:val="28"/>
          <w:szCs w:val="28"/>
          <w:lang w:val="uk-UA"/>
        </w:rPr>
        <w:t>[</w:t>
      </w:r>
      <w:r w:rsidR="003C6119">
        <w:rPr>
          <w:rFonts w:cs="Times New Roman"/>
          <w:sz w:val="28"/>
          <w:szCs w:val="28"/>
          <w:lang w:val="uk-UA"/>
        </w:rPr>
        <w:t>1</w:t>
      </w:r>
      <w:r w:rsidR="00CA5D71" w:rsidRPr="00CA5D71">
        <w:rPr>
          <w:rFonts w:cs="Times New Roman"/>
          <w:sz w:val="28"/>
          <w:szCs w:val="28"/>
          <w:lang w:val="uk-UA"/>
        </w:rPr>
        <w:t>]</w:t>
      </w:r>
      <w:r w:rsidRPr="00772DEC">
        <w:rPr>
          <w:rFonts w:cs="Times New Roman"/>
          <w:sz w:val="28"/>
          <w:szCs w:val="28"/>
          <w:lang w:val="uk-UA"/>
        </w:rPr>
        <w:t>.</w:t>
      </w:r>
      <w:r w:rsidRPr="006F397A">
        <w:rPr>
          <w:rFonts w:cs="Times New Roman"/>
          <w:sz w:val="28"/>
          <w:szCs w:val="28"/>
          <w:lang w:val="uk-UA"/>
        </w:rPr>
        <w:t xml:space="preserve"> </w:t>
      </w:r>
      <w:r w:rsidR="00C07F0C">
        <w:rPr>
          <w:rFonts w:cs="Times New Roman"/>
          <w:sz w:val="28"/>
          <w:szCs w:val="28"/>
          <w:lang w:val="uk-UA"/>
        </w:rPr>
        <w:t>Інакше кажучи, рефлексія</w:t>
      </w:r>
      <w:r w:rsidR="00E82B67">
        <w:rPr>
          <w:rFonts w:cs="Times New Roman"/>
          <w:sz w:val="28"/>
          <w:szCs w:val="28"/>
          <w:lang w:val="uk-UA"/>
        </w:rPr>
        <w:t xml:space="preserve"> визначає формування </w:t>
      </w:r>
      <w:r w:rsidR="00156886" w:rsidRPr="00E82B67">
        <w:rPr>
          <w:rFonts w:cs="Times New Roman"/>
          <w:sz w:val="28"/>
          <w:szCs w:val="28"/>
          <w:lang w:val="uk-UA"/>
        </w:rPr>
        <w:t xml:space="preserve">наративних навичок, </w:t>
      </w:r>
      <w:r w:rsidRPr="00E82B67">
        <w:rPr>
          <w:rFonts w:cs="Times New Roman"/>
          <w:sz w:val="28"/>
          <w:szCs w:val="28"/>
          <w:lang w:val="uk-UA"/>
        </w:rPr>
        <w:t>інтерпретативної компетентності (здатності інтерпретувати взірці ідентифікації, надавати їм особистісного смислу).</w:t>
      </w:r>
      <w:r w:rsidRPr="00E82B67">
        <w:rPr>
          <w:sz w:val="28"/>
          <w:szCs w:val="28"/>
          <w:lang w:val="uk-UA"/>
        </w:rPr>
        <w:t xml:space="preserve"> 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Персональна ідентичність </w:t>
      </w:r>
      <w:r>
        <w:rPr>
          <w:rFonts w:eastAsia="TimesNewRomanPSMT" w:cs="TimesNewRomanPSMT"/>
          <w:sz w:val="28"/>
          <w:szCs w:val="20"/>
          <w:lang w:val="ru-RU" w:eastAsia="uk-UA"/>
        </w:rPr>
        <w:t>визначається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 як </w:t>
      </w:r>
      <w:proofErr w:type="gramStart"/>
      <w:r w:rsidRPr="00D41C69">
        <w:rPr>
          <w:rFonts w:eastAsia="TimesNewRomanPSMT" w:cs="TimesNewRomanPSMT"/>
          <w:sz w:val="28"/>
          <w:szCs w:val="20"/>
          <w:lang w:val="ru-RU" w:eastAsia="uk-UA"/>
        </w:rPr>
        <w:t>соц</w:t>
      </w:r>
      <w:proofErr w:type="gramEnd"/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іокультурна репрезентація, оформлена й організована як певна когнітивна структура. </w:t>
      </w:r>
      <w:r>
        <w:rPr>
          <w:rFonts w:eastAsia="TimesNewRomanPSMT" w:cs="TimesNewRomanPSMT"/>
          <w:sz w:val="28"/>
          <w:szCs w:val="20"/>
          <w:lang w:val="ru-RU" w:eastAsia="uk-UA"/>
        </w:rPr>
        <w:t>Такою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 когнітивною структурою</w:t>
      </w:r>
      <w:r>
        <w:rPr>
          <w:rFonts w:eastAsia="TimesNewRomanPSMT" w:cs="TimesNewRomanPSMT"/>
          <w:sz w:val="28"/>
          <w:szCs w:val="20"/>
          <w:lang w:val="ru-RU" w:eastAsia="uk-UA"/>
        </w:rPr>
        <w:t>,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 </w:t>
      </w:r>
      <w:r>
        <w:rPr>
          <w:rFonts w:eastAsia="TimesNewRomanPSMT" w:cs="TimesNewRomanPSMT"/>
          <w:sz w:val="28"/>
          <w:szCs w:val="20"/>
          <w:lang w:val="ru-RU" w:eastAsia="uk-UA"/>
        </w:rPr>
        <w:t>на думку Н.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 Чепелєвої </w:t>
      </w:r>
      <w:r>
        <w:rPr>
          <w:rFonts w:eastAsia="TimesNewRomanPSMT" w:cs="TimesNewRomanPSMT"/>
          <w:sz w:val="28"/>
          <w:szCs w:val="20"/>
          <w:lang w:val="ru-RU" w:eastAsia="uk-UA"/>
        </w:rPr>
        <w:t>є наративи</w:t>
      </w:r>
      <w:r w:rsidR="00CA5D71" w:rsidRPr="00E0297A">
        <w:rPr>
          <w:rFonts w:eastAsia="TimesNewRomanPSMT" w:cs="TimesNewRomanPSMT"/>
          <w:sz w:val="28"/>
          <w:szCs w:val="20"/>
          <w:lang w:val="ru-RU" w:eastAsia="uk-UA"/>
        </w:rPr>
        <w:t xml:space="preserve"> [</w:t>
      </w:r>
      <w:r w:rsidR="003C6119">
        <w:rPr>
          <w:rFonts w:eastAsia="TimesNewRomanPSMT" w:cs="TimesNewRomanPSMT"/>
          <w:sz w:val="28"/>
          <w:szCs w:val="20"/>
          <w:lang w:val="ru-RU" w:eastAsia="uk-UA"/>
        </w:rPr>
        <w:t>3,</w:t>
      </w:r>
      <w:r w:rsidR="00CA5D71" w:rsidRPr="00E0297A">
        <w:rPr>
          <w:rFonts w:eastAsia="TimesNewRomanPSMT" w:cs="TimesNewRomanPSMT"/>
          <w:sz w:val="28"/>
          <w:szCs w:val="20"/>
          <w:lang w:val="ru-RU" w:eastAsia="uk-UA"/>
        </w:rPr>
        <w:t xml:space="preserve"> </w:t>
      </w:r>
      <w:r w:rsidR="00E0297A">
        <w:rPr>
          <w:rFonts w:eastAsia="TimesNewRomanPSMT" w:cs="TimesNewRomanPSMT"/>
          <w:sz w:val="28"/>
          <w:szCs w:val="20"/>
          <w:lang w:val="uk-UA" w:eastAsia="uk-UA"/>
        </w:rPr>
        <w:t>с.5-15</w:t>
      </w:r>
      <w:r w:rsidR="00CA5D71" w:rsidRPr="00E0297A">
        <w:rPr>
          <w:rFonts w:eastAsia="TimesNewRomanPSMT" w:cs="TimesNewRomanPSMT"/>
          <w:sz w:val="28"/>
          <w:szCs w:val="20"/>
          <w:lang w:val="ru-RU" w:eastAsia="uk-UA"/>
        </w:rPr>
        <w:t>]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. Саме </w:t>
      </w:r>
      <w:r w:rsidR="00156886">
        <w:rPr>
          <w:rFonts w:eastAsia="TimesNewRomanPSMT" w:cs="TimesNewRomanPSMT"/>
          <w:sz w:val="28"/>
          <w:szCs w:val="20"/>
          <w:lang w:val="ru-RU" w:eastAsia="uk-UA"/>
        </w:rPr>
        <w:t>вони виступають інтерпретаціями</w:t>
      </w:r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 </w:t>
      </w:r>
      <w:proofErr w:type="gramStart"/>
      <w:r w:rsidRPr="00D41C69">
        <w:rPr>
          <w:rFonts w:eastAsia="TimesNewRomanPSMT" w:cs="TimesNewRomanPSMT"/>
          <w:sz w:val="28"/>
          <w:szCs w:val="20"/>
          <w:lang w:val="ru-RU" w:eastAsia="uk-UA"/>
        </w:rPr>
        <w:t>соц</w:t>
      </w:r>
      <w:proofErr w:type="gramEnd"/>
      <w:r w:rsidRPr="00D41C69">
        <w:rPr>
          <w:rFonts w:eastAsia="TimesNewRomanPSMT" w:cs="TimesNewRomanPSMT"/>
          <w:sz w:val="28"/>
          <w:szCs w:val="20"/>
          <w:lang w:val="ru-RU" w:eastAsia="uk-UA"/>
        </w:rPr>
        <w:t xml:space="preserve">іокультурного світу і дають можливість конструювати власну внутрішньо психічну реальність, а відтак відображають ідентичність особистості. </w:t>
      </w:r>
      <w:r>
        <w:rPr>
          <w:rFonts w:eastAsia="TimesNewRomanPSMT" w:cs="TimesNewRomanPSMT"/>
          <w:sz w:val="28"/>
          <w:szCs w:val="20"/>
          <w:lang w:val="ru-RU" w:eastAsia="uk-UA"/>
        </w:rPr>
        <w:t xml:space="preserve">Тому на думку </w:t>
      </w:r>
      <w:r w:rsidRPr="00A16B7F">
        <w:rPr>
          <w:rFonts w:eastAsia="Times New Roman" w:cs="Times New Roman"/>
          <w:sz w:val="28"/>
          <w:szCs w:val="28"/>
          <w:lang w:eastAsia="uk-UA"/>
        </w:rPr>
        <w:t>Mair</w:t>
      </w:r>
      <w:r w:rsidRPr="00A16B7F">
        <w:rPr>
          <w:rFonts w:eastAsia="Times New Roman" w:cs="Times New Roman"/>
          <w:sz w:val="28"/>
          <w:szCs w:val="28"/>
          <w:lang w:val="ru-RU" w:eastAsia="uk-UA"/>
        </w:rPr>
        <w:t xml:space="preserve"> </w:t>
      </w:r>
      <w:r w:rsidRPr="00A16B7F">
        <w:rPr>
          <w:rFonts w:eastAsia="Times New Roman" w:cs="Times New Roman"/>
          <w:sz w:val="28"/>
          <w:szCs w:val="28"/>
          <w:lang w:eastAsia="uk-UA"/>
        </w:rPr>
        <w:t>M</w:t>
      </w:r>
      <w:r w:rsidRPr="00A16B7F">
        <w:rPr>
          <w:rFonts w:eastAsia="Times New Roman" w:cs="Times New Roman"/>
          <w:sz w:val="28"/>
          <w:szCs w:val="28"/>
          <w:lang w:val="ru-RU" w:eastAsia="uk-UA"/>
        </w:rPr>
        <w:t>.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, </w:t>
      </w:r>
      <w:r w:rsidRPr="00A16B7F">
        <w:rPr>
          <w:rFonts w:eastAsia="TimesNewRomanPSMT" w:cs="TimesNewRomanPSMT"/>
          <w:sz w:val="28"/>
          <w:szCs w:val="20"/>
          <w:lang w:val="ru-RU" w:eastAsia="uk-UA"/>
        </w:rPr>
        <w:t xml:space="preserve">важливо приділяти увагу </w:t>
      </w:r>
      <w:r w:rsidRPr="00A16B7F">
        <w:rPr>
          <w:rFonts w:eastAsia="TimesNewRomanPSMT" w:cs="TimesNewRomanPSMT"/>
          <w:sz w:val="28"/>
          <w:szCs w:val="20"/>
          <w:lang w:val="ru-RU" w:eastAsia="uk-UA"/>
        </w:rPr>
        <w:lastRenderedPageBreak/>
        <w:t>культурним і контекстуальним історіям, так само як й історіям індивідів</w:t>
      </w:r>
      <w:r>
        <w:rPr>
          <w:rFonts w:eastAsia="TimesNewRomanPSMT" w:cs="TimesNewRomanPSMT"/>
          <w:sz w:val="28"/>
          <w:szCs w:val="20"/>
          <w:lang w:val="ru-RU" w:eastAsia="uk-UA"/>
        </w:rPr>
        <w:t>. К</w:t>
      </w:r>
      <w:r w:rsidRPr="00997D63">
        <w:rPr>
          <w:rFonts w:eastAsia="TimesNewRomanPSMT" w:cs="TimesNewRomanPSMT"/>
          <w:sz w:val="28"/>
          <w:szCs w:val="20"/>
          <w:lang w:val="ru-RU" w:eastAsia="uk-UA"/>
        </w:rPr>
        <w:t>ультурні історії визначають форму наших індивідуальних життєвих наративів. Люди осмислюють своє життя через історії як через культурні, уроджені наративи, так і через особисті наративи, які вони конструюють щодо культурних наративів.</w:t>
      </w:r>
      <w:r>
        <w:rPr>
          <w:rFonts w:eastAsia="TimesNewRomanPSMT" w:cs="TimesNewRomanPSMT"/>
          <w:sz w:val="28"/>
          <w:szCs w:val="20"/>
          <w:lang w:val="ru-RU" w:eastAsia="uk-UA"/>
        </w:rPr>
        <w:t xml:space="preserve"> </w:t>
      </w:r>
      <w:r w:rsidRPr="00997D63">
        <w:rPr>
          <w:rFonts w:eastAsia="TimesNewRomanPSMT" w:cs="TimesNewRomanPSMT"/>
          <w:sz w:val="28"/>
          <w:szCs w:val="20"/>
          <w:lang w:val="ru-RU" w:eastAsia="uk-UA"/>
        </w:rPr>
        <w:t>Модель життєвої історії – це модель ідентичності, оскільки особиста історія людини надає сенсу її досві</w:t>
      </w:r>
      <w:proofErr w:type="gramStart"/>
      <w:r w:rsidRPr="00997D63">
        <w:rPr>
          <w:rFonts w:eastAsia="TimesNewRomanPSMT" w:cs="TimesNewRomanPSMT"/>
          <w:sz w:val="28"/>
          <w:szCs w:val="20"/>
          <w:lang w:val="ru-RU" w:eastAsia="uk-UA"/>
        </w:rPr>
        <w:t>ду й</w:t>
      </w:r>
      <w:proofErr w:type="gramEnd"/>
      <w:r w:rsidRPr="00997D63">
        <w:rPr>
          <w:rFonts w:eastAsia="TimesNewRomanPSMT" w:cs="TimesNewRomanPSMT"/>
          <w:sz w:val="28"/>
          <w:szCs w:val="20"/>
          <w:lang w:val="ru-RU" w:eastAsia="uk-UA"/>
        </w:rPr>
        <w:t xml:space="preserve"> виконує винятково важливу роль у визначенні </w:t>
      </w:r>
      <w:r w:rsidR="00E82B67">
        <w:rPr>
          <w:rFonts w:eastAsia="TimesNewRomanPSMT" w:cs="TimesNewRomanPSMT"/>
          <w:sz w:val="28"/>
          <w:szCs w:val="20"/>
          <w:lang w:val="ru-RU" w:eastAsia="uk-UA"/>
        </w:rPr>
        <w:t>«</w:t>
      </w:r>
      <w:r w:rsidRPr="00997D63">
        <w:rPr>
          <w:rFonts w:eastAsia="TimesNewRomanPSMT" w:cs="TimesNewRomanPSMT"/>
          <w:sz w:val="28"/>
          <w:szCs w:val="20"/>
          <w:lang w:val="ru-RU" w:eastAsia="uk-UA"/>
        </w:rPr>
        <w:t>Я</w:t>
      </w:r>
      <w:r w:rsidR="00E82B67">
        <w:rPr>
          <w:rFonts w:eastAsia="TimesNewRomanPSMT" w:cs="TimesNewRomanPSMT"/>
          <w:sz w:val="28"/>
          <w:szCs w:val="20"/>
          <w:lang w:val="ru-RU" w:eastAsia="uk-UA"/>
        </w:rPr>
        <w:t>»</w:t>
      </w:r>
      <w:r>
        <w:rPr>
          <w:rFonts w:eastAsia="TimesNewRomanPSMT" w:cs="TimesNewRomanPSMT"/>
          <w:sz w:val="28"/>
          <w:szCs w:val="20"/>
          <w:lang w:val="ru-RU" w:eastAsia="uk-UA"/>
        </w:rPr>
        <w:t xml:space="preserve">. </w:t>
      </w:r>
      <w:r w:rsidRPr="00997D63">
        <w:rPr>
          <w:rFonts w:eastAsia="TimesNewRomanPSMT" w:cs="TimesNewRomanPSMT"/>
          <w:sz w:val="28"/>
          <w:szCs w:val="20"/>
          <w:lang w:val="ru-RU" w:eastAsia="uk-UA"/>
        </w:rPr>
        <w:t xml:space="preserve">Життєва історія поєднує </w:t>
      </w:r>
      <w:proofErr w:type="gramStart"/>
      <w:r w:rsidRPr="00997D63">
        <w:rPr>
          <w:rFonts w:eastAsia="TimesNewRomanPSMT" w:cs="TimesNewRomanPSMT"/>
          <w:sz w:val="28"/>
          <w:szCs w:val="20"/>
          <w:lang w:val="ru-RU" w:eastAsia="uk-UA"/>
        </w:rPr>
        <w:t>р</w:t>
      </w:r>
      <w:proofErr w:type="gramEnd"/>
      <w:r w:rsidRPr="00997D63">
        <w:rPr>
          <w:rFonts w:eastAsia="TimesNewRomanPSMT" w:cs="TimesNewRomanPSMT"/>
          <w:sz w:val="28"/>
          <w:szCs w:val="20"/>
          <w:lang w:val="ru-RU" w:eastAsia="uk-UA"/>
        </w:rPr>
        <w:t>ізноманітні епізоди життя в певний узгоджений патерн. Узгодженість життєвої історії робить життєві події значно осмисленішими. Тому розвиток стабільного відчуття ідентичності базується на здатності людини брати участь у діалозі та створювати узгоджені наративи.</w:t>
      </w:r>
      <w:r>
        <w:rPr>
          <w:rFonts w:eastAsia="TimesNewRomanPSMT" w:cs="TimesNewRomanPSMT"/>
          <w:sz w:val="28"/>
          <w:szCs w:val="20"/>
          <w:lang w:val="ru-RU" w:eastAsia="uk-UA"/>
        </w:rPr>
        <w:t xml:space="preserve"> Такий поворот у трактуванні ідентичності дозволяє вести мову про наративну ідентичність, яка </w:t>
      </w:r>
      <w:r w:rsidRPr="000E4170">
        <w:rPr>
          <w:rFonts w:eastAsia="TimesNewRomanPSMT" w:cs="TimesNewRomanPSMT"/>
          <w:sz w:val="28"/>
          <w:szCs w:val="20"/>
          <w:lang w:val="ru-RU" w:eastAsia="uk-UA"/>
        </w:rPr>
        <w:t>виявляє своє існування лише в процесі оповідання історій.</w:t>
      </w:r>
      <w:r>
        <w:rPr>
          <w:rFonts w:eastAsia="TimesNewRomanPSMT" w:cs="TimesNewRomanPSMT"/>
          <w:sz w:val="28"/>
          <w:szCs w:val="20"/>
          <w:lang w:val="ru-RU" w:eastAsia="uk-UA"/>
        </w:rPr>
        <w:t xml:space="preserve"> Тому для того, щоб визначити ідентичність треба почути історію «Хто Я», яка містить </w:t>
      </w:r>
      <w:r w:rsidRPr="000648F7">
        <w:rPr>
          <w:sz w:val="28"/>
          <w:szCs w:val="28"/>
          <w:lang w:val="ru-RU"/>
        </w:rPr>
        <w:t>в собі реконструйоване минуле, сприймане сьогодення та уявлене майбутн</w:t>
      </w:r>
      <w:proofErr w:type="gramStart"/>
      <w:r w:rsidRPr="000648F7">
        <w:rPr>
          <w:sz w:val="28"/>
          <w:szCs w:val="28"/>
          <w:lang w:val="ru-RU"/>
        </w:rPr>
        <w:t>є,</w:t>
      </w:r>
      <w:proofErr w:type="gramEnd"/>
      <w:r w:rsidRPr="000648F7">
        <w:rPr>
          <w:sz w:val="28"/>
          <w:szCs w:val="28"/>
          <w:lang w:val="ru-RU"/>
        </w:rPr>
        <w:t xml:space="preserve"> забезпечуючи людині відчуття</w:t>
      </w:r>
      <w:r w:rsidR="0002228C">
        <w:rPr>
          <w:sz w:val="28"/>
          <w:szCs w:val="28"/>
          <w:lang w:val="ru-RU"/>
        </w:rPr>
        <w:t xml:space="preserve"> єдності та сенсу </w:t>
      </w:r>
      <w:r w:rsidR="0002228C" w:rsidRPr="0002228C">
        <w:rPr>
          <w:sz w:val="28"/>
          <w:szCs w:val="28"/>
          <w:lang w:val="ru-RU"/>
        </w:rPr>
        <w:t>[</w:t>
      </w:r>
      <w:r w:rsidR="003C6119">
        <w:rPr>
          <w:sz w:val="28"/>
          <w:szCs w:val="28"/>
          <w:lang w:val="ru-RU"/>
        </w:rPr>
        <w:t>12, с. 211-217</w:t>
      </w:r>
      <w:r w:rsidR="0002228C" w:rsidRPr="0002228C">
        <w:rPr>
          <w:sz w:val="28"/>
          <w:szCs w:val="28"/>
          <w:lang w:val="ru-RU"/>
        </w:rPr>
        <w:t>]</w:t>
      </w:r>
      <w:r w:rsidRPr="000648F7">
        <w:rPr>
          <w:sz w:val="28"/>
          <w:szCs w:val="28"/>
          <w:lang w:val="ru-RU"/>
        </w:rPr>
        <w:t>.</w:t>
      </w:r>
      <w:r w:rsidR="00FE4F95" w:rsidRPr="00FE4F95">
        <w:rPr>
          <w:rFonts w:eastAsia="Times New Roman" w:cs="Times New Roman"/>
          <w:sz w:val="28"/>
          <w:szCs w:val="24"/>
          <w:lang w:val="ru-RU" w:eastAsia="uk-UA"/>
        </w:rPr>
        <w:t xml:space="preserve"> </w:t>
      </w:r>
      <w:r w:rsidR="00FE4F95">
        <w:rPr>
          <w:rFonts w:eastAsia="Times New Roman" w:cs="Times New Roman"/>
          <w:sz w:val="28"/>
          <w:szCs w:val="24"/>
          <w:lang w:val="ru-RU" w:eastAsia="uk-UA"/>
        </w:rPr>
        <w:t>Л</w:t>
      </w:r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 xml:space="preserve">юди творять </w:t>
      </w:r>
      <w:r w:rsidR="00FE4F95">
        <w:rPr>
          <w:rFonts w:eastAsia="Times New Roman" w:cs="Times New Roman"/>
          <w:sz w:val="28"/>
          <w:szCs w:val="24"/>
          <w:lang w:val="ru-RU" w:eastAsia="uk-UA"/>
        </w:rPr>
        <w:t>ідентичність</w:t>
      </w:r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 xml:space="preserve"> шляхом інтеграції їхнього життєвого досві</w:t>
      </w:r>
      <w:proofErr w:type="gramStart"/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>ду в</w:t>
      </w:r>
      <w:proofErr w:type="gramEnd"/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 xml:space="preserve"> інтерналізованість, що </w:t>
      </w:r>
      <w:r w:rsidR="00FE4F95">
        <w:rPr>
          <w:rFonts w:eastAsia="Times New Roman" w:cs="Times New Roman"/>
          <w:sz w:val="28"/>
          <w:szCs w:val="24"/>
          <w:lang w:val="ru-RU" w:eastAsia="uk-UA"/>
        </w:rPr>
        <w:t>створює</w:t>
      </w:r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 xml:space="preserve"> і</w:t>
      </w:r>
      <w:r w:rsidR="00FE4F95">
        <w:rPr>
          <w:rFonts w:eastAsia="Times New Roman" w:cs="Times New Roman"/>
          <w:sz w:val="28"/>
          <w:szCs w:val="24"/>
          <w:lang w:val="ru-RU" w:eastAsia="uk-UA"/>
        </w:rPr>
        <w:t>сторію про себе і</w:t>
      </w:r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 xml:space="preserve"> </w:t>
      </w:r>
      <w:r w:rsidR="00FE4F95">
        <w:rPr>
          <w:rFonts w:eastAsia="Times New Roman" w:cs="Times New Roman"/>
          <w:sz w:val="28"/>
          <w:szCs w:val="24"/>
          <w:lang w:val="ru-RU" w:eastAsia="uk-UA"/>
        </w:rPr>
        <w:t xml:space="preserve"> </w:t>
      </w:r>
      <w:r w:rsidR="00FE4F95" w:rsidRPr="000E4170">
        <w:rPr>
          <w:rFonts w:eastAsia="Times New Roman" w:cs="Times New Roman"/>
          <w:sz w:val="28"/>
          <w:szCs w:val="24"/>
          <w:lang w:val="ru-RU" w:eastAsia="uk-UA"/>
        </w:rPr>
        <w:t xml:space="preserve">забезпечує людині почуття </w:t>
      </w:r>
      <w:r w:rsidR="00FE4F95">
        <w:rPr>
          <w:rFonts w:eastAsia="Times New Roman" w:cs="Times New Roman"/>
          <w:sz w:val="28"/>
          <w:szCs w:val="24"/>
          <w:lang w:val="ru-RU" w:eastAsia="uk-UA"/>
        </w:rPr>
        <w:t xml:space="preserve">самототожності. </w:t>
      </w:r>
      <w:r w:rsidR="00FE4F95" w:rsidRPr="00123044">
        <w:rPr>
          <w:sz w:val="28"/>
          <w:szCs w:val="28"/>
          <w:lang w:val="uk-UA"/>
        </w:rPr>
        <w:t xml:space="preserve">Через розповідну ідентичність люди передають собі та іншим, хто вони </w:t>
      </w:r>
      <w:r w:rsidR="00380BAB">
        <w:rPr>
          <w:sz w:val="28"/>
          <w:szCs w:val="28"/>
          <w:lang w:val="uk-UA"/>
        </w:rPr>
        <w:t xml:space="preserve">є </w:t>
      </w:r>
      <w:r w:rsidR="00FE4F95" w:rsidRPr="00123044">
        <w:rPr>
          <w:sz w:val="28"/>
          <w:szCs w:val="28"/>
          <w:lang w:val="uk-UA"/>
        </w:rPr>
        <w:t xml:space="preserve">зараз, як вони </w:t>
      </w:r>
      <w:r w:rsidR="00380BAB">
        <w:rPr>
          <w:sz w:val="28"/>
          <w:szCs w:val="28"/>
          <w:lang w:val="uk-UA"/>
        </w:rPr>
        <w:t>цього досягли</w:t>
      </w:r>
      <w:r w:rsidR="00FE4F95" w:rsidRPr="00123044">
        <w:rPr>
          <w:sz w:val="28"/>
          <w:szCs w:val="28"/>
          <w:lang w:val="uk-UA"/>
        </w:rPr>
        <w:t xml:space="preserve"> та де вони думають, що їх життя може </w:t>
      </w:r>
      <w:r w:rsidR="007A1197">
        <w:rPr>
          <w:sz w:val="28"/>
          <w:szCs w:val="28"/>
          <w:lang w:val="uk-UA"/>
        </w:rPr>
        <w:t>проходити</w:t>
      </w:r>
      <w:r w:rsidR="00FE4F95" w:rsidRPr="00123044">
        <w:rPr>
          <w:sz w:val="28"/>
          <w:szCs w:val="28"/>
          <w:lang w:val="uk-UA"/>
        </w:rPr>
        <w:t xml:space="preserve"> в майбутньому.</w:t>
      </w:r>
      <w:r w:rsidR="00FE4F95">
        <w:rPr>
          <w:sz w:val="28"/>
          <w:szCs w:val="28"/>
          <w:lang w:val="uk-UA"/>
        </w:rPr>
        <w:t xml:space="preserve"> </w:t>
      </w:r>
      <w:r w:rsidR="00FE4F95" w:rsidRPr="00123044">
        <w:rPr>
          <w:sz w:val="28"/>
          <w:szCs w:val="28"/>
          <w:lang w:val="uk-UA"/>
        </w:rPr>
        <w:t>Ідея про те, що люди створюють ідентичність за допомогою побудови розповідей про своє жи</w:t>
      </w:r>
      <w:r w:rsidR="00FE4F95">
        <w:rPr>
          <w:sz w:val="28"/>
          <w:szCs w:val="28"/>
          <w:lang w:val="uk-UA"/>
        </w:rPr>
        <w:t>ття, виникла протягом останніх двох</w:t>
      </w:r>
      <w:r w:rsidR="00FE4F95" w:rsidRPr="00123044">
        <w:rPr>
          <w:sz w:val="28"/>
          <w:szCs w:val="28"/>
          <w:lang w:val="uk-UA"/>
        </w:rPr>
        <w:t xml:space="preserve"> десятиліть як широко інтегративна концепція як гуманітарних, так і соціальних наук </w:t>
      </w:r>
      <w:r w:rsidR="0002228C" w:rsidRPr="0002228C">
        <w:rPr>
          <w:sz w:val="28"/>
          <w:szCs w:val="28"/>
          <w:lang w:val="uk-UA"/>
        </w:rPr>
        <w:t>[</w:t>
      </w:r>
      <w:r w:rsidR="003C6119">
        <w:rPr>
          <w:sz w:val="28"/>
          <w:szCs w:val="28"/>
          <w:lang w:val="uk-UA"/>
        </w:rPr>
        <w:t>12</w:t>
      </w:r>
      <w:r w:rsidR="0002228C" w:rsidRPr="0002228C">
        <w:rPr>
          <w:sz w:val="28"/>
          <w:szCs w:val="28"/>
          <w:lang w:val="uk-UA"/>
        </w:rPr>
        <w:t>]</w:t>
      </w:r>
      <w:r w:rsidR="00FE4F95" w:rsidRPr="00123044">
        <w:rPr>
          <w:sz w:val="28"/>
          <w:szCs w:val="28"/>
          <w:lang w:val="uk-UA"/>
        </w:rPr>
        <w:t>.</w:t>
      </w:r>
      <w:r w:rsidR="00FE4F95">
        <w:rPr>
          <w:sz w:val="28"/>
          <w:szCs w:val="28"/>
          <w:lang w:val="uk-UA"/>
        </w:rPr>
        <w:t xml:space="preserve"> </w:t>
      </w:r>
      <w:r w:rsidR="00FE4F95" w:rsidRPr="00123044">
        <w:rPr>
          <w:sz w:val="28"/>
          <w:szCs w:val="28"/>
          <w:lang w:val="uk-UA"/>
        </w:rPr>
        <w:t xml:space="preserve">У межах психологічної науки </w:t>
      </w:r>
      <w:r w:rsidR="00FE4F95">
        <w:rPr>
          <w:sz w:val="28"/>
          <w:szCs w:val="28"/>
          <w:lang w:val="uk-UA"/>
        </w:rPr>
        <w:t xml:space="preserve">проводяться </w:t>
      </w:r>
      <w:r w:rsidR="00FE4F95" w:rsidRPr="00123044">
        <w:rPr>
          <w:sz w:val="28"/>
          <w:szCs w:val="28"/>
          <w:lang w:val="uk-UA"/>
        </w:rPr>
        <w:t xml:space="preserve">емпіричні дослідження, </w:t>
      </w:r>
      <w:r w:rsidR="00287441">
        <w:rPr>
          <w:sz w:val="28"/>
          <w:szCs w:val="28"/>
          <w:lang w:val="uk-UA"/>
        </w:rPr>
        <w:t>які доводять зв</w:t>
      </w:r>
      <w:r w:rsidR="00287441" w:rsidRPr="00287441">
        <w:rPr>
          <w:sz w:val="28"/>
          <w:szCs w:val="28"/>
          <w:lang w:val="uk-UA"/>
        </w:rPr>
        <w:t>’</w:t>
      </w:r>
      <w:r w:rsidR="00287441">
        <w:rPr>
          <w:sz w:val="28"/>
          <w:szCs w:val="28"/>
          <w:lang w:val="uk-UA"/>
        </w:rPr>
        <w:t xml:space="preserve">язок між </w:t>
      </w:r>
      <w:r w:rsidR="00FE4F95" w:rsidRPr="00123044">
        <w:rPr>
          <w:sz w:val="28"/>
          <w:szCs w:val="28"/>
          <w:lang w:val="uk-UA"/>
        </w:rPr>
        <w:t>внутрішн</w:t>
      </w:r>
      <w:r w:rsidR="00FE4F95">
        <w:rPr>
          <w:sz w:val="28"/>
          <w:szCs w:val="28"/>
          <w:lang w:val="uk-UA"/>
        </w:rPr>
        <w:t>ьо</w:t>
      </w:r>
      <w:r w:rsidR="00287441">
        <w:rPr>
          <w:sz w:val="28"/>
          <w:szCs w:val="28"/>
          <w:lang w:val="uk-UA"/>
        </w:rPr>
        <w:t>ю</w:t>
      </w:r>
      <w:r w:rsidR="00FE4F95" w:rsidRPr="00123044">
        <w:rPr>
          <w:sz w:val="28"/>
          <w:szCs w:val="28"/>
          <w:lang w:val="uk-UA"/>
        </w:rPr>
        <w:t xml:space="preserve"> динамік</w:t>
      </w:r>
      <w:r w:rsidR="00287441">
        <w:rPr>
          <w:sz w:val="28"/>
          <w:szCs w:val="28"/>
          <w:lang w:val="uk-UA"/>
        </w:rPr>
        <w:t>ою</w:t>
      </w:r>
      <w:r w:rsidR="00FE4F95" w:rsidRPr="00123044">
        <w:rPr>
          <w:sz w:val="28"/>
          <w:szCs w:val="28"/>
          <w:lang w:val="uk-UA"/>
        </w:rPr>
        <w:t xml:space="preserve"> </w:t>
      </w:r>
      <w:r w:rsidR="00FE4F95">
        <w:rPr>
          <w:sz w:val="28"/>
          <w:szCs w:val="28"/>
          <w:lang w:val="uk-UA"/>
        </w:rPr>
        <w:t xml:space="preserve">індивідуальної </w:t>
      </w:r>
      <w:r w:rsidR="00FE4F95" w:rsidRPr="00123044">
        <w:rPr>
          <w:sz w:val="28"/>
          <w:szCs w:val="28"/>
          <w:lang w:val="uk-UA"/>
        </w:rPr>
        <w:t xml:space="preserve">розповіді про життя </w:t>
      </w:r>
      <w:r w:rsidR="00FE4F95">
        <w:rPr>
          <w:sz w:val="28"/>
          <w:szCs w:val="28"/>
          <w:lang w:val="uk-UA"/>
        </w:rPr>
        <w:t>і</w:t>
      </w:r>
      <w:r w:rsidR="00FE4F95" w:rsidRPr="00123044">
        <w:rPr>
          <w:sz w:val="28"/>
          <w:szCs w:val="28"/>
          <w:lang w:val="uk-UA"/>
        </w:rPr>
        <w:t xml:space="preserve"> </w:t>
      </w:r>
      <w:r w:rsidR="00287441">
        <w:rPr>
          <w:sz w:val="28"/>
          <w:szCs w:val="28"/>
          <w:lang w:val="uk-UA"/>
        </w:rPr>
        <w:t>певними психологічними характеристиками.</w:t>
      </w:r>
      <w:r w:rsidR="006C380C">
        <w:rPr>
          <w:sz w:val="28"/>
          <w:szCs w:val="28"/>
          <w:lang w:val="uk-UA"/>
        </w:rPr>
        <w:t xml:space="preserve"> Так було доведено зв</w:t>
      </w:r>
      <w:r w:rsidR="006C380C" w:rsidRPr="006C380C">
        <w:rPr>
          <w:sz w:val="28"/>
          <w:szCs w:val="28"/>
          <w:lang w:val="uk-UA"/>
        </w:rPr>
        <w:t>’</w:t>
      </w:r>
      <w:r w:rsidR="006C380C">
        <w:rPr>
          <w:sz w:val="28"/>
          <w:szCs w:val="28"/>
          <w:lang w:val="uk-UA"/>
        </w:rPr>
        <w:t>язок між зрілістю особистості (</w:t>
      </w:r>
      <w:r w:rsidR="006C380C" w:rsidRPr="001E0D74">
        <w:rPr>
          <w:sz w:val="28"/>
          <w:szCs w:val="28"/>
          <w:lang w:val="uk-UA"/>
        </w:rPr>
        <w:t>набирали більший бал за незалежними показниками</w:t>
      </w:r>
      <w:r w:rsidR="006C380C">
        <w:rPr>
          <w:sz w:val="28"/>
          <w:szCs w:val="28"/>
          <w:lang w:val="uk-UA"/>
        </w:rPr>
        <w:t xml:space="preserve">) та здатністю детально описувати переживання втрат та боротьби </w:t>
      </w:r>
      <w:r w:rsidR="006C380C" w:rsidRPr="001E0D74">
        <w:rPr>
          <w:sz w:val="28"/>
          <w:szCs w:val="28"/>
          <w:lang w:val="uk-UA"/>
        </w:rPr>
        <w:t>у своєму житті</w:t>
      </w:r>
      <w:r w:rsidR="0002228C">
        <w:rPr>
          <w:sz w:val="28"/>
          <w:szCs w:val="28"/>
          <w:lang w:val="uk-UA"/>
        </w:rPr>
        <w:t xml:space="preserve"> </w:t>
      </w:r>
      <w:r w:rsidR="0002228C" w:rsidRPr="0002228C">
        <w:rPr>
          <w:sz w:val="28"/>
          <w:szCs w:val="28"/>
          <w:lang w:val="ru-RU"/>
        </w:rPr>
        <w:t>[</w:t>
      </w:r>
      <w:r w:rsidR="003C6119">
        <w:rPr>
          <w:sz w:val="28"/>
          <w:szCs w:val="28"/>
          <w:lang w:val="ru-RU"/>
        </w:rPr>
        <w:t>13</w:t>
      </w:r>
      <w:r w:rsidR="0002228C" w:rsidRPr="0002228C">
        <w:rPr>
          <w:sz w:val="28"/>
          <w:szCs w:val="28"/>
          <w:lang w:val="ru-RU"/>
        </w:rPr>
        <w:t>]</w:t>
      </w:r>
      <w:r w:rsidR="006C380C">
        <w:rPr>
          <w:sz w:val="28"/>
          <w:szCs w:val="28"/>
          <w:lang w:val="uk-UA"/>
        </w:rPr>
        <w:t>.</w:t>
      </w:r>
      <w:r w:rsidR="00833C28">
        <w:rPr>
          <w:sz w:val="28"/>
          <w:szCs w:val="28"/>
          <w:lang w:val="uk-UA"/>
        </w:rPr>
        <w:t xml:space="preserve"> В осіб із високими оцінками </w:t>
      </w:r>
      <w:r w:rsidR="00833C28" w:rsidRPr="001E0D74">
        <w:rPr>
          <w:sz w:val="28"/>
          <w:szCs w:val="28"/>
          <w:lang w:val="uk-UA"/>
        </w:rPr>
        <w:t>психологічної зрілості</w:t>
      </w:r>
      <w:r w:rsidR="00833C28">
        <w:rPr>
          <w:sz w:val="28"/>
          <w:szCs w:val="28"/>
          <w:lang w:val="uk-UA"/>
        </w:rPr>
        <w:t xml:space="preserve"> у наративах переважали сюжети, які стосувалися</w:t>
      </w:r>
      <w:r w:rsidR="00833C28" w:rsidRPr="001E0D74">
        <w:rPr>
          <w:sz w:val="28"/>
          <w:szCs w:val="28"/>
          <w:lang w:val="uk-UA"/>
        </w:rPr>
        <w:t xml:space="preserve"> навчання, зростання та позитивн</w:t>
      </w:r>
      <w:r w:rsidR="00833C28">
        <w:rPr>
          <w:sz w:val="28"/>
          <w:szCs w:val="28"/>
          <w:lang w:val="uk-UA"/>
        </w:rPr>
        <w:t>ої</w:t>
      </w:r>
      <w:r w:rsidR="00833C28" w:rsidRPr="001E0D74">
        <w:rPr>
          <w:sz w:val="28"/>
          <w:szCs w:val="28"/>
          <w:lang w:val="uk-UA"/>
        </w:rPr>
        <w:t xml:space="preserve"> особистісн</w:t>
      </w:r>
      <w:r w:rsidR="00833C28">
        <w:rPr>
          <w:sz w:val="28"/>
          <w:szCs w:val="28"/>
          <w:lang w:val="uk-UA"/>
        </w:rPr>
        <w:t>ої</w:t>
      </w:r>
      <w:r w:rsidR="00833C28" w:rsidRPr="001E0D74">
        <w:rPr>
          <w:sz w:val="28"/>
          <w:szCs w:val="28"/>
          <w:lang w:val="uk-UA"/>
        </w:rPr>
        <w:t xml:space="preserve"> трансформаці</w:t>
      </w:r>
      <w:r w:rsidR="00833C28">
        <w:rPr>
          <w:sz w:val="28"/>
          <w:szCs w:val="28"/>
          <w:lang w:val="uk-UA"/>
        </w:rPr>
        <w:t xml:space="preserve">ї. </w:t>
      </w:r>
      <w:r w:rsidR="00833C28" w:rsidRPr="001E0D74">
        <w:rPr>
          <w:sz w:val="28"/>
          <w:szCs w:val="28"/>
          <w:lang w:val="uk-UA"/>
        </w:rPr>
        <w:t xml:space="preserve">Маклін та Пратт (2006) </w:t>
      </w:r>
      <w:r w:rsidR="00833C28">
        <w:rPr>
          <w:sz w:val="28"/>
          <w:szCs w:val="28"/>
          <w:lang w:val="uk-UA"/>
        </w:rPr>
        <w:t>довели</w:t>
      </w:r>
      <w:r w:rsidR="00833C28" w:rsidRPr="001E0D74">
        <w:rPr>
          <w:sz w:val="28"/>
          <w:szCs w:val="28"/>
          <w:lang w:val="uk-UA"/>
        </w:rPr>
        <w:t xml:space="preserve">, що молоді люди, які </w:t>
      </w:r>
      <w:r w:rsidR="00833C28">
        <w:rPr>
          <w:sz w:val="28"/>
          <w:szCs w:val="28"/>
          <w:lang w:val="uk-UA"/>
        </w:rPr>
        <w:t xml:space="preserve">деталізують у своїх </w:t>
      </w:r>
      <w:r w:rsidR="00833C28">
        <w:rPr>
          <w:sz w:val="28"/>
          <w:szCs w:val="28"/>
          <w:lang w:val="uk-UA"/>
        </w:rPr>
        <w:lastRenderedPageBreak/>
        <w:t xml:space="preserve">розповідях </w:t>
      </w:r>
      <w:r w:rsidR="00833C28" w:rsidRPr="001E0D74">
        <w:rPr>
          <w:sz w:val="28"/>
          <w:szCs w:val="28"/>
          <w:lang w:val="uk-UA"/>
        </w:rPr>
        <w:t>поворотн</w:t>
      </w:r>
      <w:r w:rsidR="00833C28">
        <w:rPr>
          <w:sz w:val="28"/>
          <w:szCs w:val="28"/>
          <w:lang w:val="uk-UA"/>
        </w:rPr>
        <w:t>і</w:t>
      </w:r>
      <w:r w:rsidR="00833C28" w:rsidRPr="001E0D74">
        <w:rPr>
          <w:sz w:val="28"/>
          <w:szCs w:val="28"/>
          <w:lang w:val="uk-UA"/>
        </w:rPr>
        <w:t xml:space="preserve"> момент</w:t>
      </w:r>
      <w:r w:rsidR="00833C28">
        <w:rPr>
          <w:sz w:val="28"/>
          <w:szCs w:val="28"/>
          <w:lang w:val="uk-UA"/>
        </w:rPr>
        <w:t>и</w:t>
      </w:r>
      <w:r w:rsidR="00833C28" w:rsidRPr="001E0D74">
        <w:rPr>
          <w:sz w:val="28"/>
          <w:szCs w:val="28"/>
          <w:lang w:val="uk-UA"/>
        </w:rPr>
        <w:t xml:space="preserve"> у своєму житті, як правило, набирають </w:t>
      </w:r>
      <w:r w:rsidR="00833C28">
        <w:rPr>
          <w:sz w:val="28"/>
          <w:szCs w:val="28"/>
          <w:lang w:val="uk-UA"/>
        </w:rPr>
        <w:t>вищий бал</w:t>
      </w:r>
      <w:r w:rsidR="00833C28" w:rsidRPr="001E0D74">
        <w:rPr>
          <w:sz w:val="28"/>
          <w:szCs w:val="28"/>
          <w:lang w:val="uk-UA"/>
        </w:rPr>
        <w:t xml:space="preserve"> за загальним показником зрілості особи</w:t>
      </w:r>
      <w:r w:rsidR="00833C28">
        <w:rPr>
          <w:sz w:val="28"/>
          <w:szCs w:val="28"/>
          <w:lang w:val="uk-UA"/>
        </w:rPr>
        <w:t>. Б</w:t>
      </w:r>
      <w:r w:rsidR="00833C28" w:rsidRPr="001E0D74">
        <w:rPr>
          <w:sz w:val="28"/>
          <w:szCs w:val="28"/>
          <w:lang w:val="uk-UA"/>
        </w:rPr>
        <w:t xml:space="preserve">агато досліджень демонструють, що </w:t>
      </w:r>
      <w:r w:rsidR="00833C28">
        <w:rPr>
          <w:sz w:val="28"/>
          <w:szCs w:val="28"/>
          <w:lang w:val="uk-UA"/>
        </w:rPr>
        <w:t xml:space="preserve">сюжети </w:t>
      </w:r>
      <w:r w:rsidR="00E82B67">
        <w:rPr>
          <w:sz w:val="28"/>
          <w:szCs w:val="28"/>
          <w:lang w:val="uk-UA"/>
        </w:rPr>
        <w:t xml:space="preserve">із </w:t>
      </w:r>
      <w:r w:rsidR="00833C28" w:rsidRPr="001E0D74">
        <w:rPr>
          <w:sz w:val="28"/>
          <w:szCs w:val="28"/>
          <w:lang w:val="uk-UA"/>
        </w:rPr>
        <w:t>позитивн</w:t>
      </w:r>
      <w:r w:rsidR="00E82B67">
        <w:rPr>
          <w:sz w:val="28"/>
          <w:szCs w:val="28"/>
          <w:lang w:val="uk-UA"/>
        </w:rPr>
        <w:t>им</w:t>
      </w:r>
      <w:r w:rsidR="00833C28" w:rsidRPr="001E0D74">
        <w:rPr>
          <w:sz w:val="28"/>
          <w:szCs w:val="28"/>
          <w:lang w:val="uk-UA"/>
        </w:rPr>
        <w:t xml:space="preserve"> вирішення</w:t>
      </w:r>
      <w:r w:rsidR="00E82B67">
        <w:rPr>
          <w:sz w:val="28"/>
          <w:szCs w:val="28"/>
          <w:lang w:val="uk-UA"/>
        </w:rPr>
        <w:t>м</w:t>
      </w:r>
      <w:r w:rsidR="00833C28" w:rsidRPr="001E0D74">
        <w:rPr>
          <w:sz w:val="28"/>
          <w:szCs w:val="28"/>
          <w:lang w:val="uk-UA"/>
        </w:rPr>
        <w:t xml:space="preserve"> негативних</w:t>
      </w:r>
      <w:r w:rsidR="00E82B67">
        <w:rPr>
          <w:sz w:val="28"/>
          <w:szCs w:val="28"/>
          <w:lang w:val="uk-UA"/>
        </w:rPr>
        <w:t>, проблемних</w:t>
      </w:r>
      <w:r w:rsidR="00833C28" w:rsidRPr="001E0D74">
        <w:rPr>
          <w:sz w:val="28"/>
          <w:szCs w:val="28"/>
          <w:lang w:val="uk-UA"/>
        </w:rPr>
        <w:t xml:space="preserve"> подій </w:t>
      </w:r>
      <w:r w:rsidR="00833C28">
        <w:rPr>
          <w:sz w:val="28"/>
          <w:szCs w:val="28"/>
          <w:lang w:val="uk-UA"/>
        </w:rPr>
        <w:t xml:space="preserve">у розповідях, </w:t>
      </w:r>
      <w:r w:rsidR="00833C28" w:rsidRPr="001E0D74">
        <w:rPr>
          <w:sz w:val="28"/>
          <w:szCs w:val="28"/>
          <w:lang w:val="uk-UA"/>
        </w:rPr>
        <w:t>пов’язан</w:t>
      </w:r>
      <w:r w:rsidR="00833C28">
        <w:rPr>
          <w:sz w:val="28"/>
          <w:szCs w:val="28"/>
          <w:lang w:val="uk-UA"/>
        </w:rPr>
        <w:t>і</w:t>
      </w:r>
      <w:r w:rsidR="00833C28" w:rsidRPr="001E0D74">
        <w:rPr>
          <w:sz w:val="28"/>
          <w:szCs w:val="28"/>
          <w:lang w:val="uk-UA"/>
        </w:rPr>
        <w:t xml:space="preserve"> з більш високим рівнем щастя </w:t>
      </w:r>
      <w:r w:rsidR="003C6119">
        <w:rPr>
          <w:sz w:val="28"/>
          <w:szCs w:val="28"/>
          <w:lang w:val="uk-UA"/>
        </w:rPr>
        <w:t>та самопочуття (наприклад, King,</w:t>
      </w:r>
      <w:r w:rsidR="00833C28" w:rsidRPr="001E0D74">
        <w:rPr>
          <w:sz w:val="28"/>
          <w:szCs w:val="28"/>
          <w:lang w:val="uk-UA"/>
        </w:rPr>
        <w:t xml:space="preserve"> Hicks, 2007; Lilgendahl</w:t>
      </w:r>
      <w:r w:rsidR="003C6119">
        <w:rPr>
          <w:sz w:val="28"/>
          <w:szCs w:val="28"/>
          <w:lang w:val="uk-UA"/>
        </w:rPr>
        <w:t>,</w:t>
      </w:r>
      <w:r w:rsidR="00833C28" w:rsidRPr="001E0D74">
        <w:rPr>
          <w:sz w:val="28"/>
          <w:szCs w:val="28"/>
          <w:lang w:val="uk-UA"/>
        </w:rPr>
        <w:t xml:space="preserve"> McAdams, 2011).</w:t>
      </w:r>
      <w:r w:rsidR="006C380C" w:rsidRPr="001E0D74">
        <w:rPr>
          <w:sz w:val="28"/>
          <w:szCs w:val="28"/>
          <w:lang w:val="uk-UA"/>
        </w:rPr>
        <w:t xml:space="preserve"> </w:t>
      </w:r>
      <w:r w:rsidR="00FA399F">
        <w:rPr>
          <w:sz w:val="28"/>
          <w:szCs w:val="28"/>
          <w:lang w:val="uk-UA"/>
        </w:rPr>
        <w:t xml:space="preserve">У дослідженнях </w:t>
      </w:r>
      <w:r w:rsidR="00FA399F" w:rsidRPr="001E0D74">
        <w:rPr>
          <w:sz w:val="28"/>
          <w:szCs w:val="28"/>
          <w:lang w:val="uk-UA"/>
        </w:rPr>
        <w:t xml:space="preserve">Таверньє та Віллоубі (2012) </w:t>
      </w:r>
      <w:r w:rsidR="00FA399F">
        <w:rPr>
          <w:sz w:val="28"/>
          <w:szCs w:val="28"/>
          <w:lang w:val="uk-UA"/>
        </w:rPr>
        <w:t>виявлено зв</w:t>
      </w:r>
      <w:r w:rsidR="00FA399F" w:rsidRPr="00FA399F">
        <w:rPr>
          <w:sz w:val="28"/>
          <w:szCs w:val="28"/>
          <w:lang w:val="uk-UA"/>
        </w:rPr>
        <w:t>’</w:t>
      </w:r>
      <w:r w:rsidR="00FA399F">
        <w:rPr>
          <w:sz w:val="28"/>
          <w:szCs w:val="28"/>
          <w:lang w:val="uk-UA"/>
        </w:rPr>
        <w:t>язок між високим рівнем самопочуття та знаходженням позитивного смислу у розповідях про складні життєві періоди у студентів.</w:t>
      </w:r>
      <w:r w:rsidR="003A0A82">
        <w:rPr>
          <w:sz w:val="28"/>
          <w:szCs w:val="28"/>
          <w:lang w:val="uk-UA"/>
        </w:rPr>
        <w:t xml:space="preserve">  У клієнтів психотерапії, які розповідали історії, що</w:t>
      </w:r>
      <w:r w:rsidR="003A0A82" w:rsidRPr="001E0D74">
        <w:rPr>
          <w:sz w:val="28"/>
          <w:szCs w:val="28"/>
          <w:lang w:val="uk-UA"/>
        </w:rPr>
        <w:t xml:space="preserve"> дедалі більше підкреслювали їх здатність контролювати свій світ та приймати самостійно рішення, </w:t>
      </w:r>
      <w:r w:rsidR="003A0A82">
        <w:rPr>
          <w:sz w:val="28"/>
          <w:szCs w:val="28"/>
          <w:lang w:val="uk-UA"/>
        </w:rPr>
        <w:t xml:space="preserve">у результаті </w:t>
      </w:r>
      <w:r w:rsidR="003A0A82" w:rsidRPr="001E0D74">
        <w:rPr>
          <w:sz w:val="28"/>
          <w:szCs w:val="28"/>
          <w:lang w:val="uk-UA"/>
        </w:rPr>
        <w:t xml:space="preserve">виявляли відповідне зменшення симптомів та </w:t>
      </w:r>
      <w:r w:rsidR="00E82B67">
        <w:rPr>
          <w:sz w:val="28"/>
          <w:szCs w:val="28"/>
          <w:lang w:val="uk-UA"/>
        </w:rPr>
        <w:t>підвищення рівня</w:t>
      </w:r>
      <w:r w:rsidR="003A0A82" w:rsidRPr="001E0D74">
        <w:rPr>
          <w:sz w:val="28"/>
          <w:szCs w:val="28"/>
          <w:lang w:val="uk-UA"/>
        </w:rPr>
        <w:t xml:space="preserve"> психічного здоров’я</w:t>
      </w:r>
      <w:r w:rsidR="003A0A82">
        <w:rPr>
          <w:sz w:val="28"/>
          <w:szCs w:val="28"/>
          <w:lang w:val="uk-UA"/>
        </w:rPr>
        <w:t xml:space="preserve"> </w:t>
      </w:r>
      <w:r w:rsidR="003A0A82" w:rsidRPr="003A0A82">
        <w:rPr>
          <w:sz w:val="28"/>
          <w:szCs w:val="28"/>
          <w:lang w:val="uk-UA"/>
        </w:rPr>
        <w:t>[</w:t>
      </w:r>
      <w:r w:rsidR="003C6119">
        <w:rPr>
          <w:sz w:val="28"/>
          <w:szCs w:val="28"/>
          <w:lang w:val="uk-UA"/>
        </w:rPr>
        <w:t xml:space="preserve">4, с. </w:t>
      </w:r>
      <w:r w:rsidR="003C6119" w:rsidRPr="003C6119">
        <w:rPr>
          <w:rFonts w:cs="Times New Roman"/>
          <w:color w:val="231F20"/>
          <w:w w:val="105"/>
          <w:sz w:val="28"/>
          <w:szCs w:val="28"/>
          <w:lang w:val="uk-UA"/>
        </w:rPr>
        <w:t>367–3</w:t>
      </w:r>
      <w:r w:rsidR="003C6119">
        <w:rPr>
          <w:rFonts w:cs="Times New Roman"/>
          <w:color w:val="231F20"/>
          <w:w w:val="105"/>
          <w:sz w:val="28"/>
          <w:szCs w:val="28"/>
          <w:lang w:val="uk-UA"/>
        </w:rPr>
        <w:t>70</w:t>
      </w:r>
      <w:r w:rsidR="003A0A82" w:rsidRPr="003A0A82">
        <w:rPr>
          <w:sz w:val="28"/>
          <w:szCs w:val="28"/>
          <w:lang w:val="uk-UA"/>
        </w:rPr>
        <w:t>]</w:t>
      </w:r>
      <w:r w:rsidR="003A0A82" w:rsidRPr="001E0D74">
        <w:rPr>
          <w:sz w:val="28"/>
          <w:szCs w:val="28"/>
          <w:lang w:val="uk-UA"/>
        </w:rPr>
        <w:t>.</w:t>
      </w:r>
      <w:r w:rsidR="003A0A82">
        <w:rPr>
          <w:sz w:val="28"/>
          <w:szCs w:val="28"/>
          <w:lang w:val="uk-UA"/>
        </w:rPr>
        <w:t xml:space="preserve"> </w:t>
      </w:r>
    </w:p>
    <w:p w:rsidR="009167B3" w:rsidRPr="009167B3" w:rsidRDefault="007A1197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Наративна</w:t>
      </w:r>
      <w:r w:rsidRPr="002F3F94">
        <w:rPr>
          <w:sz w:val="28"/>
          <w:szCs w:val="28"/>
          <w:lang w:val="uk-UA"/>
        </w:rPr>
        <w:t xml:space="preserve"> ідентичність виникає в </w:t>
      </w:r>
      <w:r w:rsidR="00156886">
        <w:rPr>
          <w:sz w:val="28"/>
          <w:szCs w:val="28"/>
          <w:lang w:val="uk-UA"/>
        </w:rPr>
        <w:t xml:space="preserve">підлітковому </w:t>
      </w:r>
      <w:r w:rsidR="00640862">
        <w:rPr>
          <w:sz w:val="28"/>
          <w:szCs w:val="28"/>
          <w:lang w:val="uk-UA"/>
        </w:rPr>
        <w:t xml:space="preserve"> </w:t>
      </w:r>
      <w:r w:rsidRPr="002F3F94">
        <w:rPr>
          <w:sz w:val="28"/>
          <w:szCs w:val="28"/>
          <w:lang w:val="uk-UA"/>
        </w:rPr>
        <w:t xml:space="preserve">віці, частково як функція суспільних очікувань та </w:t>
      </w:r>
      <w:r w:rsidR="006F1121">
        <w:rPr>
          <w:sz w:val="28"/>
          <w:szCs w:val="28"/>
          <w:lang w:val="uk-UA"/>
        </w:rPr>
        <w:t xml:space="preserve">у результаті </w:t>
      </w:r>
      <w:r w:rsidRPr="002F3F94">
        <w:rPr>
          <w:sz w:val="28"/>
          <w:szCs w:val="28"/>
          <w:lang w:val="uk-UA"/>
        </w:rPr>
        <w:t>дозрівання формальних опера</w:t>
      </w:r>
      <w:r w:rsidR="006F1121">
        <w:rPr>
          <w:sz w:val="28"/>
          <w:szCs w:val="28"/>
          <w:lang w:val="uk-UA"/>
        </w:rPr>
        <w:t>цій</w:t>
      </w:r>
      <w:r w:rsidRPr="002F3F94">
        <w:rPr>
          <w:sz w:val="28"/>
          <w:szCs w:val="28"/>
          <w:lang w:val="uk-UA"/>
        </w:rPr>
        <w:t xml:space="preserve"> мислення. Хабермас і Блюк (2000) за</w:t>
      </w:r>
      <w:r w:rsidR="006F1121">
        <w:rPr>
          <w:sz w:val="28"/>
          <w:szCs w:val="28"/>
          <w:lang w:val="uk-UA"/>
        </w:rPr>
        <w:t>значали</w:t>
      </w:r>
      <w:r w:rsidRPr="002F3F94">
        <w:rPr>
          <w:sz w:val="28"/>
          <w:szCs w:val="28"/>
          <w:lang w:val="uk-UA"/>
        </w:rPr>
        <w:t>, що лише в підлітковому віці люди можуть конструювати історії про своє життя, які виявляють причинно-наслідкову послідовність та тематичну узгодженість. Відповідно до їх тверджень, все більший обсяг досліджень свідчить про те, що, коли люди</w:t>
      </w:r>
      <w:r w:rsidR="006F1121">
        <w:rPr>
          <w:sz w:val="28"/>
          <w:szCs w:val="28"/>
          <w:lang w:val="uk-UA"/>
        </w:rPr>
        <w:t>на</w:t>
      </w:r>
      <w:r w:rsidRPr="002F3F94">
        <w:rPr>
          <w:sz w:val="28"/>
          <w:szCs w:val="28"/>
          <w:lang w:val="uk-UA"/>
        </w:rPr>
        <w:t xml:space="preserve"> переход</w:t>
      </w:r>
      <w:r w:rsidR="006F1121">
        <w:rPr>
          <w:sz w:val="28"/>
          <w:szCs w:val="28"/>
          <w:lang w:val="uk-UA"/>
        </w:rPr>
        <w:t>ить</w:t>
      </w:r>
      <w:r w:rsidRPr="002F3F94">
        <w:rPr>
          <w:sz w:val="28"/>
          <w:szCs w:val="28"/>
          <w:lang w:val="uk-UA"/>
        </w:rPr>
        <w:t xml:space="preserve"> з підлітково</w:t>
      </w:r>
      <w:r w:rsidR="00A66759">
        <w:rPr>
          <w:sz w:val="28"/>
          <w:szCs w:val="28"/>
          <w:lang w:val="uk-UA"/>
        </w:rPr>
        <w:t>го</w:t>
      </w:r>
      <w:r w:rsidRPr="002F3F94">
        <w:rPr>
          <w:sz w:val="28"/>
          <w:szCs w:val="28"/>
          <w:lang w:val="uk-UA"/>
        </w:rPr>
        <w:t xml:space="preserve"> ві</w:t>
      </w:r>
      <w:r w:rsidR="00A66759">
        <w:rPr>
          <w:sz w:val="28"/>
          <w:szCs w:val="28"/>
          <w:lang w:val="uk-UA"/>
        </w:rPr>
        <w:t>ку</w:t>
      </w:r>
      <w:r w:rsidR="00144EA9">
        <w:rPr>
          <w:sz w:val="28"/>
          <w:szCs w:val="28"/>
          <w:lang w:val="uk-UA"/>
        </w:rPr>
        <w:t xml:space="preserve"> до юності</w:t>
      </w:r>
      <w:r w:rsidRPr="002F3F94">
        <w:rPr>
          <w:sz w:val="28"/>
          <w:szCs w:val="28"/>
          <w:lang w:val="uk-UA"/>
        </w:rPr>
        <w:t>, ї</w:t>
      </w:r>
      <w:r w:rsidR="006F1121">
        <w:rPr>
          <w:sz w:val="28"/>
          <w:szCs w:val="28"/>
          <w:lang w:val="uk-UA"/>
        </w:rPr>
        <w:t>ї розповіді про життя мають</w:t>
      </w:r>
      <w:r w:rsidRPr="002F3F94">
        <w:rPr>
          <w:sz w:val="28"/>
          <w:szCs w:val="28"/>
          <w:lang w:val="uk-UA"/>
        </w:rPr>
        <w:t xml:space="preserve"> причинно-наслідкову послідовність, тематичну узгодженість та інші ознаки добре сформованої наративної ідентичності (Хабермас</w:t>
      </w:r>
      <w:r w:rsidR="003C6119">
        <w:rPr>
          <w:sz w:val="28"/>
          <w:szCs w:val="28"/>
          <w:lang w:val="uk-UA"/>
        </w:rPr>
        <w:t xml:space="preserve">, </w:t>
      </w:r>
      <w:r w:rsidRPr="002F3F94">
        <w:rPr>
          <w:sz w:val="28"/>
          <w:szCs w:val="28"/>
          <w:lang w:val="uk-UA"/>
        </w:rPr>
        <w:t>de Silveira, 2008).</w:t>
      </w:r>
      <w:r w:rsidR="009167B3">
        <w:rPr>
          <w:sz w:val="28"/>
          <w:szCs w:val="28"/>
          <w:lang w:val="uk-UA"/>
        </w:rPr>
        <w:t xml:space="preserve"> </w:t>
      </w:r>
      <w:r w:rsidR="0002228C">
        <w:rPr>
          <w:sz w:val="28"/>
          <w:szCs w:val="28"/>
          <w:lang w:val="uk-UA"/>
        </w:rPr>
        <w:t>Почуття</w:t>
      </w:r>
      <w:r w:rsidR="009167B3">
        <w:rPr>
          <w:sz w:val="28"/>
          <w:szCs w:val="28"/>
          <w:lang w:val="uk-UA"/>
        </w:rPr>
        <w:t xml:space="preserve"> ідентичності, як </w:t>
      </w:r>
      <w:r w:rsidR="009167B3" w:rsidRPr="009167B3">
        <w:rPr>
          <w:sz w:val="28"/>
          <w:szCs w:val="28"/>
          <w:lang w:val="uk-UA"/>
        </w:rPr>
        <w:t>одночасної і стійкої внутрішньої тотожності, подібності основн</w:t>
      </w:r>
      <w:r w:rsidR="009167B3">
        <w:rPr>
          <w:sz w:val="28"/>
          <w:szCs w:val="28"/>
          <w:lang w:val="uk-UA"/>
        </w:rPr>
        <w:t>их властивостей з іншими людьми, з</w:t>
      </w:r>
      <w:r w:rsidR="009167B3" w:rsidRPr="009167B3">
        <w:rPr>
          <w:sz w:val="28"/>
          <w:szCs w:val="28"/>
          <w:lang w:val="uk-UA"/>
        </w:rPr>
        <w:t xml:space="preserve">’являється після завершення підліткового періоду. </w:t>
      </w:r>
      <w:r w:rsidRPr="009167B3">
        <w:rPr>
          <w:sz w:val="28"/>
          <w:szCs w:val="28"/>
          <w:lang w:val="uk-UA"/>
        </w:rPr>
        <w:t xml:space="preserve"> </w:t>
      </w:r>
      <w:r w:rsidR="009167B3">
        <w:rPr>
          <w:sz w:val="28"/>
          <w:szCs w:val="28"/>
          <w:lang w:val="uk-UA"/>
        </w:rPr>
        <w:t>І</w:t>
      </w:r>
      <w:r w:rsidR="009167B3" w:rsidRPr="009167B3">
        <w:rPr>
          <w:sz w:val="28"/>
          <w:szCs w:val="28"/>
          <w:lang w:val="uk-UA"/>
        </w:rPr>
        <w:t xml:space="preserve">дентичність у підлітковому віці </w:t>
      </w:r>
      <w:r w:rsidR="009167B3">
        <w:rPr>
          <w:sz w:val="28"/>
          <w:szCs w:val="28"/>
          <w:lang w:val="uk-UA"/>
        </w:rPr>
        <w:t>під час кризи</w:t>
      </w:r>
      <w:r w:rsidR="009167B3" w:rsidRPr="009167B3">
        <w:rPr>
          <w:sz w:val="28"/>
          <w:szCs w:val="28"/>
          <w:lang w:val="uk-UA"/>
        </w:rPr>
        <w:t xml:space="preserve">, розвивається </w:t>
      </w:r>
      <w:r w:rsidR="009167B3">
        <w:rPr>
          <w:sz w:val="28"/>
          <w:szCs w:val="28"/>
          <w:lang w:val="uk-UA"/>
        </w:rPr>
        <w:t>шляхом</w:t>
      </w:r>
      <w:r w:rsidR="009167B3" w:rsidRPr="009167B3">
        <w:rPr>
          <w:sz w:val="28"/>
          <w:szCs w:val="28"/>
          <w:lang w:val="uk-UA"/>
        </w:rPr>
        <w:t xml:space="preserve"> поступової інтеграції всіх ідентифікацій особи, зміни попередньо набутих ролей, систематизації усіх придбаних рольових </w:t>
      </w:r>
      <w:r w:rsidR="009167B3">
        <w:rPr>
          <w:sz w:val="28"/>
          <w:szCs w:val="28"/>
          <w:lang w:val="uk-UA"/>
        </w:rPr>
        <w:t>моделей</w:t>
      </w:r>
      <w:r w:rsidR="009167B3" w:rsidRPr="009167B3">
        <w:rPr>
          <w:sz w:val="28"/>
          <w:szCs w:val="28"/>
          <w:lang w:val="uk-UA"/>
        </w:rPr>
        <w:t xml:space="preserve"> поведінки в процесі </w:t>
      </w:r>
      <w:r w:rsidR="009167B3">
        <w:rPr>
          <w:sz w:val="28"/>
          <w:szCs w:val="28"/>
          <w:lang w:val="uk-UA"/>
        </w:rPr>
        <w:t>самовиявлення</w:t>
      </w:r>
      <w:r w:rsidR="009167B3" w:rsidRPr="009167B3">
        <w:rPr>
          <w:sz w:val="28"/>
          <w:szCs w:val="28"/>
          <w:lang w:val="uk-UA"/>
        </w:rPr>
        <w:t xml:space="preserve">. Всі ці ролі мають зібратися </w:t>
      </w:r>
      <w:r w:rsidR="009167B3">
        <w:rPr>
          <w:sz w:val="28"/>
          <w:szCs w:val="28"/>
          <w:lang w:val="uk-UA"/>
        </w:rPr>
        <w:t>підлітком</w:t>
      </w:r>
      <w:r w:rsidR="009167B3" w:rsidRPr="009167B3">
        <w:rPr>
          <w:sz w:val="28"/>
          <w:szCs w:val="28"/>
          <w:lang w:val="uk-UA"/>
        </w:rPr>
        <w:t xml:space="preserve"> в єдине ціле, осмислитися, пов'язатися з минулим і спроектуватися в майбутнє.</w:t>
      </w:r>
      <w:r w:rsidR="00F96F8E">
        <w:rPr>
          <w:sz w:val="28"/>
          <w:szCs w:val="28"/>
          <w:lang w:val="uk-UA"/>
        </w:rPr>
        <w:t xml:space="preserve"> Ефективними механізмами, які сприятимуть такому процесу є рефлексія, наративні навички, які є основою формування наративної ідентичності.</w:t>
      </w:r>
    </w:p>
    <w:p w:rsidR="00144EA9" w:rsidRPr="00144EA9" w:rsidRDefault="00A66759" w:rsidP="007C4CE6">
      <w:pPr>
        <w:spacing w:line="360" w:lineRule="auto"/>
        <w:ind w:firstLine="851"/>
        <w:jc w:val="both"/>
        <w:rPr>
          <w:rFonts w:eastAsia="TimesNewRomanPSMT" w:cs="TimesNewRomanPSMT"/>
          <w:sz w:val="28"/>
          <w:szCs w:val="20"/>
          <w:lang w:val="uk-UA" w:eastAsia="uk-UA"/>
        </w:rPr>
      </w:pPr>
      <w:r>
        <w:rPr>
          <w:sz w:val="28"/>
          <w:szCs w:val="28"/>
          <w:lang w:val="uk-UA"/>
        </w:rPr>
        <w:t>Н</w:t>
      </w:r>
      <w:r w:rsidR="006F1121" w:rsidRPr="002F3F94">
        <w:rPr>
          <w:sz w:val="28"/>
          <w:szCs w:val="28"/>
          <w:lang w:val="uk-UA"/>
        </w:rPr>
        <w:t xml:space="preserve">аративна ідентичність </w:t>
      </w:r>
      <w:r>
        <w:rPr>
          <w:sz w:val="28"/>
          <w:szCs w:val="28"/>
          <w:lang w:val="uk-UA"/>
        </w:rPr>
        <w:t>формується</w:t>
      </w:r>
      <w:r w:rsidR="00380BAB">
        <w:rPr>
          <w:sz w:val="28"/>
          <w:szCs w:val="28"/>
          <w:lang w:val="uk-UA"/>
        </w:rPr>
        <w:t xml:space="preserve"> повільно</w:t>
      </w:r>
      <w:r w:rsidR="006F1121" w:rsidRPr="002F3F94">
        <w:rPr>
          <w:sz w:val="28"/>
          <w:szCs w:val="28"/>
          <w:lang w:val="uk-UA"/>
        </w:rPr>
        <w:t>, коли люди</w:t>
      </w:r>
      <w:r>
        <w:rPr>
          <w:sz w:val="28"/>
          <w:szCs w:val="28"/>
          <w:lang w:val="uk-UA"/>
        </w:rPr>
        <w:t>на</w:t>
      </w:r>
      <w:r w:rsidR="006F1121" w:rsidRPr="002F3F94">
        <w:rPr>
          <w:sz w:val="28"/>
          <w:szCs w:val="28"/>
          <w:lang w:val="uk-UA"/>
        </w:rPr>
        <w:t xml:space="preserve"> розповіда</w:t>
      </w:r>
      <w:r>
        <w:rPr>
          <w:sz w:val="28"/>
          <w:szCs w:val="28"/>
          <w:lang w:val="uk-UA"/>
        </w:rPr>
        <w:t>є</w:t>
      </w:r>
      <w:r w:rsidR="006F1121" w:rsidRPr="002F3F94">
        <w:rPr>
          <w:sz w:val="28"/>
          <w:szCs w:val="28"/>
          <w:lang w:val="uk-UA"/>
        </w:rPr>
        <w:t xml:space="preserve"> </w:t>
      </w:r>
      <w:r w:rsidR="006F1121" w:rsidRPr="002F3F94">
        <w:rPr>
          <w:sz w:val="28"/>
          <w:szCs w:val="28"/>
          <w:lang w:val="uk-UA"/>
        </w:rPr>
        <w:lastRenderedPageBreak/>
        <w:t xml:space="preserve">історії про свій досвід іншим та з іншими. </w:t>
      </w:r>
      <w:r>
        <w:rPr>
          <w:sz w:val="28"/>
          <w:szCs w:val="28"/>
          <w:lang w:val="uk-UA"/>
        </w:rPr>
        <w:t>Індивід створює історії</w:t>
      </w:r>
      <w:r w:rsidR="006F1121" w:rsidRPr="002F3F94">
        <w:rPr>
          <w:sz w:val="28"/>
          <w:szCs w:val="28"/>
          <w:lang w:val="uk-UA"/>
        </w:rPr>
        <w:t xml:space="preserve">, які, в свою чергу, створюють </w:t>
      </w:r>
      <w:r w:rsidR="00284B67">
        <w:rPr>
          <w:sz w:val="28"/>
          <w:szCs w:val="28"/>
          <w:lang w:val="uk-UA"/>
        </w:rPr>
        <w:t>його</w:t>
      </w:r>
      <w:r w:rsidR="006F1121" w:rsidRPr="002F3F94">
        <w:rPr>
          <w:sz w:val="28"/>
          <w:szCs w:val="28"/>
          <w:lang w:val="uk-UA"/>
        </w:rPr>
        <w:t xml:space="preserve"> </w:t>
      </w:r>
      <w:r w:rsidR="0002228C" w:rsidRPr="0002228C">
        <w:rPr>
          <w:sz w:val="28"/>
          <w:szCs w:val="28"/>
          <w:lang w:val="uk-UA"/>
        </w:rPr>
        <w:t>[</w:t>
      </w:r>
      <w:r w:rsidR="003C6119">
        <w:rPr>
          <w:sz w:val="28"/>
          <w:szCs w:val="28"/>
          <w:lang w:val="uk-UA"/>
        </w:rPr>
        <w:t xml:space="preserve">13, с. </w:t>
      </w:r>
      <w:proofErr w:type="gramStart"/>
      <w:r w:rsidR="003C6119" w:rsidRPr="003C6119">
        <w:rPr>
          <w:color w:val="231F20"/>
          <w:w w:val="110"/>
          <w:sz w:val="28"/>
          <w:szCs w:val="28"/>
          <w:lang w:val="ru-RU"/>
        </w:rPr>
        <w:t>135–1</w:t>
      </w:r>
      <w:r w:rsidR="003C6119">
        <w:rPr>
          <w:color w:val="231F20"/>
          <w:w w:val="110"/>
          <w:sz w:val="28"/>
          <w:szCs w:val="28"/>
          <w:lang w:val="uk-UA"/>
        </w:rPr>
        <w:t>37</w:t>
      </w:r>
      <w:r w:rsidR="003C6119" w:rsidRPr="003C6119">
        <w:rPr>
          <w:color w:val="231F20"/>
          <w:w w:val="110"/>
          <w:sz w:val="28"/>
          <w:szCs w:val="28"/>
          <w:lang w:val="ru-RU"/>
        </w:rPr>
        <w:t>]</w:t>
      </w:r>
      <w:r w:rsidR="006F1121" w:rsidRPr="002F3F94">
        <w:rPr>
          <w:sz w:val="28"/>
          <w:szCs w:val="28"/>
          <w:lang w:val="uk-UA"/>
        </w:rPr>
        <w:t>.</w:t>
      </w:r>
      <w:proofErr w:type="gramEnd"/>
      <w:r w:rsidR="006F1121" w:rsidRPr="002F3F94">
        <w:rPr>
          <w:sz w:val="28"/>
          <w:szCs w:val="28"/>
          <w:lang w:val="uk-UA"/>
        </w:rPr>
        <w:t xml:space="preserve"> </w:t>
      </w:r>
      <w:r w:rsidR="00144EA9" w:rsidRPr="00144EA9">
        <w:rPr>
          <w:rFonts w:eastAsia="TimesNewRomanPSMT" w:cs="TimesNewRomanPSMT"/>
          <w:sz w:val="28"/>
          <w:szCs w:val="20"/>
          <w:lang w:val="uk-UA" w:eastAsia="uk-UA"/>
        </w:rPr>
        <w:t>Як пише К. Вайнгартен, «досвід самості існує в безперервному взаємов’язку з іншими... самість постійно творить себе через наративи, які включають інших людей, які взаємно переплетені в цих наративах»</w:t>
      </w:r>
      <w:r w:rsidR="006B3336" w:rsidRPr="006B3336">
        <w:rPr>
          <w:rFonts w:eastAsia="TimesNewRomanPSMT" w:cs="TimesNewRomanPSMT"/>
          <w:sz w:val="28"/>
          <w:szCs w:val="20"/>
          <w:lang w:val="uk-UA" w:eastAsia="uk-UA"/>
        </w:rPr>
        <w:t xml:space="preserve"> [</w:t>
      </w:r>
      <w:r w:rsidR="005C732C" w:rsidRPr="005C732C">
        <w:rPr>
          <w:rFonts w:eastAsia="TimesNewRomanPSMT" w:cs="TimesNewRomanPSMT"/>
          <w:sz w:val="28"/>
          <w:szCs w:val="20"/>
          <w:lang w:val="uk-UA" w:eastAsia="uk-UA"/>
        </w:rPr>
        <w:t xml:space="preserve">15, </w:t>
      </w:r>
      <w:r w:rsidR="006B3336">
        <w:rPr>
          <w:rFonts w:eastAsia="TimesNewRomanPSMT" w:cs="TimesNewRomanPSMT"/>
          <w:sz w:val="28"/>
          <w:szCs w:val="20"/>
          <w:lang w:eastAsia="uk-UA"/>
        </w:rPr>
        <w:t>c</w:t>
      </w:r>
      <w:r w:rsidR="006B3336" w:rsidRPr="006B3336">
        <w:rPr>
          <w:rFonts w:eastAsia="TimesNewRomanPSMT" w:cs="TimesNewRomanPSMT"/>
          <w:sz w:val="28"/>
          <w:szCs w:val="20"/>
          <w:lang w:val="uk-UA" w:eastAsia="uk-UA"/>
        </w:rPr>
        <w:t>. 289]</w:t>
      </w:r>
      <w:r w:rsidR="00144EA9" w:rsidRPr="00144EA9">
        <w:rPr>
          <w:rFonts w:eastAsia="TimesNewRomanPSMT" w:cs="TimesNewRomanPSMT"/>
          <w:sz w:val="28"/>
          <w:szCs w:val="20"/>
          <w:lang w:val="uk-UA" w:eastAsia="uk-UA"/>
        </w:rPr>
        <w:t xml:space="preserve">. </w:t>
      </w:r>
      <w:r w:rsidR="00144EA9" w:rsidRPr="00144EA9">
        <w:rPr>
          <w:rFonts w:eastAsia="Times New Roman" w:cs="Times New Roman"/>
          <w:sz w:val="28"/>
          <w:szCs w:val="24"/>
          <w:lang w:val="uk-UA" w:eastAsia="uk-UA"/>
        </w:rPr>
        <w:t>Тому наративну ідентичність</w:t>
      </w:r>
      <w:r w:rsidR="00284B67">
        <w:rPr>
          <w:rFonts w:eastAsia="Times New Roman" w:cs="Times New Roman"/>
          <w:sz w:val="28"/>
          <w:szCs w:val="24"/>
          <w:lang w:val="uk-UA" w:eastAsia="uk-UA"/>
        </w:rPr>
        <w:t xml:space="preserve"> </w:t>
      </w:r>
      <w:r w:rsidR="00144EA9" w:rsidRPr="00144EA9">
        <w:rPr>
          <w:rFonts w:eastAsia="Times New Roman" w:cs="Times New Roman"/>
          <w:sz w:val="28"/>
          <w:szCs w:val="24"/>
          <w:lang w:val="uk-UA" w:eastAsia="uk-UA"/>
        </w:rPr>
        <w:t xml:space="preserve"> слід трактувати як текстовий модус існування ідентичності особистості, де самозрозуміння (створювана і утверджувана его-ідентичність) і самопред’явлення (створювана і утверджувана соціальна ідентичність) відбуваються одночасно, утворюючи єдиний конструкт. Отже </w:t>
      </w:r>
      <w:r w:rsidR="00144EA9" w:rsidRPr="00144EA9">
        <w:rPr>
          <w:rFonts w:eastAsia="TimesNewRomanPSMT" w:cs="TimesNewRomanPSMT"/>
          <w:sz w:val="28"/>
          <w:szCs w:val="20"/>
          <w:lang w:val="uk-UA" w:eastAsia="uk-UA"/>
        </w:rPr>
        <w:t xml:space="preserve">ідентичність можна розглядати як спосіб конструювання та взаємодії власного Я із світом та значущими іншими, на основі </w:t>
      </w:r>
      <w:r w:rsidR="00144EA9">
        <w:rPr>
          <w:rFonts w:eastAsia="TimesNewRomanPSMT" w:cs="TimesNewRomanPSMT"/>
          <w:sz w:val="28"/>
          <w:szCs w:val="20"/>
          <w:lang w:val="uk-UA" w:eastAsia="uk-UA"/>
        </w:rPr>
        <w:t xml:space="preserve">рефлексивних </w:t>
      </w:r>
      <w:r w:rsidR="00144EA9" w:rsidRPr="00144EA9">
        <w:rPr>
          <w:rFonts w:eastAsia="TimesNewRomanPSMT" w:cs="TimesNewRomanPSMT"/>
          <w:sz w:val="28"/>
          <w:szCs w:val="20"/>
          <w:lang w:val="uk-UA" w:eastAsia="uk-UA"/>
        </w:rPr>
        <w:t>процесів</w:t>
      </w:r>
      <w:r w:rsidR="00144EA9">
        <w:rPr>
          <w:rFonts w:eastAsia="TimesNewRomanPSMT" w:cs="TimesNewRomanPSMT"/>
          <w:sz w:val="28"/>
          <w:szCs w:val="20"/>
          <w:lang w:val="uk-UA" w:eastAsia="uk-UA"/>
        </w:rPr>
        <w:t>,</w:t>
      </w:r>
      <w:r w:rsidR="00144EA9" w:rsidRPr="00144EA9">
        <w:rPr>
          <w:rFonts w:eastAsia="TimesNewRomanPSMT" w:cs="TimesNewRomanPSMT"/>
          <w:sz w:val="28"/>
          <w:szCs w:val="20"/>
          <w:lang w:val="uk-UA" w:eastAsia="uk-UA"/>
        </w:rPr>
        <w:t xml:space="preserve"> інтерпретацій, що й відбиває єдність</w:t>
      </w:r>
      <w:r w:rsidR="00144EA9">
        <w:rPr>
          <w:rFonts w:eastAsia="TimesNewRomanPSMT" w:cs="TimesNewRomanPSMT"/>
          <w:sz w:val="28"/>
          <w:szCs w:val="20"/>
          <w:lang w:val="uk-UA" w:eastAsia="uk-UA"/>
        </w:rPr>
        <w:t xml:space="preserve"> персональної та соціальної ідентичності. </w:t>
      </w:r>
    </w:p>
    <w:p w:rsidR="00BD0C99" w:rsidRPr="00F96F8E" w:rsidRDefault="006F1121" w:rsidP="007C4CE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F3F94">
        <w:rPr>
          <w:sz w:val="28"/>
          <w:szCs w:val="28"/>
          <w:lang w:val="uk-UA"/>
        </w:rPr>
        <w:t xml:space="preserve">Через неодноразові взаємодії з іншими, розповіді про особистий досвід </w:t>
      </w:r>
      <w:r w:rsidR="00A66759">
        <w:rPr>
          <w:sz w:val="28"/>
          <w:szCs w:val="28"/>
          <w:lang w:val="uk-UA"/>
        </w:rPr>
        <w:t>інтерпретується</w:t>
      </w:r>
      <w:r w:rsidRPr="002F3F94">
        <w:rPr>
          <w:sz w:val="28"/>
          <w:szCs w:val="28"/>
          <w:lang w:val="uk-UA"/>
        </w:rPr>
        <w:t>, редагу</w:t>
      </w:r>
      <w:r w:rsidR="00A66759">
        <w:rPr>
          <w:sz w:val="28"/>
          <w:szCs w:val="28"/>
          <w:lang w:val="uk-UA"/>
        </w:rPr>
        <w:t>ється</w:t>
      </w:r>
      <w:r w:rsidRPr="002F3F94">
        <w:rPr>
          <w:sz w:val="28"/>
          <w:szCs w:val="28"/>
          <w:lang w:val="uk-UA"/>
        </w:rPr>
        <w:t>, переосмислю</w:t>
      </w:r>
      <w:r w:rsidR="00A66759">
        <w:rPr>
          <w:sz w:val="28"/>
          <w:szCs w:val="28"/>
          <w:lang w:val="uk-UA"/>
        </w:rPr>
        <w:t>є</w:t>
      </w:r>
      <w:r w:rsidRPr="002F3F94">
        <w:rPr>
          <w:sz w:val="28"/>
          <w:szCs w:val="28"/>
          <w:lang w:val="uk-UA"/>
        </w:rPr>
        <w:t>ться, переказу</w:t>
      </w:r>
      <w:r w:rsidR="00A66759">
        <w:rPr>
          <w:sz w:val="28"/>
          <w:szCs w:val="28"/>
          <w:lang w:val="uk-UA"/>
        </w:rPr>
        <w:t>єт</w:t>
      </w:r>
      <w:r w:rsidRPr="002F3F94">
        <w:rPr>
          <w:sz w:val="28"/>
          <w:szCs w:val="28"/>
          <w:lang w:val="uk-UA"/>
        </w:rPr>
        <w:t>ься та підда</w:t>
      </w:r>
      <w:r w:rsidR="00A66759">
        <w:rPr>
          <w:sz w:val="28"/>
          <w:szCs w:val="28"/>
          <w:lang w:val="uk-UA"/>
        </w:rPr>
        <w:t>є</w:t>
      </w:r>
      <w:r w:rsidRPr="002F3F94">
        <w:rPr>
          <w:sz w:val="28"/>
          <w:szCs w:val="28"/>
          <w:lang w:val="uk-UA"/>
        </w:rPr>
        <w:t xml:space="preserve">ться </w:t>
      </w:r>
      <w:r w:rsidR="00A66759">
        <w:rPr>
          <w:sz w:val="28"/>
          <w:szCs w:val="28"/>
          <w:lang w:val="uk-UA"/>
        </w:rPr>
        <w:t>низці</w:t>
      </w:r>
      <w:r w:rsidRPr="002F3F94">
        <w:rPr>
          <w:sz w:val="28"/>
          <w:szCs w:val="28"/>
          <w:lang w:val="uk-UA"/>
        </w:rPr>
        <w:t xml:space="preserve"> соціальних та дискурсивних впливів, оскільки оповідач поступово розвиває ширшу та інтегративнішу розповідну ідентичність.</w:t>
      </w:r>
      <w:r w:rsidR="00A66759">
        <w:rPr>
          <w:sz w:val="28"/>
          <w:szCs w:val="28"/>
          <w:lang w:val="uk-UA"/>
        </w:rPr>
        <w:t xml:space="preserve"> </w:t>
      </w:r>
      <w:r w:rsidR="00A66759" w:rsidRPr="002F3F94">
        <w:rPr>
          <w:sz w:val="28"/>
          <w:szCs w:val="28"/>
          <w:lang w:val="uk-UA"/>
        </w:rPr>
        <w:t xml:space="preserve">Для розвитку наративної ідентичності людина спочатку повинна навчитися ділитися </w:t>
      </w:r>
      <w:r w:rsidR="00A66759">
        <w:rPr>
          <w:sz w:val="28"/>
          <w:szCs w:val="28"/>
          <w:lang w:val="uk-UA"/>
        </w:rPr>
        <w:t xml:space="preserve">власними </w:t>
      </w:r>
      <w:r w:rsidR="00A66759" w:rsidRPr="002F3F94">
        <w:rPr>
          <w:sz w:val="28"/>
          <w:szCs w:val="28"/>
          <w:lang w:val="uk-UA"/>
        </w:rPr>
        <w:t xml:space="preserve">історіями відповідно до певних культурних параметрів і в межах певних груп </w:t>
      </w:r>
      <w:r w:rsidR="00A66759">
        <w:rPr>
          <w:sz w:val="28"/>
          <w:szCs w:val="28"/>
          <w:lang w:val="uk-UA"/>
        </w:rPr>
        <w:t>–</w:t>
      </w:r>
      <w:r w:rsidR="00A66759" w:rsidRPr="002F3F94">
        <w:rPr>
          <w:sz w:val="28"/>
          <w:szCs w:val="28"/>
          <w:lang w:val="uk-UA"/>
        </w:rPr>
        <w:t xml:space="preserve"> сім'ї, з однолітками та в інших формальних та неформальних соціальних ситуаціях.</w:t>
      </w:r>
      <w:r w:rsidR="00E54313">
        <w:rPr>
          <w:sz w:val="28"/>
          <w:szCs w:val="28"/>
          <w:lang w:val="uk-UA"/>
        </w:rPr>
        <w:t xml:space="preserve"> Дослідження Фів</w:t>
      </w:r>
      <w:r w:rsidR="00A66759">
        <w:rPr>
          <w:sz w:val="28"/>
          <w:szCs w:val="28"/>
          <w:lang w:val="uk-UA"/>
        </w:rPr>
        <w:t xml:space="preserve">уш, </w:t>
      </w:r>
      <w:r w:rsidR="00E54313">
        <w:rPr>
          <w:sz w:val="28"/>
          <w:szCs w:val="28"/>
          <w:lang w:val="uk-UA"/>
        </w:rPr>
        <w:t>Хаден доводять, що</w:t>
      </w:r>
      <w:r w:rsidR="00E54313" w:rsidRPr="002F3F94">
        <w:rPr>
          <w:sz w:val="28"/>
          <w:szCs w:val="28"/>
          <w:lang w:val="uk-UA"/>
        </w:rPr>
        <w:t xml:space="preserve"> розмови з батьками про особисті події мають виріш</w:t>
      </w:r>
      <w:r w:rsidR="00E54313">
        <w:rPr>
          <w:sz w:val="28"/>
          <w:szCs w:val="28"/>
          <w:lang w:val="uk-UA"/>
        </w:rPr>
        <w:t>альне значення для розвитку нар</w:t>
      </w:r>
      <w:r w:rsidR="00E54313" w:rsidRPr="002F3F94">
        <w:rPr>
          <w:sz w:val="28"/>
          <w:szCs w:val="28"/>
          <w:lang w:val="uk-UA"/>
        </w:rPr>
        <w:t>ативних навичок у дітей</w:t>
      </w:r>
      <w:r w:rsidR="00E54313">
        <w:rPr>
          <w:sz w:val="28"/>
          <w:szCs w:val="28"/>
          <w:lang w:val="uk-UA"/>
        </w:rPr>
        <w:t xml:space="preserve"> і позитивно впливають на формування ідентичності підлітка. </w:t>
      </w:r>
      <w:r w:rsidR="00BD0C99">
        <w:rPr>
          <w:sz w:val="28"/>
          <w:szCs w:val="28"/>
          <w:lang w:val="uk-UA"/>
        </w:rPr>
        <w:t>К</w:t>
      </w:r>
      <w:r w:rsidR="00BD0C99" w:rsidRPr="009F3BC8">
        <w:rPr>
          <w:sz w:val="28"/>
          <w:szCs w:val="28"/>
          <w:lang w:val="uk-UA"/>
        </w:rPr>
        <w:t xml:space="preserve">оли важливі люди </w:t>
      </w:r>
      <w:r w:rsidR="00BD0C99">
        <w:rPr>
          <w:sz w:val="28"/>
          <w:szCs w:val="28"/>
          <w:lang w:val="uk-UA"/>
        </w:rPr>
        <w:t xml:space="preserve">для підлітка </w:t>
      </w:r>
      <w:r w:rsidR="00BD0C99" w:rsidRPr="009F3BC8">
        <w:rPr>
          <w:sz w:val="28"/>
          <w:szCs w:val="28"/>
          <w:lang w:val="uk-UA"/>
        </w:rPr>
        <w:t>погоджуються з його інтерп</w:t>
      </w:r>
      <w:r w:rsidR="00BD0C99">
        <w:rPr>
          <w:sz w:val="28"/>
          <w:szCs w:val="28"/>
          <w:lang w:val="uk-UA"/>
        </w:rPr>
        <w:t>ретацією особистої історії, він</w:t>
      </w:r>
      <w:r w:rsidR="00BD0C99" w:rsidRPr="009F3BC8">
        <w:rPr>
          <w:sz w:val="28"/>
          <w:szCs w:val="28"/>
          <w:lang w:val="uk-UA"/>
        </w:rPr>
        <w:t xml:space="preserve">, </w:t>
      </w:r>
      <w:r w:rsidR="00E47B5F">
        <w:rPr>
          <w:sz w:val="28"/>
          <w:szCs w:val="28"/>
          <w:lang w:val="uk-UA"/>
        </w:rPr>
        <w:t xml:space="preserve"> </w:t>
      </w:r>
      <w:r w:rsidR="00BD0C99" w:rsidRPr="009F3BC8">
        <w:rPr>
          <w:sz w:val="28"/>
          <w:szCs w:val="28"/>
          <w:lang w:val="uk-UA"/>
        </w:rPr>
        <w:t xml:space="preserve">ймовірно, буде </w:t>
      </w:r>
      <w:r w:rsidR="00BD0C99">
        <w:rPr>
          <w:sz w:val="28"/>
          <w:szCs w:val="28"/>
          <w:lang w:val="uk-UA"/>
        </w:rPr>
        <w:t>триматися за цю історію і включа</w:t>
      </w:r>
      <w:r w:rsidR="00BD0C99" w:rsidRPr="009F3BC8">
        <w:rPr>
          <w:sz w:val="28"/>
          <w:szCs w:val="28"/>
          <w:lang w:val="uk-UA"/>
        </w:rPr>
        <w:t>ти її в своє більш загальне розуміння того, хто він і як він ста</w:t>
      </w:r>
      <w:r w:rsidR="00BD0C99">
        <w:rPr>
          <w:sz w:val="28"/>
          <w:szCs w:val="28"/>
          <w:lang w:val="uk-UA"/>
        </w:rPr>
        <w:t>в таким</w:t>
      </w:r>
      <w:r w:rsidR="00BD0C99" w:rsidRPr="009F3BC8">
        <w:rPr>
          <w:sz w:val="28"/>
          <w:szCs w:val="28"/>
          <w:lang w:val="uk-UA"/>
        </w:rPr>
        <w:t>.</w:t>
      </w:r>
      <w:r w:rsidR="00BD0C99">
        <w:rPr>
          <w:sz w:val="28"/>
          <w:szCs w:val="28"/>
          <w:lang w:val="uk-UA"/>
        </w:rPr>
        <w:t xml:space="preserve"> Про те, що н</w:t>
      </w:r>
      <w:r w:rsidR="00BD0C99" w:rsidRPr="002F3F94">
        <w:rPr>
          <w:sz w:val="28"/>
          <w:szCs w:val="28"/>
          <w:lang w:val="uk-UA"/>
        </w:rPr>
        <w:t>а</w:t>
      </w:r>
      <w:r w:rsidR="00BD0C99">
        <w:rPr>
          <w:sz w:val="28"/>
          <w:szCs w:val="28"/>
          <w:lang w:val="uk-UA"/>
        </w:rPr>
        <w:t>ративні навички, інтерпретативні розповіді сприяють формуванню особистості у підлітковому віці</w:t>
      </w:r>
      <w:r w:rsidR="00BD0C99" w:rsidRPr="002F3F94">
        <w:rPr>
          <w:sz w:val="28"/>
          <w:szCs w:val="28"/>
          <w:lang w:val="uk-UA"/>
        </w:rPr>
        <w:t xml:space="preserve"> </w:t>
      </w:r>
      <w:r w:rsidR="00BD0C99">
        <w:rPr>
          <w:sz w:val="28"/>
          <w:szCs w:val="28"/>
          <w:lang w:val="uk-UA"/>
        </w:rPr>
        <w:t xml:space="preserve">свідчать дослідження </w:t>
      </w:r>
      <w:r w:rsidR="00BD0C99" w:rsidRPr="002F3F94">
        <w:rPr>
          <w:sz w:val="28"/>
          <w:szCs w:val="28"/>
          <w:lang w:val="uk-UA"/>
        </w:rPr>
        <w:t>(McLean</w:t>
      </w:r>
      <w:r w:rsidR="006B3336" w:rsidRPr="006B3336">
        <w:rPr>
          <w:sz w:val="28"/>
          <w:szCs w:val="28"/>
          <w:lang w:val="uk-UA"/>
        </w:rPr>
        <w:t>,</w:t>
      </w:r>
      <w:r w:rsidR="00BD0C99" w:rsidRPr="002F3F94">
        <w:rPr>
          <w:sz w:val="28"/>
          <w:szCs w:val="28"/>
          <w:lang w:val="uk-UA"/>
        </w:rPr>
        <w:t xml:space="preserve">  Breen, </w:t>
      </w:r>
      <w:r w:rsidR="00BD0C99">
        <w:rPr>
          <w:sz w:val="28"/>
          <w:szCs w:val="28"/>
          <w:lang w:val="uk-UA"/>
        </w:rPr>
        <w:t>Fournier,</w:t>
      </w:r>
      <w:r w:rsidR="006B3336" w:rsidRPr="006B3336">
        <w:rPr>
          <w:sz w:val="28"/>
          <w:szCs w:val="28"/>
          <w:lang w:val="uk-UA"/>
        </w:rPr>
        <w:t xml:space="preserve"> </w:t>
      </w:r>
      <w:r w:rsidR="00BD0C99" w:rsidRPr="002F3F94">
        <w:rPr>
          <w:sz w:val="28"/>
          <w:szCs w:val="28"/>
          <w:lang w:val="uk-UA"/>
        </w:rPr>
        <w:t>Pasupathi</w:t>
      </w:r>
      <w:r w:rsidR="006B3336" w:rsidRPr="006B3336">
        <w:rPr>
          <w:sz w:val="28"/>
          <w:szCs w:val="28"/>
          <w:lang w:val="uk-UA"/>
        </w:rPr>
        <w:t>,</w:t>
      </w:r>
      <w:r w:rsidR="006B3336">
        <w:rPr>
          <w:sz w:val="28"/>
          <w:szCs w:val="28"/>
          <w:lang w:val="uk-UA"/>
        </w:rPr>
        <w:t>Wainryb</w:t>
      </w:r>
      <w:r w:rsidR="00BD0C99" w:rsidRPr="002F3F94">
        <w:rPr>
          <w:sz w:val="28"/>
          <w:szCs w:val="28"/>
          <w:lang w:val="uk-UA"/>
        </w:rPr>
        <w:t>)</w:t>
      </w:r>
      <w:r w:rsidR="00BD0C99">
        <w:rPr>
          <w:sz w:val="28"/>
          <w:szCs w:val="28"/>
          <w:lang w:val="uk-UA"/>
        </w:rPr>
        <w:t xml:space="preserve">. </w:t>
      </w:r>
      <w:r w:rsidR="00E54313">
        <w:rPr>
          <w:sz w:val="28"/>
          <w:szCs w:val="28"/>
          <w:lang w:val="uk-UA"/>
        </w:rPr>
        <w:t>Такі діти швидше і легше д</w:t>
      </w:r>
      <w:r w:rsidR="00933463">
        <w:rPr>
          <w:sz w:val="28"/>
          <w:szCs w:val="28"/>
          <w:lang w:val="uk-UA"/>
        </w:rPr>
        <w:t xml:space="preserve">олають кризу підліткового віку, </w:t>
      </w:r>
      <w:r w:rsidR="009354CA">
        <w:rPr>
          <w:sz w:val="28"/>
          <w:szCs w:val="28"/>
          <w:lang w:val="uk-UA"/>
        </w:rPr>
        <w:t>результатом якої</w:t>
      </w:r>
      <w:r w:rsidR="00933463">
        <w:rPr>
          <w:sz w:val="28"/>
          <w:szCs w:val="28"/>
          <w:lang w:val="uk-UA"/>
        </w:rPr>
        <w:t xml:space="preserve"> є досягнення адекватної ідентичності</w:t>
      </w:r>
      <w:r w:rsidR="00F96F8E">
        <w:rPr>
          <w:sz w:val="28"/>
          <w:szCs w:val="28"/>
          <w:lang w:val="uk-UA"/>
        </w:rPr>
        <w:t xml:space="preserve">, аутоідентичності. </w:t>
      </w:r>
      <w:r w:rsidR="00F96F8E" w:rsidRPr="00F96F8E">
        <w:rPr>
          <w:sz w:val="28"/>
          <w:szCs w:val="28"/>
          <w:lang w:val="ru-RU"/>
        </w:rPr>
        <w:t xml:space="preserve">Адекватна ідентичність </w:t>
      </w:r>
      <w:r w:rsidR="00F96F8E">
        <w:rPr>
          <w:sz w:val="28"/>
          <w:szCs w:val="28"/>
          <w:lang w:val="ru-RU"/>
        </w:rPr>
        <w:t>є</w:t>
      </w:r>
      <w:r w:rsidR="00F96F8E" w:rsidRPr="00F96F8E">
        <w:rPr>
          <w:sz w:val="28"/>
          <w:szCs w:val="28"/>
          <w:lang w:val="ru-RU"/>
        </w:rPr>
        <w:t xml:space="preserve"> інтегровани</w:t>
      </w:r>
      <w:r w:rsidR="00F96F8E">
        <w:rPr>
          <w:sz w:val="28"/>
          <w:szCs w:val="28"/>
          <w:lang w:val="ru-RU"/>
        </w:rPr>
        <w:t>м</w:t>
      </w:r>
      <w:r w:rsidR="00F96F8E" w:rsidRPr="00F96F8E">
        <w:rPr>
          <w:sz w:val="28"/>
          <w:szCs w:val="28"/>
          <w:lang w:val="ru-RU"/>
        </w:rPr>
        <w:t xml:space="preserve"> образ</w:t>
      </w:r>
      <w:r w:rsidR="00F96F8E">
        <w:rPr>
          <w:sz w:val="28"/>
          <w:szCs w:val="28"/>
          <w:lang w:val="ru-RU"/>
        </w:rPr>
        <w:t>ом</w:t>
      </w:r>
      <w:r w:rsidR="00F96F8E" w:rsidRPr="00F96F8E">
        <w:rPr>
          <w:sz w:val="28"/>
          <w:szCs w:val="28"/>
          <w:lang w:val="ru-RU"/>
        </w:rPr>
        <w:t xml:space="preserve"> усіх знань про себе, </w:t>
      </w:r>
      <w:r w:rsidR="00F96F8E">
        <w:rPr>
          <w:sz w:val="28"/>
          <w:szCs w:val="28"/>
          <w:lang w:val="ru-RU"/>
        </w:rPr>
        <w:t>які</w:t>
      </w:r>
      <w:r w:rsidR="00F96F8E" w:rsidRPr="00F96F8E">
        <w:rPr>
          <w:sz w:val="28"/>
          <w:szCs w:val="28"/>
          <w:lang w:val="ru-RU"/>
        </w:rPr>
        <w:t xml:space="preserve"> ґрунту</w:t>
      </w:r>
      <w:r w:rsidR="00F96F8E">
        <w:rPr>
          <w:sz w:val="28"/>
          <w:szCs w:val="28"/>
          <w:lang w:val="ru-RU"/>
        </w:rPr>
        <w:t>ю</w:t>
      </w:r>
      <w:r w:rsidR="00F96F8E" w:rsidRPr="00F96F8E">
        <w:rPr>
          <w:sz w:val="28"/>
          <w:szCs w:val="28"/>
          <w:lang w:val="ru-RU"/>
        </w:rPr>
        <w:t>ться на минулому досвіді</w:t>
      </w:r>
      <w:r w:rsidR="00F96F8E">
        <w:rPr>
          <w:sz w:val="28"/>
          <w:szCs w:val="28"/>
          <w:lang w:val="ru-RU"/>
        </w:rPr>
        <w:t xml:space="preserve"> і</w:t>
      </w:r>
      <w:r w:rsidR="00F96F8E" w:rsidRPr="00F96F8E">
        <w:rPr>
          <w:sz w:val="28"/>
          <w:szCs w:val="28"/>
          <w:lang w:val="ru-RU"/>
        </w:rPr>
        <w:t xml:space="preserve"> </w:t>
      </w:r>
      <w:r w:rsidR="00F96F8E">
        <w:rPr>
          <w:sz w:val="28"/>
          <w:szCs w:val="28"/>
          <w:lang w:val="ru-RU"/>
        </w:rPr>
        <w:t>має</w:t>
      </w:r>
      <w:r w:rsidR="00F96F8E" w:rsidRPr="00F96F8E">
        <w:rPr>
          <w:sz w:val="28"/>
          <w:szCs w:val="28"/>
          <w:lang w:val="ru-RU"/>
        </w:rPr>
        <w:t xml:space="preserve"> уявлення про майбутн</w:t>
      </w:r>
      <w:proofErr w:type="gramStart"/>
      <w:r w:rsidR="00F96F8E" w:rsidRPr="00F96F8E">
        <w:rPr>
          <w:sz w:val="28"/>
          <w:szCs w:val="28"/>
          <w:lang w:val="ru-RU"/>
        </w:rPr>
        <w:t>є.</w:t>
      </w:r>
      <w:proofErr w:type="gramEnd"/>
      <w:r w:rsidR="00F96F8E" w:rsidRPr="00F96F8E">
        <w:rPr>
          <w:sz w:val="28"/>
          <w:szCs w:val="28"/>
          <w:lang w:val="ru-RU"/>
        </w:rPr>
        <w:t xml:space="preserve"> </w:t>
      </w:r>
      <w:r w:rsidR="00F96F8E">
        <w:rPr>
          <w:sz w:val="28"/>
          <w:szCs w:val="28"/>
          <w:lang w:val="ru-RU"/>
        </w:rPr>
        <w:t xml:space="preserve">У оповідях </w:t>
      </w:r>
      <w:r w:rsidR="00F96F8E">
        <w:rPr>
          <w:sz w:val="28"/>
          <w:szCs w:val="28"/>
          <w:lang w:val="ru-RU"/>
        </w:rPr>
        <w:lastRenderedPageBreak/>
        <w:t>таких п</w:t>
      </w:r>
      <w:r w:rsidR="00F96F8E" w:rsidRPr="00F96F8E">
        <w:rPr>
          <w:sz w:val="28"/>
          <w:szCs w:val="28"/>
          <w:lang w:val="ru-RU"/>
        </w:rPr>
        <w:t>ідлітк</w:t>
      </w:r>
      <w:r w:rsidR="00F96F8E">
        <w:rPr>
          <w:sz w:val="28"/>
          <w:szCs w:val="28"/>
          <w:lang w:val="ru-RU"/>
        </w:rPr>
        <w:t>ів</w:t>
      </w:r>
      <w:r w:rsidR="00F96F8E" w:rsidRPr="00F96F8E">
        <w:rPr>
          <w:sz w:val="28"/>
          <w:szCs w:val="28"/>
          <w:lang w:val="ru-RU"/>
        </w:rPr>
        <w:t xml:space="preserve"> </w:t>
      </w:r>
      <w:r w:rsidR="00463E42">
        <w:rPr>
          <w:sz w:val="28"/>
          <w:szCs w:val="28"/>
          <w:lang w:val="ru-RU"/>
        </w:rPr>
        <w:t>переважають позитивні</w:t>
      </w:r>
      <w:r w:rsidR="00F96F8E" w:rsidRPr="00F96F8E">
        <w:rPr>
          <w:sz w:val="28"/>
          <w:szCs w:val="28"/>
          <w:lang w:val="ru-RU"/>
        </w:rPr>
        <w:t xml:space="preserve"> оцін</w:t>
      </w:r>
      <w:r w:rsidR="00F96F8E">
        <w:rPr>
          <w:sz w:val="28"/>
          <w:szCs w:val="28"/>
          <w:lang w:val="ru-RU"/>
        </w:rPr>
        <w:t>ки</w:t>
      </w:r>
      <w:r w:rsidR="00F96F8E" w:rsidRPr="00F96F8E">
        <w:rPr>
          <w:sz w:val="28"/>
          <w:szCs w:val="28"/>
          <w:lang w:val="ru-RU"/>
        </w:rPr>
        <w:t xml:space="preserve"> норм</w:t>
      </w:r>
      <w:r w:rsidR="00F96F8E">
        <w:rPr>
          <w:sz w:val="28"/>
          <w:szCs w:val="28"/>
          <w:lang w:val="ru-RU"/>
        </w:rPr>
        <w:t>,</w:t>
      </w:r>
      <w:r w:rsidR="00F96F8E" w:rsidRPr="00F96F8E">
        <w:rPr>
          <w:sz w:val="28"/>
          <w:szCs w:val="28"/>
          <w:lang w:val="ru-RU"/>
        </w:rPr>
        <w:t xml:space="preserve"> ідеал</w:t>
      </w:r>
      <w:r w:rsidR="00463E42">
        <w:rPr>
          <w:sz w:val="28"/>
          <w:szCs w:val="28"/>
          <w:lang w:val="ru-RU"/>
        </w:rPr>
        <w:t>ів, якими керуються батьки та інші значущі для нього</w:t>
      </w:r>
      <w:r w:rsidR="00F96F8E" w:rsidRPr="00F96F8E">
        <w:rPr>
          <w:sz w:val="28"/>
          <w:szCs w:val="28"/>
          <w:lang w:val="ru-RU"/>
        </w:rPr>
        <w:t xml:space="preserve"> </w:t>
      </w:r>
      <w:r w:rsidR="00463E42">
        <w:rPr>
          <w:sz w:val="28"/>
          <w:szCs w:val="28"/>
          <w:lang w:val="ru-RU"/>
        </w:rPr>
        <w:t xml:space="preserve">люди, інституції. </w:t>
      </w:r>
      <w:r w:rsidR="00F96F8E" w:rsidRPr="00F96F8E">
        <w:rPr>
          <w:sz w:val="28"/>
          <w:szCs w:val="28"/>
          <w:lang w:val="ru-RU"/>
        </w:rPr>
        <w:t xml:space="preserve">Загострення перебігу кризи ідентичності виявляється у нездатності зробити вибір серед ідентифікаційних моделей, що призводить </w:t>
      </w:r>
      <w:proofErr w:type="gramStart"/>
      <w:r w:rsidR="00F96F8E" w:rsidRPr="00F96F8E">
        <w:rPr>
          <w:sz w:val="28"/>
          <w:szCs w:val="28"/>
          <w:lang w:val="ru-RU"/>
        </w:rPr>
        <w:t>до</w:t>
      </w:r>
      <w:proofErr w:type="gramEnd"/>
      <w:r w:rsidR="00F96F8E" w:rsidRPr="00F96F8E">
        <w:rPr>
          <w:sz w:val="28"/>
          <w:szCs w:val="28"/>
          <w:lang w:val="ru-RU"/>
        </w:rPr>
        <w:t xml:space="preserve"> неадекватної поведінки, психологічної напруги, негативних переживань, несп</w:t>
      </w:r>
      <w:r w:rsidR="00463E42">
        <w:rPr>
          <w:sz w:val="28"/>
          <w:szCs w:val="28"/>
          <w:lang w:val="ru-RU"/>
        </w:rPr>
        <w:t>роможності усвідомити образ “Я”, відчути самототожність.</w:t>
      </w:r>
    </w:p>
    <w:p w:rsidR="00130611" w:rsidRPr="00130611" w:rsidRDefault="00130611" w:rsidP="007C4CE6">
      <w:pPr>
        <w:pStyle w:val="a5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30611">
        <w:rPr>
          <w:sz w:val="28"/>
          <w:szCs w:val="28"/>
          <w:lang w:val="uk-UA"/>
        </w:rPr>
        <w:t>Серед найбільш небезпечних наслідків таких криз є втрата пере</w:t>
      </w:r>
      <w:r>
        <w:rPr>
          <w:sz w:val="28"/>
          <w:szCs w:val="28"/>
          <w:lang w:val="uk-UA"/>
        </w:rPr>
        <w:t>дбачуваності поведінки підлітка</w:t>
      </w:r>
      <w:r w:rsidRPr="00130611">
        <w:rPr>
          <w:sz w:val="28"/>
          <w:szCs w:val="28"/>
          <w:lang w:val="uk-UA"/>
        </w:rPr>
        <w:t xml:space="preserve">, зростання пасивності, або навпаки – гарячкової активності, агресіїї, гніву, що є закономірним результатом стану дезорієнтації, тривоги, страху в якому </w:t>
      </w:r>
      <w:r>
        <w:rPr>
          <w:sz w:val="28"/>
          <w:szCs w:val="28"/>
          <w:lang w:val="uk-UA"/>
        </w:rPr>
        <w:t>він знаходиться</w:t>
      </w:r>
      <w:r w:rsidRPr="00130611">
        <w:rPr>
          <w:sz w:val="28"/>
          <w:szCs w:val="28"/>
          <w:lang w:val="uk-UA"/>
        </w:rPr>
        <w:t>. У такі періоди адаптивність особистості залежить від рівня розвитку її персональної ідентичності, яка є внутрішнім «стрижнем», що є опорою для самовизначення</w:t>
      </w:r>
      <w:r w:rsidR="006B3336" w:rsidRPr="006B3336">
        <w:rPr>
          <w:sz w:val="28"/>
          <w:szCs w:val="28"/>
          <w:lang w:val="uk-UA"/>
        </w:rPr>
        <w:t xml:space="preserve"> [</w:t>
      </w:r>
      <w:r w:rsidR="009A4E30" w:rsidRPr="009A4E30">
        <w:rPr>
          <w:sz w:val="28"/>
          <w:szCs w:val="28"/>
          <w:lang w:val="uk-UA"/>
        </w:rPr>
        <w:t>1</w:t>
      </w:r>
      <w:r w:rsidR="006B3336" w:rsidRPr="006B3336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,  в</w:t>
      </w:r>
      <w:r w:rsidRPr="00130611">
        <w:rPr>
          <w:sz w:val="28"/>
          <w:szCs w:val="28"/>
          <w:lang w:val="uk-UA"/>
        </w:rPr>
        <w:t>ід здатності</w:t>
      </w:r>
      <w:r>
        <w:rPr>
          <w:sz w:val="28"/>
          <w:szCs w:val="28"/>
          <w:lang w:val="uk-UA"/>
        </w:rPr>
        <w:t xml:space="preserve"> особистості до переосмислення</w:t>
      </w:r>
      <w:r w:rsidRPr="00130611">
        <w:rPr>
          <w:sz w:val="28"/>
          <w:szCs w:val="28"/>
          <w:lang w:val="uk-UA"/>
        </w:rPr>
        <w:t xml:space="preserve"> старих та ко</w:t>
      </w:r>
      <w:r w:rsidR="00A40DA7">
        <w:rPr>
          <w:sz w:val="28"/>
          <w:szCs w:val="28"/>
          <w:lang w:val="uk-UA"/>
        </w:rPr>
        <w:t>нструювання нових наративів «Я», від рівня розвитку наративних навичок.</w:t>
      </w:r>
    </w:p>
    <w:p w:rsidR="00130611" w:rsidRDefault="00130611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C71C36">
        <w:rPr>
          <w:sz w:val="28"/>
          <w:szCs w:val="28"/>
          <w:lang w:val="uk-UA"/>
        </w:rPr>
        <w:t xml:space="preserve">Як зазначає Дж. Марсіа, залежно від того, як особистість проживає кризу, якими керується цінностями та переконаннями, можна окреслити типи ідентичності людини: 1) дифузна ідентичність, що характеризується відсутністю у людини професійних, сімейних та інших моделей свого майбутнього та невеликою готовністю до самостійних життєвих рішень; 2) передбачена ідентичність, коли рішення з приводу майбутнього відбувається під впливом оточення, а не внаслідок рефлексії; 3) мораторій, коли людина знаходиться у кризовому стані й відкладає на невизначений термін важливі життєві рішення; 4) реалізована ідентичність, коли внаслідок переживання кризи ідентичності нові життєві рішення приймаються усвідомлено й самостійно.  </w:t>
      </w:r>
      <w:r>
        <w:rPr>
          <w:sz w:val="28"/>
          <w:szCs w:val="28"/>
          <w:lang w:val="ru-RU"/>
        </w:rPr>
        <w:t xml:space="preserve">На мою думку, дана типологія створює основу для </w:t>
      </w:r>
      <w:r w:rsidR="00A40DA7">
        <w:rPr>
          <w:sz w:val="28"/>
          <w:szCs w:val="28"/>
          <w:lang w:val="ru-RU"/>
        </w:rPr>
        <w:t xml:space="preserve">визначення параметрів </w:t>
      </w:r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ідження наративної ідентичності. Людина, яка має дифузну ідентичність нездатна створювати наративи майбутнь</w:t>
      </w:r>
      <w:r w:rsidR="00640862">
        <w:rPr>
          <w:sz w:val="28"/>
          <w:szCs w:val="28"/>
          <w:lang w:val="ru-RU"/>
        </w:rPr>
        <w:t>ого, відсутня тема майбутнього, минуле може представлятися переліком подій, без акцентуації на доланні перешкод, вирішенні актуальних завда</w:t>
      </w:r>
      <w:r w:rsidR="00A40DA7">
        <w:rPr>
          <w:sz w:val="28"/>
          <w:szCs w:val="28"/>
          <w:lang w:val="ru-RU"/>
        </w:rPr>
        <w:t>н</w:t>
      </w:r>
      <w:r w:rsidR="00640862">
        <w:rPr>
          <w:sz w:val="28"/>
          <w:szCs w:val="28"/>
          <w:lang w:val="ru-RU"/>
        </w:rPr>
        <w:t xml:space="preserve">ь, </w:t>
      </w:r>
      <w:r>
        <w:rPr>
          <w:sz w:val="28"/>
          <w:szCs w:val="28"/>
          <w:lang w:val="ru-RU"/>
        </w:rPr>
        <w:t>що свідчить про неготовність до прийняття життєвих рішень, виходу із кризи і</w:t>
      </w:r>
      <w:r w:rsidR="00640862">
        <w:rPr>
          <w:sz w:val="28"/>
          <w:szCs w:val="28"/>
          <w:lang w:val="ru-RU"/>
        </w:rPr>
        <w:t xml:space="preserve"> характеризується дезадаптацією. </w:t>
      </w:r>
      <w:r>
        <w:rPr>
          <w:sz w:val="28"/>
          <w:szCs w:val="28"/>
          <w:lang w:val="ru-RU"/>
        </w:rPr>
        <w:t xml:space="preserve"> Нездатність створювати наративи майбутнього, насиченого </w:t>
      </w:r>
      <w:r>
        <w:rPr>
          <w:sz w:val="28"/>
          <w:szCs w:val="28"/>
          <w:lang w:val="ru-RU"/>
        </w:rPr>
        <w:lastRenderedPageBreak/>
        <w:t xml:space="preserve">цілями, планами, очікуваннями, домаганнями, наявність теми відтермінування досягнення цілей, прийняття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ішень з приводу професійних, сімейних та інших проблем вказує на мораторій у розвитку ідентичності.</w:t>
      </w:r>
      <w:r w:rsidR="00640862">
        <w:rPr>
          <w:sz w:val="28"/>
          <w:szCs w:val="28"/>
          <w:lang w:val="ru-RU"/>
        </w:rPr>
        <w:t xml:space="preserve"> У тематиці відсутній опис динамічного «Я», що </w:t>
      </w:r>
      <w:r w:rsidR="00A40DA7">
        <w:rPr>
          <w:sz w:val="28"/>
          <w:szCs w:val="28"/>
          <w:lang w:val="ru-RU"/>
        </w:rPr>
        <w:t>відображає соціальні статуси та ролі людини.</w:t>
      </w:r>
      <w:r>
        <w:rPr>
          <w:sz w:val="28"/>
          <w:szCs w:val="28"/>
          <w:lang w:val="ru-RU"/>
        </w:rPr>
        <w:t xml:space="preserve"> Передбачена ідентичність діагностується у тих, хто продуку</w:t>
      </w:r>
      <w:r w:rsidR="00640862">
        <w:rPr>
          <w:sz w:val="28"/>
          <w:szCs w:val="28"/>
          <w:lang w:val="ru-RU"/>
        </w:rPr>
        <w:t>є</w:t>
      </w:r>
      <w:r>
        <w:rPr>
          <w:sz w:val="28"/>
          <w:szCs w:val="28"/>
          <w:lang w:val="ru-RU"/>
        </w:rPr>
        <w:t xml:space="preserve"> стереотипні, репродуктивні наративи про прийняття важливих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ішень та життєздійснення у різних сферах життя</w:t>
      </w:r>
      <w:r w:rsidR="00640862">
        <w:rPr>
          <w:sz w:val="28"/>
          <w:szCs w:val="28"/>
          <w:lang w:val="ru-RU"/>
        </w:rPr>
        <w:t xml:space="preserve">, </w:t>
      </w:r>
      <w:r w:rsidR="00375CF3">
        <w:rPr>
          <w:sz w:val="28"/>
          <w:szCs w:val="28"/>
          <w:lang w:val="ru-RU"/>
        </w:rPr>
        <w:t>однак у процесі оповіді відсутній аналіз, осмислення, що свідчить про несформованість наративних навичок</w:t>
      </w:r>
      <w:r>
        <w:rPr>
          <w:sz w:val="28"/>
          <w:szCs w:val="28"/>
          <w:lang w:val="ru-RU"/>
        </w:rPr>
        <w:t xml:space="preserve">. Реалізована ідентичність можлива у тих людей, які конструюють наративи готовності до прийняття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ішень на основі критично</w:t>
      </w:r>
      <w:r w:rsidR="00375CF3">
        <w:rPr>
          <w:sz w:val="28"/>
          <w:szCs w:val="28"/>
          <w:lang w:val="ru-RU"/>
        </w:rPr>
        <w:t>го мислення</w:t>
      </w:r>
      <w:r>
        <w:rPr>
          <w:sz w:val="28"/>
          <w:szCs w:val="28"/>
          <w:lang w:val="ru-RU"/>
        </w:rPr>
        <w:t>, рефлексивності, самоаналізу.</w:t>
      </w:r>
    </w:p>
    <w:p w:rsidR="000806E1" w:rsidRDefault="007D04B9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Отже </w:t>
      </w:r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ідження ідентичності передбачає</w:t>
      </w:r>
      <w:r>
        <w:rPr>
          <w:sz w:val="28"/>
          <w:szCs w:val="28"/>
          <w:lang w:val="uk-UA"/>
        </w:rPr>
        <w:t xml:space="preserve"> визначення унікального досвіду у людини, який забезпечує їй відчуття самототожності. Відповідно основним методом дослідження ідентичності є наративний. </w:t>
      </w:r>
      <w:r w:rsidR="008C6E0E">
        <w:rPr>
          <w:sz w:val="28"/>
          <w:szCs w:val="28"/>
          <w:lang w:val="uk-UA"/>
        </w:rPr>
        <w:t>О</w:t>
      </w:r>
      <w:r w:rsidR="008C6E0E" w:rsidRPr="008C6E0E">
        <w:rPr>
          <w:sz w:val="28"/>
          <w:szCs w:val="28"/>
          <w:lang w:val="uk-UA"/>
        </w:rPr>
        <w:t>повід</w:t>
      </w:r>
      <w:r w:rsidR="008C6E0E">
        <w:rPr>
          <w:sz w:val="28"/>
          <w:szCs w:val="28"/>
          <w:lang w:val="uk-UA"/>
        </w:rPr>
        <w:t>ь, наратив</w:t>
      </w:r>
      <w:r w:rsidR="008C6E0E" w:rsidRPr="008C6E0E">
        <w:rPr>
          <w:sz w:val="28"/>
          <w:szCs w:val="28"/>
          <w:lang w:val="uk-UA"/>
        </w:rPr>
        <w:t xml:space="preserve"> є глибоко ідіографічним, динамічним відображенням того, як люди пригадують свій досвід</w:t>
      </w:r>
      <w:r w:rsidR="008C6E0E">
        <w:rPr>
          <w:sz w:val="28"/>
          <w:szCs w:val="28"/>
          <w:lang w:val="uk-UA"/>
        </w:rPr>
        <w:t>. У цьому контексті відразу виникає запитання, наскільки даний метод є об</w:t>
      </w:r>
      <w:r w:rsidR="008C6E0E" w:rsidRPr="008C6E0E">
        <w:rPr>
          <w:sz w:val="28"/>
          <w:szCs w:val="28"/>
          <w:lang w:val="uk-UA"/>
        </w:rPr>
        <w:t>’</w:t>
      </w:r>
      <w:r w:rsidR="008C6E0E">
        <w:rPr>
          <w:sz w:val="28"/>
          <w:szCs w:val="28"/>
          <w:lang w:val="uk-UA"/>
        </w:rPr>
        <w:t xml:space="preserve">єктивним, оскільки </w:t>
      </w:r>
      <w:r w:rsidR="008C6E0E" w:rsidRPr="008C6E0E">
        <w:rPr>
          <w:sz w:val="28"/>
          <w:szCs w:val="28"/>
          <w:lang w:val="uk-UA"/>
        </w:rPr>
        <w:t>розповіді, які люди розповідають про своє життя, не обов'язково є правдивими або точними</w:t>
      </w:r>
      <w:r w:rsidR="008C6E0E">
        <w:rPr>
          <w:sz w:val="28"/>
          <w:szCs w:val="28"/>
          <w:lang w:val="uk-UA"/>
        </w:rPr>
        <w:t>.</w:t>
      </w:r>
      <w:r w:rsidR="008C6E0E" w:rsidRPr="008C6E0E">
        <w:rPr>
          <w:sz w:val="28"/>
          <w:szCs w:val="28"/>
          <w:lang w:val="uk-UA"/>
        </w:rPr>
        <w:t xml:space="preserve"> </w:t>
      </w:r>
      <w:r w:rsidR="008C6E0E">
        <w:rPr>
          <w:sz w:val="28"/>
          <w:szCs w:val="28"/>
          <w:lang w:val="uk-UA"/>
        </w:rPr>
        <w:t xml:space="preserve">На мою думку, це є </w:t>
      </w:r>
      <w:r w:rsidR="008C6E0E" w:rsidRPr="000648F7">
        <w:rPr>
          <w:sz w:val="28"/>
          <w:szCs w:val="28"/>
          <w:lang w:val="ru-RU"/>
        </w:rPr>
        <w:t>суттєв</w:t>
      </w:r>
      <w:r w:rsidR="008C6E0E">
        <w:rPr>
          <w:sz w:val="28"/>
          <w:szCs w:val="28"/>
          <w:lang w:val="ru-RU"/>
        </w:rPr>
        <w:t>е застереження</w:t>
      </w:r>
      <w:r w:rsidR="008C6E0E" w:rsidRPr="000648F7">
        <w:rPr>
          <w:sz w:val="28"/>
          <w:szCs w:val="28"/>
          <w:lang w:val="ru-RU"/>
        </w:rPr>
        <w:t xml:space="preserve"> щодо наратив</w:t>
      </w:r>
      <w:r w:rsidR="008C6E0E">
        <w:rPr>
          <w:sz w:val="28"/>
          <w:szCs w:val="28"/>
          <w:lang w:val="ru-RU"/>
        </w:rPr>
        <w:t>них методів</w:t>
      </w:r>
      <w:r w:rsidR="008C6E0E" w:rsidRPr="000648F7">
        <w:rPr>
          <w:sz w:val="28"/>
          <w:szCs w:val="28"/>
          <w:lang w:val="ru-RU"/>
        </w:rPr>
        <w:t>.</w:t>
      </w:r>
      <w:r w:rsidR="008C6E0E">
        <w:rPr>
          <w:sz w:val="28"/>
          <w:szCs w:val="28"/>
          <w:lang w:val="ru-RU"/>
        </w:rPr>
        <w:t xml:space="preserve"> </w:t>
      </w:r>
      <w:r w:rsidR="006B3336">
        <w:rPr>
          <w:sz w:val="28"/>
          <w:szCs w:val="28"/>
          <w:lang w:val="ru-RU"/>
        </w:rPr>
        <w:t>У</w:t>
      </w:r>
      <w:r w:rsidR="008C6E0E" w:rsidRPr="00D66986">
        <w:rPr>
          <w:sz w:val="28"/>
          <w:szCs w:val="28"/>
          <w:lang w:val="ru-RU"/>
        </w:rPr>
        <w:t>сі автобіографічні спогади, розповіді з особистих переживань динамічно реконструюють уявлення про події.</w:t>
      </w:r>
      <w:r w:rsidR="00546DF7">
        <w:rPr>
          <w:sz w:val="28"/>
          <w:szCs w:val="28"/>
          <w:lang w:val="ru-RU"/>
        </w:rPr>
        <w:t xml:space="preserve"> О</w:t>
      </w:r>
      <w:r w:rsidR="00546DF7" w:rsidRPr="00D66986">
        <w:rPr>
          <w:sz w:val="28"/>
          <w:szCs w:val="28"/>
          <w:lang w:val="ru-RU"/>
        </w:rPr>
        <w:t>повідання є глибоко ідіографічним, динамічним відображенням того, як люди</w:t>
      </w:r>
      <w:r w:rsidR="00546DF7">
        <w:rPr>
          <w:sz w:val="28"/>
          <w:szCs w:val="28"/>
          <w:lang w:val="ru-RU"/>
        </w:rPr>
        <w:t>на</w:t>
      </w:r>
      <w:r w:rsidR="00546DF7" w:rsidRPr="00D66986">
        <w:rPr>
          <w:sz w:val="28"/>
          <w:szCs w:val="28"/>
          <w:lang w:val="ru-RU"/>
        </w:rPr>
        <w:t xml:space="preserve"> пригаду</w:t>
      </w:r>
      <w:r w:rsidR="00546DF7">
        <w:rPr>
          <w:sz w:val="28"/>
          <w:szCs w:val="28"/>
          <w:lang w:val="ru-RU"/>
        </w:rPr>
        <w:t>є</w:t>
      </w:r>
      <w:r w:rsidR="00546DF7" w:rsidRPr="00D66986">
        <w:rPr>
          <w:sz w:val="28"/>
          <w:szCs w:val="28"/>
          <w:lang w:val="ru-RU"/>
        </w:rPr>
        <w:t xml:space="preserve"> </w:t>
      </w:r>
      <w:proofErr w:type="gramStart"/>
      <w:r w:rsidR="00546DF7" w:rsidRPr="00D66986">
        <w:rPr>
          <w:sz w:val="28"/>
          <w:szCs w:val="28"/>
          <w:lang w:val="ru-RU"/>
        </w:rPr>
        <w:t>св</w:t>
      </w:r>
      <w:proofErr w:type="gramEnd"/>
      <w:r w:rsidR="00546DF7" w:rsidRPr="00D66986">
        <w:rPr>
          <w:sz w:val="28"/>
          <w:szCs w:val="28"/>
          <w:lang w:val="ru-RU"/>
        </w:rPr>
        <w:t>ій досвід</w:t>
      </w:r>
      <w:r w:rsidR="00546DF7">
        <w:rPr>
          <w:sz w:val="28"/>
          <w:szCs w:val="28"/>
          <w:lang w:val="ru-RU"/>
        </w:rPr>
        <w:t xml:space="preserve"> і яку він виконує функцію. </w:t>
      </w:r>
      <w:r w:rsidR="00546DF7" w:rsidRPr="00D66986">
        <w:rPr>
          <w:sz w:val="28"/>
          <w:szCs w:val="28"/>
          <w:lang w:val="ru-RU"/>
        </w:rPr>
        <w:t xml:space="preserve">Метою наративного </w:t>
      </w:r>
      <w:proofErr w:type="gramStart"/>
      <w:r w:rsidR="00546DF7" w:rsidRPr="00D66986">
        <w:rPr>
          <w:sz w:val="28"/>
          <w:szCs w:val="28"/>
          <w:lang w:val="ru-RU"/>
        </w:rPr>
        <w:t>досл</w:t>
      </w:r>
      <w:proofErr w:type="gramEnd"/>
      <w:r w:rsidR="00546DF7" w:rsidRPr="00D66986">
        <w:rPr>
          <w:sz w:val="28"/>
          <w:szCs w:val="28"/>
          <w:lang w:val="ru-RU"/>
        </w:rPr>
        <w:t xml:space="preserve">ідження є розуміння цих функцій та їх взаємозв'язку з іншими корелятами та результатами, а не правдивістю спогадів. Наративи </w:t>
      </w:r>
      <w:r w:rsidR="00546DF7">
        <w:rPr>
          <w:sz w:val="28"/>
          <w:szCs w:val="28"/>
          <w:lang w:val="ru-RU"/>
        </w:rPr>
        <w:t>–</w:t>
      </w:r>
      <w:r w:rsidR="006B3336">
        <w:rPr>
          <w:sz w:val="28"/>
          <w:szCs w:val="28"/>
          <w:lang w:val="ru-RU"/>
        </w:rPr>
        <w:t xml:space="preserve"> це суб</w:t>
      </w:r>
      <w:r w:rsidR="006B3336">
        <w:rPr>
          <w:sz w:val="28"/>
          <w:szCs w:val="28"/>
        </w:rPr>
        <w:t>’</w:t>
      </w:r>
      <w:r w:rsidR="00546DF7" w:rsidRPr="00D66986">
        <w:rPr>
          <w:sz w:val="28"/>
          <w:szCs w:val="28"/>
          <w:lang w:val="ru-RU"/>
        </w:rPr>
        <w:t>єктивні конструкції, які мають об’єктивні наслідки.</w:t>
      </w:r>
      <w:r w:rsidR="00546DF7">
        <w:rPr>
          <w:sz w:val="28"/>
          <w:szCs w:val="28"/>
          <w:lang w:val="ru-RU"/>
        </w:rPr>
        <w:t xml:space="preserve"> </w:t>
      </w:r>
      <w:r w:rsidR="00546DF7" w:rsidRPr="00D66986">
        <w:rPr>
          <w:sz w:val="28"/>
          <w:szCs w:val="28"/>
          <w:lang w:val="ru-RU"/>
        </w:rPr>
        <w:t>Наприклад, індивідуальні відмінності в автобіографічних розповідях</w:t>
      </w:r>
      <w:r w:rsidR="000806E1">
        <w:rPr>
          <w:sz w:val="28"/>
          <w:szCs w:val="28"/>
          <w:lang w:val="ru-RU"/>
        </w:rPr>
        <w:t xml:space="preserve"> та у</w:t>
      </w:r>
      <w:r w:rsidR="000806E1" w:rsidRPr="00D66986">
        <w:rPr>
          <w:sz w:val="28"/>
          <w:szCs w:val="28"/>
          <w:lang w:val="ru-RU"/>
        </w:rPr>
        <w:t xml:space="preserve"> траєкторі</w:t>
      </w:r>
      <w:r w:rsidR="000806E1">
        <w:rPr>
          <w:sz w:val="28"/>
          <w:szCs w:val="28"/>
          <w:lang w:val="ru-RU"/>
        </w:rPr>
        <w:t>ях</w:t>
      </w:r>
      <w:r w:rsidR="000806E1" w:rsidRPr="00D66986">
        <w:rPr>
          <w:sz w:val="28"/>
          <w:szCs w:val="28"/>
          <w:lang w:val="ru-RU"/>
        </w:rPr>
        <w:t xml:space="preserve"> розвитку розповід</w:t>
      </w:r>
      <w:r w:rsidR="000806E1">
        <w:rPr>
          <w:sz w:val="28"/>
          <w:szCs w:val="28"/>
          <w:lang w:val="ru-RU"/>
        </w:rPr>
        <w:t>ей</w:t>
      </w:r>
      <w:r w:rsidR="000806E1" w:rsidRPr="00D66986">
        <w:rPr>
          <w:sz w:val="28"/>
          <w:szCs w:val="28"/>
          <w:lang w:val="ru-RU"/>
        </w:rPr>
        <w:t xml:space="preserve"> </w:t>
      </w:r>
      <w:r w:rsidR="00546DF7" w:rsidRPr="00D66986">
        <w:rPr>
          <w:sz w:val="28"/>
          <w:szCs w:val="28"/>
          <w:lang w:val="ru-RU"/>
        </w:rPr>
        <w:t xml:space="preserve">пов’язані з успішним </w:t>
      </w:r>
      <w:r w:rsidR="00546DF7">
        <w:rPr>
          <w:sz w:val="28"/>
          <w:szCs w:val="28"/>
          <w:lang w:val="ru-RU"/>
        </w:rPr>
        <w:t>подоланням внутрішніх конфліктів чи гендерних стереотипів</w:t>
      </w:r>
      <w:r w:rsidR="000806E1">
        <w:rPr>
          <w:sz w:val="28"/>
          <w:szCs w:val="28"/>
          <w:lang w:val="ru-RU"/>
        </w:rPr>
        <w:t xml:space="preserve">, </w:t>
      </w:r>
      <w:r w:rsidR="00546DF7" w:rsidRPr="00D66986">
        <w:rPr>
          <w:sz w:val="28"/>
          <w:szCs w:val="28"/>
          <w:lang w:val="ru-RU"/>
        </w:rPr>
        <w:t>змін</w:t>
      </w:r>
      <w:r w:rsidR="000806E1">
        <w:rPr>
          <w:sz w:val="28"/>
          <w:szCs w:val="28"/>
          <w:lang w:val="ru-RU"/>
        </w:rPr>
        <w:t>ами</w:t>
      </w:r>
      <w:r w:rsidR="00546DF7" w:rsidRPr="00D66986">
        <w:rPr>
          <w:sz w:val="28"/>
          <w:szCs w:val="28"/>
          <w:lang w:val="ru-RU"/>
        </w:rPr>
        <w:t xml:space="preserve"> психічного здоров’я серед клієнтів психотерапії</w:t>
      </w:r>
      <w:r w:rsidR="000806E1">
        <w:rPr>
          <w:sz w:val="28"/>
          <w:szCs w:val="28"/>
          <w:lang w:val="ru-RU"/>
        </w:rPr>
        <w:t xml:space="preserve">. </w:t>
      </w:r>
      <w:r w:rsidR="00E4768B" w:rsidRPr="00E4768B">
        <w:rPr>
          <w:sz w:val="28"/>
          <w:szCs w:val="28"/>
          <w:lang w:val="ru-RU"/>
        </w:rPr>
        <w:t>О</w:t>
      </w:r>
      <w:r w:rsidR="000806E1" w:rsidRPr="00E4768B">
        <w:rPr>
          <w:sz w:val="28"/>
          <w:szCs w:val="28"/>
          <w:lang w:val="ru-RU"/>
        </w:rPr>
        <w:t xml:space="preserve">скільки наративи глибоко вбудовані в </w:t>
      </w:r>
      <w:proofErr w:type="gramStart"/>
      <w:r w:rsidR="000806E1" w:rsidRPr="00E4768B">
        <w:rPr>
          <w:sz w:val="28"/>
          <w:szCs w:val="28"/>
          <w:lang w:val="ru-RU"/>
        </w:rPr>
        <w:t>соц</w:t>
      </w:r>
      <w:proofErr w:type="gramEnd"/>
      <w:r w:rsidR="000806E1" w:rsidRPr="00E4768B">
        <w:rPr>
          <w:sz w:val="28"/>
          <w:szCs w:val="28"/>
          <w:lang w:val="ru-RU"/>
        </w:rPr>
        <w:t>іокультурну взаємодію</w:t>
      </w:r>
      <w:r w:rsidR="00E4768B" w:rsidRPr="00E4768B">
        <w:rPr>
          <w:sz w:val="28"/>
          <w:szCs w:val="28"/>
          <w:lang w:val="ru-RU"/>
        </w:rPr>
        <w:t>,</w:t>
      </w:r>
      <w:r w:rsidR="000806E1" w:rsidRPr="00E4768B">
        <w:rPr>
          <w:sz w:val="28"/>
          <w:szCs w:val="28"/>
          <w:lang w:val="ru-RU"/>
        </w:rPr>
        <w:t xml:space="preserve"> то, </w:t>
      </w:r>
      <w:r w:rsidR="00E4768B" w:rsidRPr="00E4768B">
        <w:rPr>
          <w:sz w:val="28"/>
          <w:szCs w:val="28"/>
          <w:lang w:val="ru-RU"/>
        </w:rPr>
        <w:t xml:space="preserve">у </w:t>
      </w:r>
      <w:proofErr w:type="gramStart"/>
      <w:r w:rsidR="00E4768B" w:rsidRPr="00E4768B">
        <w:rPr>
          <w:sz w:val="28"/>
          <w:szCs w:val="28"/>
          <w:lang w:val="ru-RU"/>
        </w:rPr>
        <w:t xml:space="preserve">тому </w:t>
      </w:r>
      <w:r w:rsidR="000806E1" w:rsidRPr="00E4768B">
        <w:rPr>
          <w:sz w:val="28"/>
          <w:szCs w:val="28"/>
          <w:lang w:val="ru-RU"/>
        </w:rPr>
        <w:t xml:space="preserve">як люди розповідають </w:t>
      </w:r>
      <w:r w:rsidR="00E4768B" w:rsidRPr="00E4768B">
        <w:rPr>
          <w:sz w:val="28"/>
          <w:szCs w:val="28"/>
          <w:lang w:val="ru-RU"/>
        </w:rPr>
        <w:t xml:space="preserve">про </w:t>
      </w:r>
      <w:r w:rsidR="000806E1" w:rsidRPr="00E4768B">
        <w:rPr>
          <w:sz w:val="28"/>
          <w:szCs w:val="28"/>
          <w:lang w:val="ru-RU"/>
        </w:rPr>
        <w:t>своє життя, відображає</w:t>
      </w:r>
      <w:r w:rsidR="00E4768B" w:rsidRPr="00E4768B">
        <w:rPr>
          <w:sz w:val="28"/>
          <w:szCs w:val="28"/>
          <w:lang w:val="ru-RU"/>
        </w:rPr>
        <w:t xml:space="preserve">ться як відбувається </w:t>
      </w:r>
      <w:r w:rsidR="000806E1" w:rsidRPr="00E4768B">
        <w:rPr>
          <w:sz w:val="28"/>
          <w:szCs w:val="28"/>
          <w:lang w:val="ru-RU"/>
        </w:rPr>
        <w:t xml:space="preserve">створення сенсу, </w:t>
      </w:r>
      <w:r w:rsidR="00E0297A" w:rsidRPr="00E0297A">
        <w:rPr>
          <w:sz w:val="28"/>
          <w:szCs w:val="28"/>
          <w:lang w:val="ru-RU"/>
        </w:rPr>
        <w:t>[</w:t>
      </w:r>
      <w:r w:rsidR="009A4E30" w:rsidRPr="009A4E30">
        <w:rPr>
          <w:sz w:val="28"/>
          <w:szCs w:val="28"/>
          <w:lang w:val="ru-RU"/>
        </w:rPr>
        <w:t>8,</w:t>
      </w:r>
      <w:r w:rsidR="00E0297A" w:rsidRPr="00E0297A">
        <w:rPr>
          <w:sz w:val="28"/>
          <w:szCs w:val="28"/>
          <w:lang w:val="ru-RU"/>
        </w:rPr>
        <w:t xml:space="preserve"> </w:t>
      </w:r>
      <w:r w:rsidR="00E0297A">
        <w:rPr>
          <w:sz w:val="28"/>
          <w:szCs w:val="28"/>
        </w:rPr>
        <w:t>c</w:t>
      </w:r>
      <w:r w:rsidR="00E0297A" w:rsidRPr="00E0297A">
        <w:rPr>
          <w:sz w:val="28"/>
          <w:szCs w:val="28"/>
          <w:lang w:val="ru-RU"/>
        </w:rPr>
        <w:t>. 305</w:t>
      </w:r>
      <w:r w:rsidR="000806E1" w:rsidRPr="00E4768B">
        <w:rPr>
          <w:sz w:val="28"/>
          <w:szCs w:val="28"/>
          <w:lang w:val="ru-RU"/>
        </w:rPr>
        <w:t>).</w:t>
      </w:r>
      <w:proofErr w:type="gramEnd"/>
      <w:r w:rsidR="000806E1" w:rsidRPr="00E4768B">
        <w:rPr>
          <w:sz w:val="28"/>
          <w:szCs w:val="28"/>
          <w:lang w:val="ru-RU"/>
        </w:rPr>
        <w:t xml:space="preserve"> Таким чином, наративні </w:t>
      </w:r>
      <w:proofErr w:type="gramStart"/>
      <w:r w:rsidR="000806E1" w:rsidRPr="00E4768B">
        <w:rPr>
          <w:sz w:val="28"/>
          <w:szCs w:val="28"/>
          <w:lang w:val="ru-RU"/>
        </w:rPr>
        <w:t>п</w:t>
      </w:r>
      <w:proofErr w:type="gramEnd"/>
      <w:r w:rsidR="000806E1" w:rsidRPr="00E4768B">
        <w:rPr>
          <w:sz w:val="28"/>
          <w:szCs w:val="28"/>
          <w:lang w:val="ru-RU"/>
        </w:rPr>
        <w:t xml:space="preserve">ідходи до ідентичності не зводяться до заходів самозвітності, а являють собою різний рівень аналізу, який оцінює </w:t>
      </w:r>
      <w:r w:rsidR="000806E1" w:rsidRPr="00E4768B">
        <w:rPr>
          <w:sz w:val="28"/>
          <w:szCs w:val="28"/>
          <w:lang w:val="ru-RU"/>
        </w:rPr>
        <w:lastRenderedPageBreak/>
        <w:t xml:space="preserve">суб'єктивність унікальними способами </w:t>
      </w:r>
      <w:r w:rsidR="00E0297A" w:rsidRPr="00E0297A">
        <w:rPr>
          <w:sz w:val="28"/>
          <w:szCs w:val="28"/>
          <w:lang w:val="ru-RU"/>
        </w:rPr>
        <w:t>[</w:t>
      </w:r>
      <w:r w:rsidR="009A4E30" w:rsidRPr="009A4E30">
        <w:rPr>
          <w:sz w:val="28"/>
          <w:szCs w:val="28"/>
          <w:lang w:val="ru-RU"/>
        </w:rPr>
        <w:t>4</w:t>
      </w:r>
      <w:r w:rsidR="00E0297A" w:rsidRPr="00E0297A">
        <w:rPr>
          <w:sz w:val="28"/>
          <w:szCs w:val="28"/>
          <w:lang w:val="ru-RU"/>
        </w:rPr>
        <w:t>]</w:t>
      </w:r>
      <w:r w:rsidR="000806E1" w:rsidRPr="00E4768B">
        <w:rPr>
          <w:sz w:val="28"/>
          <w:szCs w:val="28"/>
          <w:lang w:val="ru-RU"/>
        </w:rPr>
        <w:t>.</w:t>
      </w:r>
      <w:r w:rsidR="000806E1">
        <w:rPr>
          <w:color w:val="FF0000"/>
          <w:sz w:val="28"/>
          <w:szCs w:val="28"/>
          <w:lang w:val="ru-RU"/>
        </w:rPr>
        <w:t xml:space="preserve"> </w:t>
      </w:r>
      <w:r w:rsidR="000806E1" w:rsidRPr="00D66986">
        <w:rPr>
          <w:sz w:val="28"/>
          <w:szCs w:val="28"/>
          <w:lang w:val="ru-RU"/>
        </w:rPr>
        <w:t xml:space="preserve">Нарешті, оповіді дозволяють </w:t>
      </w:r>
      <w:proofErr w:type="gramStart"/>
      <w:r w:rsidR="000806E1" w:rsidRPr="00D66986">
        <w:rPr>
          <w:sz w:val="28"/>
          <w:szCs w:val="28"/>
          <w:lang w:val="ru-RU"/>
        </w:rPr>
        <w:t>досл</w:t>
      </w:r>
      <w:proofErr w:type="gramEnd"/>
      <w:r w:rsidR="000806E1" w:rsidRPr="00D66986">
        <w:rPr>
          <w:sz w:val="28"/>
          <w:szCs w:val="28"/>
          <w:lang w:val="ru-RU"/>
        </w:rPr>
        <w:t xml:space="preserve">ідникам етично та змістовно </w:t>
      </w:r>
      <w:r w:rsidR="00E4768B">
        <w:rPr>
          <w:sz w:val="28"/>
          <w:szCs w:val="28"/>
          <w:lang w:val="ru-RU"/>
        </w:rPr>
        <w:t>дослідити</w:t>
      </w:r>
      <w:r w:rsidR="000806E1" w:rsidRPr="00D66986">
        <w:rPr>
          <w:sz w:val="28"/>
          <w:szCs w:val="28"/>
          <w:lang w:val="ru-RU"/>
        </w:rPr>
        <w:t xml:space="preserve"> </w:t>
      </w:r>
      <w:r w:rsidR="00E4768B">
        <w:rPr>
          <w:sz w:val="28"/>
          <w:szCs w:val="28"/>
          <w:lang w:val="ru-RU"/>
        </w:rPr>
        <w:t>індивідуальний досвід людини у певному контексті</w:t>
      </w:r>
      <w:r w:rsidR="00E0297A">
        <w:rPr>
          <w:sz w:val="28"/>
          <w:szCs w:val="28"/>
          <w:lang w:val="ru-RU"/>
        </w:rPr>
        <w:t xml:space="preserve"> </w:t>
      </w:r>
      <w:r w:rsidR="00E0297A" w:rsidRPr="00E0297A">
        <w:rPr>
          <w:sz w:val="28"/>
          <w:szCs w:val="28"/>
          <w:lang w:val="ru-RU"/>
        </w:rPr>
        <w:t>[</w:t>
      </w:r>
      <w:r w:rsidR="009A4E30" w:rsidRPr="009A4E30">
        <w:rPr>
          <w:sz w:val="28"/>
          <w:szCs w:val="28"/>
          <w:lang w:val="ru-RU"/>
        </w:rPr>
        <w:t xml:space="preserve">8, </w:t>
      </w:r>
      <w:r w:rsidR="009A4E30">
        <w:rPr>
          <w:sz w:val="28"/>
          <w:szCs w:val="28"/>
        </w:rPr>
        <w:t>c</w:t>
      </w:r>
      <w:r w:rsidR="009A4E30" w:rsidRPr="009A4E30">
        <w:rPr>
          <w:sz w:val="28"/>
          <w:szCs w:val="28"/>
          <w:lang w:val="ru-RU"/>
        </w:rPr>
        <w:t>. 305</w:t>
      </w:r>
      <w:r w:rsidR="00E0297A" w:rsidRPr="00E0297A">
        <w:rPr>
          <w:sz w:val="28"/>
          <w:szCs w:val="28"/>
          <w:lang w:val="ru-RU"/>
        </w:rPr>
        <w:t>]</w:t>
      </w:r>
      <w:r w:rsidR="000806E1" w:rsidRPr="00D66986">
        <w:rPr>
          <w:sz w:val="28"/>
          <w:szCs w:val="28"/>
          <w:lang w:val="ru-RU"/>
        </w:rPr>
        <w:t xml:space="preserve">. </w:t>
      </w:r>
    </w:p>
    <w:p w:rsidR="000806E1" w:rsidRPr="00D66986" w:rsidRDefault="000806E1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D66986">
        <w:rPr>
          <w:sz w:val="28"/>
          <w:szCs w:val="28"/>
          <w:lang w:val="ru-RU"/>
        </w:rPr>
        <w:t xml:space="preserve">По суті, </w:t>
      </w:r>
      <w:proofErr w:type="gramStart"/>
      <w:r w:rsidRPr="00D66986">
        <w:rPr>
          <w:sz w:val="28"/>
          <w:szCs w:val="28"/>
          <w:lang w:val="ru-RU"/>
        </w:rPr>
        <w:t>досл</w:t>
      </w:r>
      <w:proofErr w:type="gramEnd"/>
      <w:r w:rsidRPr="00D66986">
        <w:rPr>
          <w:sz w:val="28"/>
          <w:szCs w:val="28"/>
          <w:lang w:val="ru-RU"/>
        </w:rPr>
        <w:t xml:space="preserve">ідження за допомогою </w:t>
      </w:r>
      <w:r w:rsidR="00E4768B">
        <w:rPr>
          <w:sz w:val="28"/>
          <w:szCs w:val="28"/>
          <w:lang w:val="ru-RU"/>
        </w:rPr>
        <w:t>наративних</w:t>
      </w:r>
      <w:r w:rsidRPr="00D66986">
        <w:rPr>
          <w:sz w:val="28"/>
          <w:szCs w:val="28"/>
          <w:lang w:val="ru-RU"/>
        </w:rPr>
        <w:t xml:space="preserve"> методів </w:t>
      </w:r>
      <w:r w:rsidR="00E4768B">
        <w:rPr>
          <w:sz w:val="28"/>
          <w:szCs w:val="28"/>
          <w:lang w:val="ru-RU"/>
        </w:rPr>
        <w:t>– це дослідження, яке грунтується на осмисленні</w:t>
      </w:r>
      <w:r w:rsidRPr="00D66986">
        <w:rPr>
          <w:sz w:val="28"/>
          <w:szCs w:val="28"/>
          <w:lang w:val="ru-RU"/>
        </w:rPr>
        <w:t xml:space="preserve">. Отже, емпіричне дослідження оповіді </w:t>
      </w:r>
      <w:r w:rsidR="00E4768B">
        <w:rPr>
          <w:sz w:val="28"/>
          <w:szCs w:val="28"/>
          <w:lang w:val="ru-RU"/>
        </w:rPr>
        <w:t>–</w:t>
      </w:r>
      <w:r w:rsidRPr="00D66986">
        <w:rPr>
          <w:sz w:val="28"/>
          <w:szCs w:val="28"/>
          <w:lang w:val="ru-RU"/>
        </w:rPr>
        <w:t xml:space="preserve"> ц</w:t>
      </w:r>
      <w:r w:rsidR="00E4768B">
        <w:rPr>
          <w:sz w:val="28"/>
          <w:szCs w:val="28"/>
          <w:lang w:val="ru-RU"/>
        </w:rPr>
        <w:t>е наука про суб</w:t>
      </w:r>
      <w:r w:rsidR="00E4768B" w:rsidRPr="00E4768B">
        <w:rPr>
          <w:sz w:val="28"/>
          <w:szCs w:val="28"/>
          <w:lang w:val="ru-RU"/>
        </w:rPr>
        <w:t>’</w:t>
      </w:r>
      <w:r w:rsidRPr="00D66986">
        <w:rPr>
          <w:sz w:val="28"/>
          <w:szCs w:val="28"/>
          <w:lang w:val="ru-RU"/>
        </w:rPr>
        <w:t>єктивність, яка використовує інструм</w:t>
      </w:r>
      <w:r w:rsidR="00E4768B">
        <w:rPr>
          <w:sz w:val="28"/>
          <w:szCs w:val="28"/>
          <w:lang w:val="ru-RU"/>
        </w:rPr>
        <w:t>енти</w:t>
      </w:r>
      <w:r w:rsidRPr="00D66986">
        <w:rPr>
          <w:sz w:val="28"/>
          <w:szCs w:val="28"/>
          <w:lang w:val="ru-RU"/>
        </w:rPr>
        <w:t xml:space="preserve"> для вивчення питань </w:t>
      </w:r>
      <w:r w:rsidR="00E4768B">
        <w:rPr>
          <w:sz w:val="28"/>
          <w:szCs w:val="28"/>
        </w:rPr>
        <w:t>c</w:t>
      </w:r>
      <w:r w:rsidR="00E4768B">
        <w:rPr>
          <w:sz w:val="28"/>
          <w:szCs w:val="28"/>
          <w:lang w:val="uk-UA"/>
        </w:rPr>
        <w:t>уб</w:t>
      </w:r>
      <w:r w:rsidR="00E4768B" w:rsidRPr="00E4768B">
        <w:rPr>
          <w:sz w:val="28"/>
          <w:szCs w:val="28"/>
          <w:lang w:val="ru-RU"/>
        </w:rPr>
        <w:t>’</w:t>
      </w:r>
      <w:r w:rsidR="00E4768B">
        <w:rPr>
          <w:sz w:val="28"/>
          <w:szCs w:val="28"/>
          <w:lang w:val="uk-UA"/>
        </w:rPr>
        <w:t>єктивного, особистісного</w:t>
      </w:r>
      <w:r w:rsidRPr="00D66986">
        <w:rPr>
          <w:sz w:val="28"/>
          <w:szCs w:val="28"/>
          <w:lang w:val="ru-RU"/>
        </w:rPr>
        <w:t xml:space="preserve"> значення. </w:t>
      </w:r>
      <w:r w:rsidR="009F29BC">
        <w:rPr>
          <w:sz w:val="28"/>
          <w:szCs w:val="28"/>
          <w:lang w:val="ru-RU"/>
        </w:rPr>
        <w:t>Тому н</w:t>
      </w:r>
      <w:r w:rsidRPr="00D66986">
        <w:rPr>
          <w:sz w:val="28"/>
          <w:szCs w:val="28"/>
          <w:lang w:val="ru-RU"/>
        </w:rPr>
        <w:t>аративні методи</w:t>
      </w:r>
      <w:r w:rsidR="009F29BC">
        <w:rPr>
          <w:sz w:val="28"/>
          <w:szCs w:val="28"/>
          <w:lang w:val="ru-RU"/>
        </w:rPr>
        <w:t xml:space="preserve"> є</w:t>
      </w:r>
      <w:r w:rsidRPr="00D66986">
        <w:rPr>
          <w:sz w:val="28"/>
          <w:szCs w:val="28"/>
          <w:lang w:val="ru-RU"/>
        </w:rPr>
        <w:t xml:space="preserve"> особливо </w:t>
      </w:r>
      <w:r w:rsidR="009F29BC">
        <w:rPr>
          <w:sz w:val="28"/>
          <w:szCs w:val="28"/>
          <w:lang w:val="ru-RU"/>
        </w:rPr>
        <w:t>придатними</w:t>
      </w:r>
      <w:r w:rsidRPr="00D66986">
        <w:rPr>
          <w:sz w:val="28"/>
          <w:szCs w:val="28"/>
          <w:lang w:val="ru-RU"/>
        </w:rPr>
        <w:t xml:space="preserve"> для вивчення процесів змістотворчого значення, що стосуються </w:t>
      </w:r>
      <w:r w:rsidR="009F29BC">
        <w:rPr>
          <w:sz w:val="28"/>
          <w:szCs w:val="28"/>
          <w:lang w:val="ru-RU"/>
        </w:rPr>
        <w:t>ідентичності.</w:t>
      </w:r>
    </w:p>
    <w:p w:rsidR="00FA7750" w:rsidRDefault="00FA7750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чином у постмодерному трактуванні персональна ідентичність визначається як </w:t>
      </w:r>
      <w:proofErr w:type="gramStart"/>
      <w:r>
        <w:rPr>
          <w:sz w:val="28"/>
          <w:szCs w:val="28"/>
          <w:lang w:val="ru-RU"/>
        </w:rPr>
        <w:t>соц</w:t>
      </w:r>
      <w:proofErr w:type="gramEnd"/>
      <w:r>
        <w:rPr>
          <w:sz w:val="28"/>
          <w:szCs w:val="28"/>
          <w:lang w:val="ru-RU"/>
        </w:rPr>
        <w:t xml:space="preserve">іокультурна репрезентація, яка організована як когнітивна структура у вигляді наративу. Оскільки відчуття самототожності забезпечується інтегрованістю індивідуального досвіду, то ідентичність відповідно до трирівневої моделі особистості належить до ідіографічного – третього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івня. Розвиток відчуття ідентичності базується на здатності індивіда до діалогічної взаємодії у результаті якої створюються узгоджені наративи. Ідентичність формується у процесі побудови розповідей про своє життя, шляхом інтеграції життєвого досві</w:t>
      </w:r>
      <w:proofErr w:type="gramStart"/>
      <w:r>
        <w:rPr>
          <w:sz w:val="28"/>
          <w:szCs w:val="28"/>
          <w:lang w:val="ru-RU"/>
        </w:rPr>
        <w:t>ду в</w:t>
      </w:r>
      <w:proofErr w:type="gramEnd"/>
      <w:r>
        <w:rPr>
          <w:sz w:val="28"/>
          <w:szCs w:val="28"/>
          <w:lang w:val="ru-RU"/>
        </w:rPr>
        <w:t xml:space="preserve"> інтерналізованість і є наративною.</w:t>
      </w:r>
    </w:p>
    <w:p w:rsidR="003B3B54" w:rsidRDefault="00FA7750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Наративна ідентичність виникає у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ідлітковому віці завдяки розвитку </w:t>
      </w:r>
      <w:r w:rsidR="003B3B54">
        <w:rPr>
          <w:sz w:val="28"/>
          <w:szCs w:val="28"/>
          <w:lang w:val="ru-RU"/>
        </w:rPr>
        <w:t xml:space="preserve">формальних операцій мислення, які зумовлюють розвиток рефлексивних механізмів самосвідомості, наративних навичок. Завдяки таким механізмам </w:t>
      </w:r>
      <w:proofErr w:type="gramStart"/>
      <w:r w:rsidR="003B3B54">
        <w:rPr>
          <w:sz w:val="28"/>
          <w:szCs w:val="28"/>
          <w:lang w:val="ru-RU"/>
        </w:rPr>
        <w:t>п</w:t>
      </w:r>
      <w:proofErr w:type="gramEnd"/>
      <w:r w:rsidR="003B3B54">
        <w:rPr>
          <w:sz w:val="28"/>
          <w:szCs w:val="28"/>
          <w:lang w:val="ru-RU"/>
        </w:rPr>
        <w:t>ідліток осмислює, інтегрує уявлення, знання про себе, які грунтуються на досвіді ідентифікацій і містять увлення про майбутнє. Розповідаючи історії про себе, він творить свою ідентичність, досягає адекватної ідентичності, яка є показником конструктивного завершення кризи підліткового віку.</w:t>
      </w:r>
    </w:p>
    <w:p w:rsidR="000806E1" w:rsidRPr="00FA7750" w:rsidRDefault="003B3B54" w:rsidP="007C4CE6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Основним методом </w:t>
      </w:r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 xml:space="preserve">ідження ідентичності є наративний, який дозволяє вивчати контекстуальність досвіду людини, способи його інтеграції та формування. Метою наративного методу є визначення не тільки змісту досвіду, </w:t>
      </w:r>
      <w:proofErr w:type="gramStart"/>
      <w:r>
        <w:rPr>
          <w:sz w:val="28"/>
          <w:szCs w:val="28"/>
          <w:lang w:val="ru-RU"/>
        </w:rPr>
        <w:t>але й</w:t>
      </w:r>
      <w:proofErr w:type="gramEnd"/>
      <w:r>
        <w:rPr>
          <w:sz w:val="28"/>
          <w:szCs w:val="28"/>
          <w:lang w:val="ru-RU"/>
        </w:rPr>
        <w:t xml:space="preserve"> його функцій та значення. </w:t>
      </w:r>
      <w:r w:rsidR="00FA7750">
        <w:rPr>
          <w:sz w:val="28"/>
          <w:szCs w:val="28"/>
          <w:lang w:val="ru-RU"/>
        </w:rPr>
        <w:t xml:space="preserve"> </w:t>
      </w:r>
    </w:p>
    <w:p w:rsidR="00546DF7" w:rsidRDefault="00B32802" w:rsidP="00546DF7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Література:</w:t>
      </w:r>
      <w:r w:rsidR="00546DF7">
        <w:rPr>
          <w:sz w:val="28"/>
          <w:szCs w:val="28"/>
          <w:lang w:val="ru-RU"/>
        </w:rPr>
        <w:t xml:space="preserve"> </w:t>
      </w:r>
    </w:p>
    <w:p w:rsidR="00B32802" w:rsidRDefault="00B32802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B32802">
        <w:rPr>
          <w:sz w:val="28"/>
          <w:szCs w:val="28"/>
          <w:lang w:val="uk-UA"/>
        </w:rPr>
        <w:t>Заграй Л.</w:t>
      </w:r>
      <w:r w:rsidR="00E0297A" w:rsidRPr="00E0297A">
        <w:rPr>
          <w:sz w:val="28"/>
          <w:szCs w:val="28"/>
          <w:lang w:val="ru-RU"/>
        </w:rPr>
        <w:t xml:space="preserve"> </w:t>
      </w:r>
      <w:r w:rsidRPr="00B32802">
        <w:rPr>
          <w:sz w:val="28"/>
          <w:szCs w:val="28"/>
          <w:lang w:val="uk-UA"/>
        </w:rPr>
        <w:t xml:space="preserve">Д. Пошук ідентичності у період суспільних трансформацій. </w:t>
      </w:r>
      <w:r w:rsidRPr="00B32802">
        <w:rPr>
          <w:i/>
          <w:sz w:val="28"/>
          <w:szCs w:val="28"/>
          <w:lang w:val="uk-UA"/>
        </w:rPr>
        <w:lastRenderedPageBreak/>
        <w:t>Вісник Одеського національного університету</w:t>
      </w:r>
      <w:r w:rsidRPr="00B32802">
        <w:rPr>
          <w:sz w:val="28"/>
          <w:szCs w:val="28"/>
          <w:lang w:val="uk-UA"/>
        </w:rPr>
        <w:t>. Серія : Психологія. Одеса: «Астропринт», 2015, Том 20, Вип. 1 (35), С. 32-40</w:t>
      </w:r>
      <w:r>
        <w:rPr>
          <w:sz w:val="28"/>
          <w:szCs w:val="28"/>
          <w:lang w:val="uk-UA"/>
        </w:rPr>
        <w:t>.</w:t>
      </w:r>
    </w:p>
    <w:p w:rsidR="00B32802" w:rsidRPr="00B32802" w:rsidRDefault="00B32802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B32802">
        <w:rPr>
          <w:sz w:val="28"/>
          <w:szCs w:val="28"/>
          <w:lang w:val="uk-UA"/>
        </w:rPr>
        <w:t>Титаренко Т.</w:t>
      </w:r>
      <w:r w:rsidR="00E0297A" w:rsidRPr="00E0297A">
        <w:rPr>
          <w:sz w:val="28"/>
          <w:szCs w:val="28"/>
          <w:lang w:val="ru-RU"/>
        </w:rPr>
        <w:t xml:space="preserve"> </w:t>
      </w:r>
      <w:r w:rsidRPr="00B32802">
        <w:rPr>
          <w:sz w:val="28"/>
          <w:szCs w:val="28"/>
          <w:lang w:val="uk-UA"/>
        </w:rPr>
        <w:t>М. Сучасна  психологія особистості: Навчальний посібник. 2-е видання.</w:t>
      </w:r>
      <w:r>
        <w:rPr>
          <w:sz w:val="28"/>
          <w:szCs w:val="28"/>
          <w:lang w:val="uk-UA"/>
        </w:rPr>
        <w:t xml:space="preserve"> </w:t>
      </w:r>
      <w:r w:rsidRPr="00B32802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 xml:space="preserve"> </w:t>
      </w:r>
      <w:r w:rsidRPr="00B32802">
        <w:rPr>
          <w:sz w:val="28"/>
          <w:szCs w:val="28"/>
          <w:lang w:val="uk-UA"/>
        </w:rPr>
        <w:t>: Каравела, 2013. С.10.</w:t>
      </w:r>
    </w:p>
    <w:p w:rsidR="00B32802" w:rsidRPr="00B32802" w:rsidRDefault="00B32802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B32802">
        <w:rPr>
          <w:rFonts w:eastAsia="TimesNewRomanPSMT" w:cs="TimesNewRomanPSMT"/>
          <w:sz w:val="28"/>
          <w:szCs w:val="28"/>
          <w:lang w:val="uk-UA" w:eastAsia="uk-UA"/>
        </w:rPr>
        <w:t xml:space="preserve">Чепелева  </w:t>
      </w:r>
      <w:r w:rsidR="00E0297A">
        <w:rPr>
          <w:rFonts w:eastAsia="TimesNewRomanPSMT" w:cs="TimesNewRomanPSMT"/>
          <w:sz w:val="28"/>
          <w:szCs w:val="28"/>
          <w:lang w:val="uk-UA" w:eastAsia="uk-UA"/>
        </w:rPr>
        <w:t>Н. В</w:t>
      </w:r>
      <w:r w:rsidRPr="00B32802">
        <w:rPr>
          <w:rFonts w:eastAsia="TimesNewRomanPSMT" w:cs="TimesNewRomanPSMT"/>
          <w:sz w:val="28"/>
          <w:szCs w:val="28"/>
          <w:lang w:val="uk-UA" w:eastAsia="uk-UA"/>
        </w:rPr>
        <w:t xml:space="preserve">.  Идентичность личности в контексте психологической герменевтики. </w:t>
      </w:r>
      <w:r w:rsidRPr="00B32802">
        <w:rPr>
          <w:rFonts w:eastAsia="TimesNewRomanPSMT" w:cs="TimesNewRomanPSMT"/>
          <w:i/>
          <w:sz w:val="28"/>
          <w:szCs w:val="28"/>
          <w:lang w:val="uk-UA" w:eastAsia="uk-UA"/>
        </w:rPr>
        <w:t>Актуальні проблеми психології.</w:t>
      </w:r>
      <w:r w:rsidRPr="00B32802">
        <w:rPr>
          <w:rFonts w:eastAsia="TimesNewRomanPSMT" w:cs="TimesNewRomanPSMT"/>
          <w:sz w:val="28"/>
          <w:szCs w:val="28"/>
          <w:lang w:val="uk-UA" w:eastAsia="uk-UA"/>
        </w:rPr>
        <w:t xml:space="preserve"> Том 2. </w:t>
      </w:r>
      <w:r w:rsidRPr="00E0297A">
        <w:rPr>
          <w:rFonts w:eastAsia="TimesNewRomanPSMT" w:cs="TimesNewRomanPSMT"/>
          <w:i/>
          <w:sz w:val="28"/>
          <w:szCs w:val="28"/>
          <w:lang w:val="uk-UA" w:eastAsia="uk-UA"/>
        </w:rPr>
        <w:t>Психологічна герменевтика</w:t>
      </w:r>
      <w:r w:rsidRPr="00B32802">
        <w:rPr>
          <w:rFonts w:eastAsia="TimesNewRomanPSMT" w:cs="TimesNewRomanPSMT"/>
          <w:sz w:val="28"/>
          <w:szCs w:val="28"/>
          <w:lang w:val="uk-UA" w:eastAsia="uk-UA"/>
        </w:rPr>
        <w:t>. Випуск 4. Київ., 2006. С.5-15.</w:t>
      </w:r>
    </w:p>
    <w:p w:rsidR="00B641C5" w:rsidRPr="00E0297A" w:rsidRDefault="00B641C5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E0297A">
        <w:rPr>
          <w:rFonts w:cs="Times New Roman"/>
          <w:color w:val="231F20"/>
          <w:w w:val="110"/>
          <w:sz w:val="28"/>
          <w:szCs w:val="28"/>
        </w:rPr>
        <w:t>Adler,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J.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M.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Living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into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the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story: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Agency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and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spacing w:val="-3"/>
          <w:w w:val="110"/>
          <w:sz w:val="28"/>
          <w:szCs w:val="28"/>
        </w:rPr>
        <w:t>coher-</w:t>
      </w:r>
      <w:r w:rsidRPr="00E0297A">
        <w:rPr>
          <w:rFonts w:cs="Times New Roman"/>
          <w:color w:val="231F20"/>
          <w:w w:val="102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ence</w:t>
      </w:r>
      <w:r w:rsidRPr="00E0297A">
        <w:rPr>
          <w:rFonts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in</w:t>
      </w:r>
      <w:r w:rsidRPr="00E0297A">
        <w:rPr>
          <w:rFonts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a</w:t>
      </w:r>
      <w:r w:rsidRPr="00E0297A">
        <w:rPr>
          <w:rFonts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longitudinal</w:t>
      </w:r>
      <w:r w:rsidRPr="00E0297A">
        <w:rPr>
          <w:rFonts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study</w:t>
      </w:r>
      <w:r w:rsidRPr="00E0297A">
        <w:rPr>
          <w:rFonts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of</w:t>
      </w:r>
      <w:r w:rsidRPr="00E0297A">
        <w:rPr>
          <w:rFonts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narrative</w:t>
      </w:r>
      <w:r w:rsidRPr="00E0297A">
        <w:rPr>
          <w:rFonts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identity</w:t>
      </w:r>
      <w:r w:rsidRPr="00E0297A">
        <w:rPr>
          <w:rFonts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develop-</w:t>
      </w:r>
      <w:r w:rsidRPr="00E0297A">
        <w:rPr>
          <w:rFonts w:cs="Times New Roman"/>
          <w:color w:val="231F20"/>
          <w:w w:val="102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ment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and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mental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health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over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the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course</w:t>
      </w:r>
      <w:r w:rsidRPr="00E0297A">
        <w:rPr>
          <w:rFonts w:cs="Times New Roman"/>
          <w:color w:val="231F20"/>
          <w:spacing w:val="27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of</w:t>
      </w:r>
      <w:r w:rsidRPr="00E0297A">
        <w:rPr>
          <w:rFonts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>psychotherapy.</w:t>
      </w:r>
      <w:r w:rsidRPr="00E0297A">
        <w:rPr>
          <w:rFonts w:cs="Times New Roman"/>
          <w:color w:val="231F20"/>
          <w:w w:val="114"/>
          <w:sz w:val="28"/>
          <w:szCs w:val="28"/>
        </w:rPr>
        <w:t xml:space="preserve">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Journal</w:t>
      </w:r>
      <w:r w:rsidRPr="00E0297A">
        <w:rPr>
          <w:rFonts w:cs="Times New Roman"/>
          <w:i/>
          <w:color w:val="231F20"/>
          <w:spacing w:val="-22"/>
          <w:w w:val="105"/>
          <w:sz w:val="28"/>
          <w:szCs w:val="28"/>
        </w:rPr>
        <w:t xml:space="preserve">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of</w:t>
      </w:r>
      <w:r w:rsidRPr="00E0297A">
        <w:rPr>
          <w:rFonts w:cs="Times New Roman"/>
          <w:i/>
          <w:color w:val="231F20"/>
          <w:spacing w:val="-21"/>
          <w:w w:val="105"/>
          <w:sz w:val="28"/>
          <w:szCs w:val="28"/>
        </w:rPr>
        <w:t xml:space="preserve">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Personality</w:t>
      </w:r>
      <w:r w:rsidRPr="00E0297A">
        <w:rPr>
          <w:rFonts w:cs="Times New Roman"/>
          <w:i/>
          <w:color w:val="231F20"/>
          <w:spacing w:val="-22"/>
          <w:w w:val="105"/>
          <w:sz w:val="28"/>
          <w:szCs w:val="28"/>
        </w:rPr>
        <w:t xml:space="preserve">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and</w:t>
      </w:r>
      <w:r w:rsidRPr="00E0297A">
        <w:rPr>
          <w:rFonts w:cs="Times New Roman"/>
          <w:i/>
          <w:color w:val="231F20"/>
          <w:spacing w:val="-21"/>
          <w:w w:val="105"/>
          <w:sz w:val="28"/>
          <w:szCs w:val="28"/>
        </w:rPr>
        <w:t xml:space="preserve">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Social</w:t>
      </w:r>
      <w:r w:rsidRPr="00E0297A">
        <w:rPr>
          <w:rFonts w:cs="Times New Roman"/>
          <w:i/>
          <w:color w:val="231F20"/>
          <w:spacing w:val="-22"/>
          <w:w w:val="105"/>
          <w:sz w:val="28"/>
          <w:szCs w:val="28"/>
        </w:rPr>
        <w:t xml:space="preserve">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Psychology</w:t>
      </w:r>
      <w:r w:rsidRPr="00E0297A">
        <w:rPr>
          <w:rFonts w:cs="Times New Roman"/>
          <w:color w:val="231F20"/>
          <w:w w:val="105"/>
          <w:sz w:val="28"/>
          <w:szCs w:val="28"/>
        </w:rPr>
        <w:t>,</w:t>
      </w:r>
      <w:r w:rsidRPr="00E0297A">
        <w:rPr>
          <w:rFonts w:cs="Times New Roman"/>
          <w:color w:val="231F20"/>
          <w:spacing w:val="-26"/>
          <w:w w:val="105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10"/>
          <w:sz w:val="28"/>
          <w:szCs w:val="28"/>
        </w:rPr>
        <w:t xml:space="preserve">2012. </w:t>
      </w:r>
      <w:r w:rsidRPr="00E0297A">
        <w:rPr>
          <w:rFonts w:cs="Times New Roman"/>
          <w:i/>
          <w:color w:val="231F20"/>
          <w:w w:val="105"/>
          <w:sz w:val="28"/>
          <w:szCs w:val="28"/>
        </w:rPr>
        <w:t>102</w:t>
      </w:r>
      <w:r w:rsidRPr="00E0297A">
        <w:rPr>
          <w:rFonts w:cs="Times New Roman"/>
          <w:color w:val="231F20"/>
          <w:w w:val="105"/>
          <w:sz w:val="28"/>
          <w:szCs w:val="28"/>
        </w:rPr>
        <w:t>,</w:t>
      </w:r>
      <w:r w:rsidRPr="00E0297A">
        <w:rPr>
          <w:rFonts w:cs="Times New Roman"/>
          <w:color w:val="231F20"/>
          <w:spacing w:val="-26"/>
          <w:w w:val="105"/>
          <w:sz w:val="28"/>
          <w:szCs w:val="28"/>
        </w:rPr>
        <w:t xml:space="preserve"> </w:t>
      </w:r>
      <w:r w:rsidRPr="00E0297A">
        <w:rPr>
          <w:rFonts w:cs="Times New Roman"/>
          <w:color w:val="231F20"/>
          <w:w w:val="105"/>
          <w:sz w:val="28"/>
          <w:szCs w:val="28"/>
        </w:rPr>
        <w:t>367–389.</w:t>
      </w:r>
    </w:p>
    <w:p w:rsidR="00B32802" w:rsidRDefault="00122117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B32802">
        <w:rPr>
          <w:rFonts w:cs="Times New Roman"/>
          <w:sz w:val="28"/>
          <w:szCs w:val="28"/>
          <w:lang w:val="uk-UA" w:bidi="ar-SA"/>
        </w:rPr>
        <w:t>Co</w:t>
      </w:r>
      <w:r w:rsidR="00E0297A">
        <w:rPr>
          <w:rFonts w:cs="Times New Roman"/>
          <w:sz w:val="28"/>
          <w:szCs w:val="28"/>
          <w:lang w:val="uk-UA" w:bidi="ar-SA"/>
        </w:rPr>
        <w:t xml:space="preserve">sta Jr, P. T., </w:t>
      </w:r>
      <w:r w:rsidR="001D5344">
        <w:rPr>
          <w:rFonts w:cs="Times New Roman"/>
          <w:sz w:val="28"/>
          <w:szCs w:val="28"/>
          <w:lang w:val="uk-UA" w:bidi="ar-SA"/>
        </w:rPr>
        <w:t xml:space="preserve">McCrae, R. R. </w:t>
      </w:r>
      <w:r w:rsidRPr="00B32802">
        <w:rPr>
          <w:rFonts w:cs="Times New Roman"/>
          <w:sz w:val="28"/>
          <w:szCs w:val="28"/>
          <w:lang w:val="uk-UA" w:bidi="ar-SA"/>
        </w:rPr>
        <w:t>Domains and facets: Hierarchical personality assessment using</w:t>
      </w:r>
      <w:r w:rsidR="00B32802">
        <w:rPr>
          <w:rFonts w:cs="Times New Roman"/>
          <w:sz w:val="28"/>
          <w:szCs w:val="28"/>
          <w:lang w:val="uk-UA" w:bidi="ar-SA"/>
        </w:rPr>
        <w:t xml:space="preserve"> </w:t>
      </w:r>
      <w:r w:rsidRPr="00B32802">
        <w:rPr>
          <w:rFonts w:cs="Times New Roman"/>
          <w:sz w:val="28"/>
          <w:szCs w:val="28"/>
          <w:lang w:val="uk-UA" w:bidi="ar-SA"/>
        </w:rPr>
        <w:t xml:space="preserve">the Revised NEO Personality Inventory. </w:t>
      </w:r>
      <w:r w:rsidRPr="00B32802">
        <w:rPr>
          <w:rFonts w:cs="Times New Roman"/>
          <w:i/>
          <w:iCs/>
          <w:sz w:val="28"/>
          <w:szCs w:val="28"/>
          <w:lang w:val="uk-UA" w:bidi="ar-SA"/>
        </w:rPr>
        <w:t xml:space="preserve">Journal of Personality Assessment, </w:t>
      </w:r>
      <w:r w:rsidR="00B32802" w:rsidRPr="00B32802">
        <w:rPr>
          <w:rFonts w:cs="Times New Roman"/>
          <w:sz w:val="28"/>
          <w:szCs w:val="28"/>
          <w:lang w:val="uk-UA" w:bidi="ar-SA"/>
        </w:rPr>
        <w:t>1995</w:t>
      </w:r>
      <w:r w:rsidR="00B32802">
        <w:rPr>
          <w:rFonts w:cs="Times New Roman"/>
          <w:sz w:val="28"/>
          <w:szCs w:val="28"/>
          <w:lang w:val="uk-UA" w:bidi="ar-SA"/>
        </w:rPr>
        <w:t xml:space="preserve">. </w:t>
      </w:r>
      <w:r w:rsidRPr="00B32802">
        <w:rPr>
          <w:rFonts w:cs="Times New Roman"/>
          <w:i/>
          <w:iCs/>
          <w:sz w:val="28"/>
          <w:szCs w:val="28"/>
          <w:lang w:val="uk-UA" w:bidi="ar-SA"/>
        </w:rPr>
        <w:t>64</w:t>
      </w:r>
      <w:r w:rsidRPr="00B32802">
        <w:rPr>
          <w:rFonts w:cs="Times New Roman"/>
          <w:sz w:val="28"/>
          <w:szCs w:val="28"/>
          <w:lang w:val="uk-UA" w:bidi="ar-SA"/>
        </w:rPr>
        <w:t>, 21–50.</w:t>
      </w:r>
    </w:p>
    <w:p w:rsidR="00B32802" w:rsidRPr="00B32802" w:rsidRDefault="00B32802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bidi="ar-SA"/>
        </w:rPr>
        <w:t>DeYoung, C. G.</w:t>
      </w:r>
      <w:r w:rsidRPr="00B32802">
        <w:rPr>
          <w:rFonts w:cs="Times New Roman"/>
          <w:sz w:val="28"/>
          <w:szCs w:val="28"/>
          <w:lang w:val="uk-UA" w:bidi="ar-SA"/>
        </w:rPr>
        <w:t xml:space="preserve"> Cybernetic big five theory. </w:t>
      </w:r>
      <w:r w:rsidRPr="00B32802">
        <w:rPr>
          <w:rFonts w:cs="Times New Roman"/>
          <w:i/>
          <w:iCs/>
          <w:sz w:val="28"/>
          <w:szCs w:val="28"/>
          <w:lang w:val="uk-UA" w:bidi="ar-SA"/>
        </w:rPr>
        <w:t xml:space="preserve">Journal of Research in Personality, </w:t>
      </w:r>
      <w:r w:rsidRPr="00B32802">
        <w:rPr>
          <w:rFonts w:cs="Times New Roman"/>
          <w:sz w:val="28"/>
          <w:szCs w:val="28"/>
          <w:lang w:val="uk-UA" w:bidi="ar-SA"/>
        </w:rPr>
        <w:t>2015</w:t>
      </w:r>
      <w:r>
        <w:rPr>
          <w:rFonts w:cs="Times New Roman"/>
          <w:sz w:val="28"/>
          <w:szCs w:val="28"/>
          <w:lang w:val="uk-UA" w:bidi="ar-SA"/>
        </w:rPr>
        <w:t xml:space="preserve">. </w:t>
      </w:r>
      <w:r w:rsidRPr="00B32802">
        <w:rPr>
          <w:rFonts w:cs="Times New Roman"/>
          <w:i/>
          <w:iCs/>
          <w:sz w:val="28"/>
          <w:szCs w:val="28"/>
          <w:lang w:val="uk-UA" w:bidi="ar-SA"/>
        </w:rPr>
        <w:t>56</w:t>
      </w:r>
      <w:r w:rsidRPr="00B32802">
        <w:rPr>
          <w:rFonts w:cs="Times New Roman"/>
          <w:sz w:val="28"/>
          <w:szCs w:val="28"/>
          <w:lang w:val="uk-UA" w:bidi="ar-SA"/>
        </w:rPr>
        <w:t>, 33–58.</w:t>
      </w:r>
    </w:p>
    <w:p w:rsidR="00BF0BE2" w:rsidRPr="006B3336" w:rsidRDefault="00BF0BE2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ar-SA"/>
        </w:rPr>
        <w:t xml:space="preserve">Dunlop, W. L. </w:t>
      </w:r>
      <w:r w:rsidR="00B32802" w:rsidRPr="00B32802">
        <w:rPr>
          <w:sz w:val="28"/>
          <w:szCs w:val="28"/>
          <w:lang w:val="uk-UA" w:bidi="ar-SA"/>
        </w:rPr>
        <w:t xml:space="preserve">Contextualized personality, beyond traits. </w:t>
      </w:r>
      <w:r w:rsidR="00A31A6C">
        <w:rPr>
          <w:i/>
          <w:iCs/>
          <w:sz w:val="28"/>
          <w:szCs w:val="28"/>
          <w:lang w:val="uk-UA" w:bidi="ar-SA"/>
        </w:rPr>
        <w:t>European Journal of Personalit</w:t>
      </w:r>
      <w:r w:rsidR="00A31A6C">
        <w:rPr>
          <w:i/>
          <w:iCs/>
          <w:sz w:val="28"/>
          <w:szCs w:val="28"/>
          <w:lang w:bidi="ar-SA"/>
        </w:rPr>
        <w:t xml:space="preserve">y, </w:t>
      </w:r>
      <w:r w:rsidR="00B32802" w:rsidRPr="00B32802">
        <w:rPr>
          <w:i/>
          <w:iCs/>
          <w:sz w:val="28"/>
          <w:szCs w:val="28"/>
          <w:lang w:val="uk-UA" w:bidi="ar-SA"/>
        </w:rPr>
        <w:t xml:space="preserve"> </w:t>
      </w:r>
      <w:r w:rsidR="00B32802" w:rsidRPr="00B32802">
        <w:rPr>
          <w:sz w:val="28"/>
          <w:szCs w:val="28"/>
          <w:lang w:val="uk-UA" w:bidi="ar-SA"/>
        </w:rPr>
        <w:t>2015</w:t>
      </w:r>
      <w:r>
        <w:rPr>
          <w:sz w:val="28"/>
          <w:szCs w:val="28"/>
          <w:lang w:val="uk-UA" w:bidi="ar-SA"/>
        </w:rPr>
        <w:t xml:space="preserve">. </w:t>
      </w:r>
      <w:r w:rsidR="00B32802" w:rsidRPr="00B32802">
        <w:rPr>
          <w:i/>
          <w:iCs/>
          <w:sz w:val="28"/>
          <w:szCs w:val="28"/>
          <w:lang w:val="uk-UA" w:bidi="ar-SA"/>
        </w:rPr>
        <w:t>29</w:t>
      </w:r>
      <w:r w:rsidR="00B32802" w:rsidRPr="00B32802">
        <w:rPr>
          <w:sz w:val="28"/>
          <w:szCs w:val="28"/>
          <w:lang w:val="uk-UA" w:bidi="ar-SA"/>
        </w:rPr>
        <w:t>, 310–325.</w:t>
      </w:r>
    </w:p>
    <w:p w:rsidR="006B3336" w:rsidRPr="006B3336" w:rsidRDefault="00E0297A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Fivush, R.</w:t>
      </w:r>
      <w:r>
        <w:rPr>
          <w:sz w:val="28"/>
          <w:szCs w:val="28"/>
          <w:lang w:val="uk-UA"/>
        </w:rPr>
        <w:t>,</w:t>
      </w:r>
      <w:r w:rsidR="006B3336">
        <w:rPr>
          <w:sz w:val="28"/>
          <w:szCs w:val="28"/>
        </w:rPr>
        <w:t xml:space="preserve"> Merrill, N.</w:t>
      </w:r>
      <w:r w:rsidR="006B3336" w:rsidRPr="006B3336">
        <w:rPr>
          <w:sz w:val="28"/>
          <w:szCs w:val="28"/>
        </w:rPr>
        <w:t xml:space="preserve"> An ecological systems approach to family narratives. </w:t>
      </w:r>
      <w:r w:rsidR="006B3336" w:rsidRPr="006B3336">
        <w:rPr>
          <w:i/>
          <w:iCs/>
          <w:sz w:val="28"/>
          <w:szCs w:val="28"/>
        </w:rPr>
        <w:t xml:space="preserve">Memory Studies, </w:t>
      </w:r>
      <w:r w:rsidR="006B3336" w:rsidRPr="006B3336">
        <w:rPr>
          <w:sz w:val="28"/>
          <w:szCs w:val="28"/>
        </w:rPr>
        <w:t>2016</w:t>
      </w:r>
      <w:r w:rsidR="006B3336">
        <w:rPr>
          <w:sz w:val="28"/>
          <w:szCs w:val="28"/>
        </w:rPr>
        <w:t xml:space="preserve">. </w:t>
      </w:r>
      <w:r w:rsidR="006B3336" w:rsidRPr="006B3336">
        <w:rPr>
          <w:i/>
          <w:iCs/>
          <w:sz w:val="28"/>
          <w:szCs w:val="28"/>
        </w:rPr>
        <w:t>9</w:t>
      </w:r>
      <w:r>
        <w:rPr>
          <w:sz w:val="28"/>
          <w:szCs w:val="28"/>
        </w:rPr>
        <w:t>, 305</w:t>
      </w:r>
      <w:r w:rsidR="006B3336" w:rsidRPr="006B3336">
        <w:rPr>
          <w:sz w:val="28"/>
          <w:szCs w:val="28"/>
        </w:rPr>
        <w:t>.</w:t>
      </w:r>
    </w:p>
    <w:p w:rsidR="003C6119" w:rsidRPr="003C6119" w:rsidRDefault="00BF0BE2" w:rsidP="00E0297A">
      <w:pPr>
        <w:pStyle w:val="a8"/>
        <w:widowControl/>
        <w:numPr>
          <w:ilvl w:val="0"/>
          <w:numId w:val="1"/>
        </w:numPr>
        <w:adjustRightInd w:val="0"/>
        <w:spacing w:line="360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3C6119">
        <w:rPr>
          <w:sz w:val="28"/>
          <w:szCs w:val="28"/>
          <w:lang w:val="uk-UA" w:bidi="ar-SA"/>
        </w:rPr>
        <w:t>Josselson, R., Flum, H. Identity status: On refinding the people. In K. C. McLean</w:t>
      </w:r>
      <w:r w:rsidR="00E0297A" w:rsidRPr="003C6119">
        <w:rPr>
          <w:sz w:val="28"/>
          <w:szCs w:val="28"/>
          <w:lang w:val="uk-UA" w:bidi="ar-SA"/>
        </w:rPr>
        <w:t>,</w:t>
      </w:r>
      <w:r w:rsidRPr="003C6119">
        <w:rPr>
          <w:sz w:val="28"/>
          <w:szCs w:val="28"/>
          <w:lang w:val="uk-UA" w:bidi="ar-SA"/>
        </w:rPr>
        <w:t xml:space="preserve"> M. Syed </w:t>
      </w:r>
      <w:r w:rsidRPr="003C6119">
        <w:rPr>
          <w:rFonts w:cs="Times New Roman"/>
          <w:sz w:val="28"/>
          <w:szCs w:val="28"/>
          <w:lang w:val="uk-UA" w:bidi="ar-SA"/>
        </w:rPr>
        <w:t xml:space="preserve">(eds.), </w:t>
      </w:r>
      <w:r w:rsidRPr="003C6119">
        <w:rPr>
          <w:rFonts w:cs="Times New Roman"/>
          <w:i/>
          <w:iCs/>
          <w:sz w:val="28"/>
          <w:szCs w:val="28"/>
          <w:lang w:val="uk-UA" w:bidi="ar-SA"/>
        </w:rPr>
        <w:t>The Oxford handbook of identity development</w:t>
      </w:r>
      <w:r w:rsidRPr="003C6119">
        <w:rPr>
          <w:rFonts w:cs="Times New Roman"/>
          <w:sz w:val="28"/>
          <w:szCs w:val="28"/>
          <w:lang w:val="uk-UA" w:bidi="ar-SA"/>
        </w:rPr>
        <w:t>. Ne</w:t>
      </w:r>
      <w:r w:rsidR="00A31A6C" w:rsidRPr="003C6119">
        <w:rPr>
          <w:rFonts w:cs="Times New Roman"/>
          <w:sz w:val="28"/>
          <w:szCs w:val="28"/>
          <w:lang w:val="uk-UA" w:bidi="ar-SA"/>
        </w:rPr>
        <w:t>w York: Oxford University Press</w:t>
      </w:r>
      <w:r w:rsidR="00A31A6C" w:rsidRPr="003C6119">
        <w:rPr>
          <w:rFonts w:cs="Times New Roman"/>
          <w:sz w:val="28"/>
          <w:szCs w:val="28"/>
          <w:lang w:bidi="ar-SA"/>
        </w:rPr>
        <w:t>,</w:t>
      </w:r>
      <w:r w:rsidRPr="003C6119">
        <w:rPr>
          <w:sz w:val="28"/>
          <w:szCs w:val="28"/>
          <w:lang w:val="uk-UA" w:bidi="ar-SA"/>
        </w:rPr>
        <w:t xml:space="preserve"> 2015.</w:t>
      </w:r>
      <w:r w:rsidR="00132CEE" w:rsidRPr="003C6119">
        <w:rPr>
          <w:sz w:val="28"/>
          <w:szCs w:val="28"/>
          <w:lang w:val="uk-UA" w:bidi="ar-SA"/>
        </w:rPr>
        <w:t xml:space="preserve"> </w:t>
      </w:r>
      <w:r w:rsidR="003C6119" w:rsidRPr="003C6119">
        <w:rPr>
          <w:sz w:val="28"/>
          <w:szCs w:val="28"/>
          <w:lang w:val="uk-UA" w:bidi="ar-SA"/>
        </w:rPr>
        <w:t>132-147</w:t>
      </w:r>
      <w:r w:rsidR="003C6119">
        <w:rPr>
          <w:sz w:val="28"/>
          <w:szCs w:val="28"/>
          <w:lang w:val="uk-UA" w:bidi="ar-SA"/>
        </w:rPr>
        <w:t>.</w:t>
      </w:r>
      <w:r w:rsidR="003C6119" w:rsidRPr="003C6119">
        <w:rPr>
          <w:sz w:val="28"/>
          <w:szCs w:val="28"/>
          <w:lang w:val="uk-UA" w:bidi="ar-SA"/>
        </w:rPr>
        <w:t xml:space="preserve"> </w:t>
      </w:r>
    </w:p>
    <w:p w:rsidR="00A31A6C" w:rsidRPr="003C6119" w:rsidRDefault="00A31A6C" w:rsidP="00E0297A">
      <w:pPr>
        <w:pStyle w:val="a8"/>
        <w:widowControl/>
        <w:numPr>
          <w:ilvl w:val="0"/>
          <w:numId w:val="1"/>
        </w:numPr>
        <w:adjustRightInd w:val="0"/>
        <w:spacing w:line="360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3C6119">
        <w:rPr>
          <w:sz w:val="28"/>
          <w:szCs w:val="28"/>
          <w:lang w:val="uk-UA" w:bidi="ar-SA"/>
        </w:rPr>
        <w:t xml:space="preserve">Lilgendahl, J. P. The Dynamic Role of Identity Processes in Personality Development: Theories, Patterns, and New Directions. In K.C. McLean &amp; M. Syed (eds.), </w:t>
      </w:r>
      <w:r w:rsidRPr="003C6119">
        <w:rPr>
          <w:i/>
          <w:iCs/>
          <w:sz w:val="28"/>
          <w:szCs w:val="28"/>
          <w:lang w:val="uk-UA" w:bidi="ar-SA"/>
        </w:rPr>
        <w:t xml:space="preserve">The Oxford handbook of identity development </w:t>
      </w:r>
      <w:r w:rsidRPr="003C6119">
        <w:rPr>
          <w:sz w:val="28"/>
          <w:szCs w:val="28"/>
          <w:lang w:val="uk-UA" w:bidi="ar-SA"/>
        </w:rPr>
        <w:t>(pp. 490–507). New York, NY: Oxford University Press</w:t>
      </w:r>
      <w:r w:rsidRPr="003C6119">
        <w:rPr>
          <w:sz w:val="28"/>
          <w:szCs w:val="28"/>
          <w:lang w:bidi="ar-SA"/>
        </w:rPr>
        <w:t>,</w:t>
      </w:r>
      <w:r w:rsidRPr="003C6119">
        <w:rPr>
          <w:sz w:val="28"/>
          <w:szCs w:val="28"/>
          <w:lang w:val="uk-UA" w:bidi="ar-SA"/>
        </w:rPr>
        <w:t xml:space="preserve"> 2015</w:t>
      </w:r>
      <w:r w:rsidRPr="003C6119">
        <w:rPr>
          <w:sz w:val="28"/>
          <w:szCs w:val="28"/>
          <w:lang w:bidi="ar-SA"/>
        </w:rPr>
        <w:t>.</w:t>
      </w:r>
    </w:p>
    <w:p w:rsidR="00A31A6C" w:rsidRPr="00A31A6C" w:rsidRDefault="00A31A6C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bidi="ar-SA"/>
        </w:rPr>
        <w:t>McAdams, D. P.</w:t>
      </w:r>
      <w:r w:rsidR="00B32802" w:rsidRPr="00A31A6C">
        <w:rPr>
          <w:rFonts w:cs="Times New Roman"/>
          <w:sz w:val="28"/>
          <w:szCs w:val="28"/>
          <w:lang w:val="uk-UA" w:bidi="ar-SA"/>
        </w:rPr>
        <w:t xml:space="preserve"> The psychological self as actor, agent, and author. </w:t>
      </w:r>
      <w:r w:rsidR="00B32802" w:rsidRPr="00A31A6C">
        <w:rPr>
          <w:rFonts w:cs="Times New Roman"/>
          <w:i/>
          <w:iCs/>
          <w:sz w:val="28"/>
          <w:szCs w:val="28"/>
          <w:lang w:val="uk-UA" w:bidi="ar-SA"/>
        </w:rPr>
        <w:t>Perspectives on Psychological</w:t>
      </w:r>
      <w:r w:rsidR="00BF0BE2" w:rsidRPr="00A31A6C">
        <w:rPr>
          <w:i/>
          <w:iCs/>
          <w:sz w:val="28"/>
          <w:szCs w:val="28"/>
          <w:lang w:val="uk-UA" w:bidi="ar-SA"/>
        </w:rPr>
        <w:t xml:space="preserve"> </w:t>
      </w:r>
      <w:r w:rsidR="00B32802" w:rsidRPr="00A31A6C">
        <w:rPr>
          <w:rFonts w:cs="Times New Roman"/>
          <w:i/>
          <w:iCs/>
          <w:sz w:val="28"/>
          <w:szCs w:val="28"/>
          <w:lang w:val="uk-UA" w:bidi="ar-SA"/>
        </w:rPr>
        <w:t xml:space="preserve">Science, </w:t>
      </w:r>
      <w:r w:rsidRPr="00A31A6C">
        <w:rPr>
          <w:rFonts w:cs="Times New Roman"/>
          <w:sz w:val="28"/>
          <w:szCs w:val="28"/>
          <w:lang w:val="uk-UA" w:bidi="ar-SA"/>
        </w:rPr>
        <w:t>2013</w:t>
      </w:r>
      <w:r>
        <w:rPr>
          <w:rFonts w:cs="Times New Roman"/>
          <w:sz w:val="28"/>
          <w:szCs w:val="28"/>
          <w:lang w:bidi="ar-SA"/>
        </w:rPr>
        <w:t xml:space="preserve">. </w:t>
      </w:r>
      <w:r w:rsidR="00B32802" w:rsidRPr="00A31A6C">
        <w:rPr>
          <w:rFonts w:cs="Times New Roman"/>
          <w:i/>
          <w:iCs/>
          <w:sz w:val="28"/>
          <w:szCs w:val="28"/>
          <w:lang w:val="uk-UA" w:bidi="ar-SA"/>
        </w:rPr>
        <w:t>8</w:t>
      </w:r>
      <w:r w:rsidR="00B32802" w:rsidRPr="00A31A6C">
        <w:rPr>
          <w:rFonts w:cs="Times New Roman"/>
          <w:sz w:val="28"/>
          <w:szCs w:val="28"/>
          <w:lang w:val="uk-UA" w:bidi="ar-SA"/>
        </w:rPr>
        <w:t>, 272–295.</w:t>
      </w:r>
    </w:p>
    <w:p w:rsidR="0002228C" w:rsidRPr="0002228C" w:rsidRDefault="00A31A6C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ar-SA"/>
        </w:rPr>
        <w:t>McAdams, D. P., &amp; Pals, J. L.</w:t>
      </w:r>
      <w:r w:rsidRPr="00A31A6C">
        <w:rPr>
          <w:sz w:val="28"/>
          <w:szCs w:val="28"/>
          <w:lang w:val="uk-UA" w:bidi="ar-SA"/>
        </w:rPr>
        <w:t xml:space="preserve"> A new Big Five: Fundamental principles for an integrative science</w:t>
      </w:r>
      <w:r>
        <w:rPr>
          <w:sz w:val="28"/>
          <w:szCs w:val="28"/>
        </w:rPr>
        <w:t xml:space="preserve"> </w:t>
      </w:r>
      <w:r w:rsidRPr="00A31A6C">
        <w:rPr>
          <w:rFonts w:cs="Times New Roman"/>
          <w:sz w:val="28"/>
          <w:szCs w:val="28"/>
          <w:lang w:val="uk-UA" w:bidi="ar-SA"/>
        </w:rPr>
        <w:t xml:space="preserve">of personality. </w:t>
      </w:r>
      <w:r w:rsidRPr="00A31A6C">
        <w:rPr>
          <w:rFonts w:cs="Times New Roman"/>
          <w:i/>
          <w:iCs/>
          <w:sz w:val="28"/>
          <w:szCs w:val="28"/>
          <w:lang w:val="uk-UA" w:bidi="ar-SA"/>
        </w:rPr>
        <w:t xml:space="preserve">American Psychologist, </w:t>
      </w:r>
      <w:r w:rsidRPr="00A31A6C">
        <w:rPr>
          <w:sz w:val="28"/>
          <w:szCs w:val="28"/>
          <w:lang w:val="uk-UA" w:bidi="ar-SA"/>
        </w:rPr>
        <w:t>2006</w:t>
      </w:r>
      <w:r>
        <w:rPr>
          <w:sz w:val="28"/>
          <w:szCs w:val="28"/>
          <w:lang w:bidi="ar-SA"/>
        </w:rPr>
        <w:t xml:space="preserve">. </w:t>
      </w:r>
      <w:r w:rsidRPr="00A31A6C">
        <w:rPr>
          <w:rFonts w:cs="Times New Roman"/>
          <w:i/>
          <w:iCs/>
          <w:sz w:val="28"/>
          <w:szCs w:val="28"/>
          <w:lang w:val="uk-UA" w:bidi="ar-SA"/>
        </w:rPr>
        <w:t>61</w:t>
      </w:r>
      <w:r w:rsidRPr="00A31A6C">
        <w:rPr>
          <w:rFonts w:cs="Times New Roman"/>
          <w:sz w:val="28"/>
          <w:szCs w:val="28"/>
          <w:lang w:val="uk-UA" w:bidi="ar-SA"/>
        </w:rPr>
        <w:t>, 204–217.</w:t>
      </w:r>
    </w:p>
    <w:p w:rsidR="0002228C" w:rsidRPr="0002228C" w:rsidRDefault="0002228C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color w:val="231F20"/>
          <w:w w:val="110"/>
          <w:sz w:val="28"/>
          <w:szCs w:val="28"/>
        </w:rPr>
        <w:lastRenderedPageBreak/>
        <w:t>McLean, K. C., &amp; Pasupathi, M.</w:t>
      </w:r>
      <w:r w:rsidRPr="0002228C">
        <w:rPr>
          <w:color w:val="231F20"/>
          <w:w w:val="110"/>
          <w:sz w:val="28"/>
          <w:szCs w:val="28"/>
        </w:rPr>
        <w:t xml:space="preserve"> Old, new, borrowed, blue? The emergence </w:t>
      </w:r>
      <w:proofErr w:type="gramStart"/>
      <w:r w:rsidRPr="0002228C">
        <w:rPr>
          <w:color w:val="231F20"/>
          <w:w w:val="110"/>
          <w:sz w:val="28"/>
          <w:szCs w:val="28"/>
        </w:rPr>
        <w:t>and  retention</w:t>
      </w:r>
      <w:proofErr w:type="gramEnd"/>
      <w:r w:rsidRPr="0002228C">
        <w:rPr>
          <w:color w:val="231F20"/>
          <w:w w:val="110"/>
          <w:sz w:val="28"/>
          <w:szCs w:val="28"/>
        </w:rPr>
        <w:t xml:space="preserve">  of  personal  </w:t>
      </w:r>
      <w:r w:rsidRPr="0002228C">
        <w:rPr>
          <w:color w:val="231F20"/>
          <w:spacing w:val="-3"/>
          <w:w w:val="110"/>
          <w:sz w:val="28"/>
          <w:szCs w:val="28"/>
        </w:rPr>
        <w:t xml:space="preserve">meaning </w:t>
      </w:r>
      <w:r w:rsidRPr="0002228C">
        <w:rPr>
          <w:color w:val="231F20"/>
          <w:w w:val="110"/>
          <w:sz w:val="28"/>
          <w:szCs w:val="28"/>
        </w:rPr>
        <w:t xml:space="preserve">in autobiographical storytelling. </w:t>
      </w:r>
      <w:r w:rsidRPr="0002228C">
        <w:rPr>
          <w:i/>
          <w:color w:val="231F20"/>
          <w:w w:val="110"/>
          <w:sz w:val="28"/>
          <w:szCs w:val="28"/>
        </w:rPr>
        <w:t>Journal of Personality</w:t>
      </w:r>
      <w:r w:rsidRPr="0002228C">
        <w:rPr>
          <w:color w:val="231F20"/>
          <w:w w:val="110"/>
          <w:sz w:val="28"/>
          <w:szCs w:val="28"/>
        </w:rPr>
        <w:t>, 2011</w:t>
      </w:r>
      <w:r>
        <w:rPr>
          <w:color w:val="231F20"/>
          <w:w w:val="110"/>
          <w:sz w:val="28"/>
          <w:szCs w:val="28"/>
        </w:rPr>
        <w:t xml:space="preserve">. </w:t>
      </w:r>
      <w:r w:rsidRPr="0002228C">
        <w:rPr>
          <w:i/>
          <w:color w:val="231F20"/>
          <w:spacing w:val="-6"/>
          <w:w w:val="110"/>
          <w:sz w:val="28"/>
          <w:szCs w:val="28"/>
        </w:rPr>
        <w:t>79</w:t>
      </w:r>
      <w:r w:rsidRPr="0002228C">
        <w:rPr>
          <w:color w:val="231F20"/>
          <w:spacing w:val="-6"/>
          <w:w w:val="110"/>
          <w:sz w:val="28"/>
          <w:szCs w:val="28"/>
        </w:rPr>
        <w:t xml:space="preserve">, </w:t>
      </w:r>
      <w:r w:rsidRPr="0002228C">
        <w:rPr>
          <w:color w:val="231F20"/>
          <w:w w:val="110"/>
          <w:sz w:val="28"/>
          <w:szCs w:val="28"/>
        </w:rPr>
        <w:t>135–163.</w:t>
      </w:r>
    </w:p>
    <w:p w:rsidR="00E0297A" w:rsidRDefault="00A31A6C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6B3336">
        <w:rPr>
          <w:rFonts w:cs="Times New Roman"/>
          <w:iCs/>
          <w:sz w:val="28"/>
          <w:szCs w:val="28"/>
          <w:lang w:val="uk-UA" w:bidi="ar-SA"/>
        </w:rPr>
        <w:t>Moin Syed</w:t>
      </w:r>
      <w:r w:rsidR="001D5344" w:rsidRPr="006B3336">
        <w:rPr>
          <w:rFonts w:asciiTheme="minorHAnsi" w:hAnsiTheme="minorHAnsi" w:cs="LinLibertineOI"/>
          <w:i/>
          <w:iCs/>
          <w:sz w:val="28"/>
          <w:szCs w:val="28"/>
          <w:lang w:bidi="ar-SA"/>
        </w:rPr>
        <w:t>.</w:t>
      </w:r>
      <w:r w:rsidRPr="006B3336">
        <w:rPr>
          <w:rFonts w:ascii="LinLibertineOI" w:hAnsi="LinLibertineOI" w:cs="LinLibertineOI"/>
          <w:i/>
          <w:iCs/>
          <w:sz w:val="28"/>
          <w:szCs w:val="28"/>
          <w:lang w:val="uk-UA" w:bidi="ar-SA"/>
        </w:rPr>
        <w:t xml:space="preserve"> </w:t>
      </w:r>
      <w:r w:rsidRPr="006B3336">
        <w:rPr>
          <w:rFonts w:cs="Times New Roman"/>
          <w:iCs/>
          <w:sz w:val="28"/>
          <w:szCs w:val="28"/>
          <w:lang w:val="uk-UA" w:bidi="ar-SA"/>
        </w:rPr>
        <w:t xml:space="preserve">Advancing the cultural study of personality and identity: models, methods, and outcomes. </w:t>
      </w:r>
      <w:r w:rsidRPr="006B3336">
        <w:rPr>
          <w:rFonts w:eastAsia="LinLibertineCapitalsO" w:cs="Times New Roman"/>
          <w:i/>
          <w:sz w:val="28"/>
          <w:szCs w:val="28"/>
          <w:lang w:val="uk-UA" w:bidi="ar-SA"/>
        </w:rPr>
        <w:t xml:space="preserve">Рersonality psychology, </w:t>
      </w:r>
      <w:r w:rsidR="001D5344" w:rsidRPr="006B3336">
        <w:rPr>
          <w:rFonts w:cs="Times New Roman"/>
          <w:iCs/>
          <w:sz w:val="28"/>
          <w:szCs w:val="28"/>
          <w:lang w:val="uk-UA" w:bidi="ar-SA"/>
        </w:rPr>
        <w:t>2017</w:t>
      </w:r>
      <w:r w:rsidR="001D5344" w:rsidRPr="006B3336">
        <w:rPr>
          <w:rFonts w:cs="Times New Roman"/>
          <w:iCs/>
          <w:sz w:val="28"/>
          <w:szCs w:val="28"/>
          <w:lang w:bidi="ar-SA"/>
        </w:rPr>
        <w:t xml:space="preserve">. </w:t>
      </w:r>
      <w:r w:rsidRPr="006B3336">
        <w:rPr>
          <w:rFonts w:eastAsia="LinLibertineCapitalsO" w:cs="Times New Roman"/>
          <w:i/>
          <w:sz w:val="28"/>
          <w:szCs w:val="28"/>
          <w:lang w:bidi="ar-SA"/>
        </w:rPr>
        <w:t>V</w:t>
      </w:r>
      <w:r w:rsidRPr="006B3336">
        <w:rPr>
          <w:rFonts w:eastAsia="LinLibertineCapitalsO" w:cs="Times New Roman"/>
          <w:i/>
          <w:sz w:val="28"/>
          <w:szCs w:val="28"/>
          <w:lang w:val="uk-UA" w:bidi="ar-SA"/>
        </w:rPr>
        <w:t>olume 5(1</w:t>
      </w:r>
      <w:r w:rsidRPr="006B3336">
        <w:rPr>
          <w:rFonts w:eastAsia="LinLibertineCapitalsO" w:cs="Times New Roman"/>
          <w:sz w:val="28"/>
          <w:szCs w:val="28"/>
          <w:lang w:bidi="ar-SA"/>
        </w:rPr>
        <w:t>)</w:t>
      </w:r>
      <w:r w:rsidRPr="006B3336">
        <w:rPr>
          <w:rFonts w:eastAsia="LinLibertineCapitalsO" w:cs="Times New Roman"/>
          <w:sz w:val="28"/>
          <w:szCs w:val="28"/>
          <w:lang w:val="uk-UA" w:bidi="ar-SA"/>
        </w:rPr>
        <w:t>, 66-72.</w:t>
      </w:r>
    </w:p>
    <w:p w:rsidR="006B3336" w:rsidRPr="00E0297A" w:rsidRDefault="006B3336" w:rsidP="00E0297A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E0297A">
        <w:rPr>
          <w:rFonts w:eastAsia="Times New Roman" w:cs="Times New Roman"/>
          <w:sz w:val="28"/>
          <w:szCs w:val="28"/>
          <w:lang w:eastAsia="uk-UA"/>
        </w:rPr>
        <w:t xml:space="preserve">The discourses of intimacy: Adding a social constructionist and feminist view. </w:t>
      </w:r>
      <w:r w:rsidRPr="00E0297A">
        <w:rPr>
          <w:rFonts w:eastAsia="Times New Roman" w:cs="Times New Roman"/>
          <w:i/>
          <w:sz w:val="28"/>
          <w:szCs w:val="28"/>
          <w:lang w:eastAsia="uk-UA"/>
        </w:rPr>
        <w:t>Family Process, 30</w:t>
      </w:r>
      <w:r w:rsidRPr="00E0297A">
        <w:rPr>
          <w:rFonts w:eastAsia="Times New Roman" w:cs="Times New Roman"/>
          <w:sz w:val="28"/>
          <w:szCs w:val="28"/>
          <w:lang w:eastAsia="uk-UA"/>
        </w:rPr>
        <w:t xml:space="preserve">, </w:t>
      </w:r>
      <w:r w:rsidRPr="00E0297A">
        <w:rPr>
          <w:rFonts w:eastAsia="Times New Roman" w:cs="Times New Roman"/>
          <w:sz w:val="28"/>
          <w:szCs w:val="28"/>
          <w:lang w:val="uk-UA" w:eastAsia="uk-UA"/>
        </w:rPr>
        <w:t xml:space="preserve">1991. </w:t>
      </w:r>
      <w:r w:rsidRPr="00E0297A">
        <w:rPr>
          <w:rFonts w:eastAsia="Times New Roman" w:cs="Times New Roman"/>
          <w:sz w:val="28"/>
          <w:szCs w:val="28"/>
          <w:lang w:eastAsia="uk-UA"/>
        </w:rPr>
        <w:t>285-305</w:t>
      </w:r>
      <w:r w:rsidRPr="00E0297A">
        <w:rPr>
          <w:rFonts w:eastAsia="Times New Roman" w:cs="Times New Roman"/>
          <w:sz w:val="28"/>
          <w:szCs w:val="28"/>
          <w:lang w:val="uk-UA" w:eastAsia="uk-UA"/>
        </w:rPr>
        <w:t>. Р. 289.</w:t>
      </w:r>
    </w:p>
    <w:p w:rsidR="006B3336" w:rsidRPr="00E0297A" w:rsidRDefault="006B3336" w:rsidP="00E0297A">
      <w:pPr>
        <w:pStyle w:val="a8"/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122117" w:rsidRPr="002D477F" w:rsidRDefault="00122117" w:rsidP="00122117">
      <w:pPr>
        <w:pStyle w:val="a8"/>
        <w:rPr>
          <w:lang w:val="uk-UA"/>
        </w:rPr>
      </w:pPr>
    </w:p>
    <w:p w:rsidR="00122117" w:rsidRPr="002D477F" w:rsidRDefault="00122117" w:rsidP="00122117">
      <w:pPr>
        <w:pStyle w:val="1"/>
        <w:shd w:val="clear" w:color="auto" w:fill="FFFFFF"/>
        <w:tabs>
          <w:tab w:val="left" w:pos="346"/>
          <w:tab w:val="left" w:pos="426"/>
        </w:tabs>
        <w:spacing w:before="53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3011" w:rsidRPr="007D39E4" w:rsidRDefault="00ED3011" w:rsidP="006B3336">
      <w:pPr>
        <w:pStyle w:val="a8"/>
        <w:rPr>
          <w:rFonts w:cs="Times New Roman"/>
          <w:lang w:val="uk-UA"/>
        </w:rPr>
      </w:pPr>
    </w:p>
    <w:p w:rsidR="004F1FC3" w:rsidRPr="001D5344" w:rsidRDefault="004F1FC3" w:rsidP="004F1FC3">
      <w:pPr>
        <w:adjustRightInd w:val="0"/>
        <w:spacing w:line="360" w:lineRule="auto"/>
        <w:jc w:val="both"/>
        <w:rPr>
          <w:rFonts w:eastAsia="TimesNewRomanPSMT" w:cs="Times New Roman"/>
          <w:sz w:val="28"/>
          <w:szCs w:val="28"/>
          <w:lang w:eastAsia="uk-UA"/>
        </w:rPr>
      </w:pPr>
    </w:p>
    <w:p w:rsidR="001A3C62" w:rsidRPr="001D5344" w:rsidRDefault="001A3C62" w:rsidP="001D5344">
      <w:pPr>
        <w:spacing w:line="360" w:lineRule="auto"/>
        <w:jc w:val="both"/>
        <w:rPr>
          <w:sz w:val="28"/>
          <w:szCs w:val="28"/>
        </w:rPr>
      </w:pPr>
    </w:p>
    <w:sectPr w:rsidR="001A3C62" w:rsidRPr="001D5344" w:rsidSect="001A3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09" w:rsidRDefault="00041709" w:rsidP="004F1FC3">
      <w:r>
        <w:separator/>
      </w:r>
    </w:p>
  </w:endnote>
  <w:endnote w:type="continuationSeparator" w:id="0">
    <w:p w:rsidR="00041709" w:rsidRDefault="00041709" w:rsidP="004F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LibertineCapitalsO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LibertineOI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09" w:rsidRDefault="00041709" w:rsidP="004F1FC3">
      <w:r>
        <w:separator/>
      </w:r>
    </w:p>
  </w:footnote>
  <w:footnote w:type="continuationSeparator" w:id="0">
    <w:p w:rsidR="00041709" w:rsidRDefault="00041709" w:rsidP="004F1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22C"/>
    <w:multiLevelType w:val="hybridMultilevel"/>
    <w:tmpl w:val="832A5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FC3"/>
    <w:rsid w:val="00015E9D"/>
    <w:rsid w:val="0002228C"/>
    <w:rsid w:val="00032A08"/>
    <w:rsid w:val="00041709"/>
    <w:rsid w:val="00070608"/>
    <w:rsid w:val="000806E1"/>
    <w:rsid w:val="000A4A4E"/>
    <w:rsid w:val="000B5830"/>
    <w:rsid w:val="00122117"/>
    <w:rsid w:val="00130611"/>
    <w:rsid w:val="00132CEE"/>
    <w:rsid w:val="00144EA9"/>
    <w:rsid w:val="00156886"/>
    <w:rsid w:val="001847EB"/>
    <w:rsid w:val="001A3C62"/>
    <w:rsid w:val="001B65A2"/>
    <w:rsid w:val="001C24AE"/>
    <w:rsid w:val="001D5344"/>
    <w:rsid w:val="00284B67"/>
    <w:rsid w:val="00287441"/>
    <w:rsid w:val="002922B3"/>
    <w:rsid w:val="00371302"/>
    <w:rsid w:val="00375CF3"/>
    <w:rsid w:val="00380BAB"/>
    <w:rsid w:val="003A0A82"/>
    <w:rsid w:val="003A51AE"/>
    <w:rsid w:val="003B3B54"/>
    <w:rsid w:val="003C6119"/>
    <w:rsid w:val="00463E42"/>
    <w:rsid w:val="004A07FA"/>
    <w:rsid w:val="004B50FC"/>
    <w:rsid w:val="004C27A0"/>
    <w:rsid w:val="004F1FC3"/>
    <w:rsid w:val="004F39B1"/>
    <w:rsid w:val="00546DF7"/>
    <w:rsid w:val="00573A98"/>
    <w:rsid w:val="005A481C"/>
    <w:rsid w:val="005C105F"/>
    <w:rsid w:val="005C732C"/>
    <w:rsid w:val="005D6C62"/>
    <w:rsid w:val="00640862"/>
    <w:rsid w:val="006B3336"/>
    <w:rsid w:val="006C380C"/>
    <w:rsid w:val="006F1121"/>
    <w:rsid w:val="006F397A"/>
    <w:rsid w:val="006F555F"/>
    <w:rsid w:val="00733E1B"/>
    <w:rsid w:val="00754E02"/>
    <w:rsid w:val="007670B5"/>
    <w:rsid w:val="00780892"/>
    <w:rsid w:val="007A1197"/>
    <w:rsid w:val="007C4CE6"/>
    <w:rsid w:val="007D04B9"/>
    <w:rsid w:val="00833C28"/>
    <w:rsid w:val="008C6E0E"/>
    <w:rsid w:val="008D58B9"/>
    <w:rsid w:val="009167B3"/>
    <w:rsid w:val="00933463"/>
    <w:rsid w:val="009354CA"/>
    <w:rsid w:val="009A4E30"/>
    <w:rsid w:val="009F29BC"/>
    <w:rsid w:val="00A01440"/>
    <w:rsid w:val="00A2373F"/>
    <w:rsid w:val="00A23A7B"/>
    <w:rsid w:val="00A31A6C"/>
    <w:rsid w:val="00A40DA7"/>
    <w:rsid w:val="00A66759"/>
    <w:rsid w:val="00AB46D9"/>
    <w:rsid w:val="00B32802"/>
    <w:rsid w:val="00B375E9"/>
    <w:rsid w:val="00B42DA4"/>
    <w:rsid w:val="00B641C5"/>
    <w:rsid w:val="00B86329"/>
    <w:rsid w:val="00BD0C99"/>
    <w:rsid w:val="00BE2EC8"/>
    <w:rsid w:val="00BF0BE2"/>
    <w:rsid w:val="00C07F0C"/>
    <w:rsid w:val="00C71C36"/>
    <w:rsid w:val="00CA5D71"/>
    <w:rsid w:val="00D73212"/>
    <w:rsid w:val="00E0297A"/>
    <w:rsid w:val="00E163BA"/>
    <w:rsid w:val="00E4768B"/>
    <w:rsid w:val="00E47B5F"/>
    <w:rsid w:val="00E54313"/>
    <w:rsid w:val="00E82B67"/>
    <w:rsid w:val="00EC39A5"/>
    <w:rsid w:val="00ED3011"/>
    <w:rsid w:val="00F254F0"/>
    <w:rsid w:val="00F30B29"/>
    <w:rsid w:val="00F43474"/>
    <w:rsid w:val="00F73BB8"/>
    <w:rsid w:val="00F96F8E"/>
    <w:rsid w:val="00FA31F6"/>
    <w:rsid w:val="00FA399F"/>
    <w:rsid w:val="00FA7750"/>
    <w:rsid w:val="00FC7426"/>
    <w:rsid w:val="00FE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FC3"/>
    <w:rPr>
      <w:rFonts w:ascii="Times New Roman" w:hAnsi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50FC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50F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4B50FC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B50FC"/>
    <w:rPr>
      <w:rFonts w:eastAsia="Times New Roman" w:cs="Times New Roman"/>
    </w:rPr>
  </w:style>
  <w:style w:type="paragraph" w:customStyle="1" w:styleId="Style1">
    <w:name w:val="Style1"/>
    <w:basedOn w:val="a"/>
    <w:qFormat/>
    <w:rsid w:val="004F1FC3"/>
    <w:pPr>
      <w:autoSpaceDE/>
      <w:autoSpaceDN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4F1F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FC3"/>
    <w:rPr>
      <w:rFonts w:ascii="Times New Roman" w:hAnsi="Times New Roman"/>
      <w:lang w:bidi="en-US"/>
    </w:rPr>
  </w:style>
  <w:style w:type="paragraph" w:styleId="a8">
    <w:name w:val="footnote text"/>
    <w:basedOn w:val="a"/>
    <w:link w:val="a9"/>
    <w:uiPriority w:val="99"/>
    <w:unhideWhenUsed/>
    <w:rsid w:val="004F1FC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F1FC3"/>
    <w:rPr>
      <w:rFonts w:ascii="Times New Roman" w:hAnsi="Times New Roman"/>
      <w:sz w:val="20"/>
      <w:szCs w:val="20"/>
      <w:lang w:bidi="en-US"/>
    </w:rPr>
  </w:style>
  <w:style w:type="character" w:styleId="aa">
    <w:name w:val="footnote reference"/>
    <w:basedOn w:val="a0"/>
    <w:uiPriority w:val="99"/>
    <w:semiHidden/>
    <w:unhideWhenUsed/>
    <w:rsid w:val="004F1FC3"/>
    <w:rPr>
      <w:vertAlign w:val="superscript"/>
    </w:rPr>
  </w:style>
  <w:style w:type="paragraph" w:customStyle="1" w:styleId="1">
    <w:name w:val="Абзац списка1"/>
    <w:basedOn w:val="a"/>
    <w:rsid w:val="004F1F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2">
    <w:name w:val="Абзац списка2"/>
    <w:basedOn w:val="a"/>
    <w:rsid w:val="004F1F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styleId="ab">
    <w:name w:val="No Spacing"/>
    <w:basedOn w:val="a"/>
    <w:uiPriority w:val="1"/>
    <w:qFormat/>
    <w:rsid w:val="004F1FC3"/>
    <w:pPr>
      <w:widowControl/>
      <w:autoSpaceDE/>
      <w:autoSpaceDN/>
    </w:pPr>
    <w:rPr>
      <w:rFonts w:ascii="Calibri" w:eastAsia="Times New Roman" w:hAnsi="Calibri" w:cs="Calibri"/>
      <w:sz w:val="24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ED301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3011"/>
    <w:rPr>
      <w:rFonts w:ascii="Times New Roman" w:hAnsi="Times New Roman"/>
      <w:lang w:bidi="en-US"/>
    </w:rPr>
  </w:style>
  <w:style w:type="paragraph" w:styleId="ae">
    <w:name w:val="endnote text"/>
    <w:basedOn w:val="a"/>
    <w:link w:val="af"/>
    <w:uiPriority w:val="99"/>
    <w:semiHidden/>
    <w:unhideWhenUsed/>
    <w:rsid w:val="00B641C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641C5"/>
    <w:rPr>
      <w:rFonts w:ascii="Times New Roman" w:hAnsi="Times New Roman"/>
      <w:sz w:val="20"/>
      <w:szCs w:val="20"/>
      <w:lang w:bidi="en-US"/>
    </w:rPr>
  </w:style>
  <w:style w:type="character" w:styleId="af0">
    <w:name w:val="endnote reference"/>
    <w:basedOn w:val="a0"/>
    <w:uiPriority w:val="99"/>
    <w:semiHidden/>
    <w:unhideWhenUsed/>
    <w:rsid w:val="00B641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E22F-F97B-4CCF-9DE7-C327C455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13</Pages>
  <Words>16543</Words>
  <Characters>9431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2020-03-17T10:52:00Z</dcterms:created>
  <dcterms:modified xsi:type="dcterms:W3CDTF">2020-03-20T15:58:00Z</dcterms:modified>
</cp:coreProperties>
</file>