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5B4" w:rsidRDefault="00BD573E" w:rsidP="00B26E8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Міністерство освіти і науки України</w:t>
      </w:r>
    </w:p>
    <w:p w:rsidR="00BD573E" w:rsidRDefault="00BD573E" w:rsidP="00B26E8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Прикарпатський національний університет </w:t>
      </w:r>
    </w:p>
    <w:p w:rsidR="00BD573E" w:rsidRDefault="00BD573E" w:rsidP="00B26E8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імені Василя Стефаника</w:t>
      </w:r>
    </w:p>
    <w:p w:rsidR="00BD573E" w:rsidRDefault="00BD573E" w:rsidP="00B26E8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Навчально-науковий юридичний інститут</w:t>
      </w:r>
    </w:p>
    <w:p w:rsidR="00BD573E" w:rsidRDefault="00BD573E" w:rsidP="00B26E8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Кафедра конституційного, міжнародного </w:t>
      </w:r>
    </w:p>
    <w:p w:rsidR="00BD573E" w:rsidRDefault="00BD573E" w:rsidP="00B26E8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та адміністративного права</w:t>
      </w:r>
    </w:p>
    <w:p w:rsidR="00BD573E" w:rsidRDefault="00BD573E" w:rsidP="00B26E87">
      <w:pPr>
        <w:jc w:val="center"/>
        <w:rPr>
          <w:b/>
          <w:bCs/>
          <w:sz w:val="22"/>
          <w:szCs w:val="22"/>
        </w:rPr>
      </w:pPr>
    </w:p>
    <w:p w:rsidR="001C2D96" w:rsidRDefault="001C2D96" w:rsidP="00B26E87">
      <w:pPr>
        <w:jc w:val="center"/>
        <w:rPr>
          <w:b/>
          <w:bCs/>
          <w:sz w:val="22"/>
          <w:szCs w:val="22"/>
        </w:rPr>
      </w:pPr>
    </w:p>
    <w:p w:rsidR="001C2D96" w:rsidRDefault="001C2D96" w:rsidP="00B26E87">
      <w:pPr>
        <w:jc w:val="center"/>
        <w:rPr>
          <w:b/>
          <w:bCs/>
          <w:sz w:val="22"/>
          <w:szCs w:val="22"/>
        </w:rPr>
      </w:pPr>
    </w:p>
    <w:p w:rsidR="00BD573E" w:rsidRPr="00B26E87" w:rsidRDefault="00BD573E" w:rsidP="00B26E8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ФЕДОРОНЧУК А. В.</w:t>
      </w:r>
    </w:p>
    <w:p w:rsidR="004766FE" w:rsidRPr="00B26E87" w:rsidRDefault="004766FE" w:rsidP="00B26E87">
      <w:pPr>
        <w:jc w:val="center"/>
        <w:rPr>
          <w:b/>
          <w:bCs/>
          <w:sz w:val="22"/>
          <w:szCs w:val="22"/>
        </w:rPr>
      </w:pPr>
    </w:p>
    <w:p w:rsidR="004766FE" w:rsidRPr="00B26E87" w:rsidRDefault="004766FE" w:rsidP="00B26E87">
      <w:pPr>
        <w:jc w:val="center"/>
        <w:rPr>
          <w:b/>
          <w:bCs/>
          <w:sz w:val="22"/>
          <w:szCs w:val="22"/>
        </w:rPr>
      </w:pPr>
    </w:p>
    <w:p w:rsidR="004766FE" w:rsidRPr="00B26E87" w:rsidRDefault="004766FE" w:rsidP="00B26E87">
      <w:pPr>
        <w:jc w:val="center"/>
        <w:rPr>
          <w:b/>
          <w:bCs/>
          <w:sz w:val="22"/>
          <w:szCs w:val="22"/>
        </w:rPr>
      </w:pPr>
    </w:p>
    <w:p w:rsidR="004766FE" w:rsidRPr="00B26E87" w:rsidRDefault="004766FE" w:rsidP="000A3B08">
      <w:pPr>
        <w:rPr>
          <w:b/>
          <w:sz w:val="22"/>
          <w:szCs w:val="22"/>
        </w:rPr>
      </w:pPr>
    </w:p>
    <w:p w:rsidR="00F724BD" w:rsidRPr="00B26E87" w:rsidRDefault="00F724BD" w:rsidP="00B26E87">
      <w:pPr>
        <w:jc w:val="center"/>
        <w:rPr>
          <w:b/>
          <w:sz w:val="22"/>
          <w:szCs w:val="22"/>
        </w:rPr>
      </w:pPr>
    </w:p>
    <w:p w:rsidR="004766FE" w:rsidRPr="00B26E87" w:rsidRDefault="005650A3" w:rsidP="00B26E8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ДЖЕРЕЛА ЄВРОПЕЙСЬКОГО ПРАВА</w:t>
      </w:r>
    </w:p>
    <w:p w:rsidR="000A3B08" w:rsidRPr="00402046" w:rsidRDefault="000A3B08" w:rsidP="00B26E87">
      <w:pPr>
        <w:jc w:val="center"/>
        <w:rPr>
          <w:b/>
          <w:i/>
          <w:sz w:val="24"/>
          <w:szCs w:val="24"/>
        </w:rPr>
      </w:pPr>
    </w:p>
    <w:p w:rsidR="00547759" w:rsidRDefault="00A57FD9" w:rsidP="000A3B08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Методичні вказівки</w:t>
      </w:r>
      <w:r w:rsidR="00547759">
        <w:rPr>
          <w:b/>
          <w:i/>
          <w:sz w:val="24"/>
          <w:szCs w:val="24"/>
        </w:rPr>
        <w:t xml:space="preserve"> до самостійної роботи</w:t>
      </w:r>
      <w:r w:rsidR="000A3B08" w:rsidRPr="00402046">
        <w:rPr>
          <w:b/>
          <w:i/>
          <w:sz w:val="24"/>
          <w:szCs w:val="24"/>
        </w:rPr>
        <w:t xml:space="preserve"> </w:t>
      </w:r>
    </w:p>
    <w:p w:rsidR="004766FE" w:rsidRPr="00402046" w:rsidRDefault="000A3B08" w:rsidP="000A3B08">
      <w:pPr>
        <w:jc w:val="center"/>
        <w:rPr>
          <w:b/>
          <w:i/>
          <w:sz w:val="24"/>
          <w:szCs w:val="24"/>
        </w:rPr>
      </w:pPr>
      <w:r w:rsidRPr="00402046">
        <w:rPr>
          <w:b/>
          <w:i/>
          <w:sz w:val="24"/>
          <w:szCs w:val="24"/>
        </w:rPr>
        <w:t>д</w:t>
      </w:r>
      <w:r w:rsidR="00547759">
        <w:rPr>
          <w:b/>
          <w:i/>
          <w:sz w:val="24"/>
          <w:szCs w:val="24"/>
        </w:rPr>
        <w:t xml:space="preserve">ля </w:t>
      </w:r>
      <w:r w:rsidR="004766FE" w:rsidRPr="00402046">
        <w:rPr>
          <w:b/>
          <w:i/>
          <w:sz w:val="24"/>
          <w:szCs w:val="24"/>
        </w:rPr>
        <w:t>студентів денної форми навчання</w:t>
      </w:r>
      <w:r w:rsidR="00BD573E">
        <w:rPr>
          <w:b/>
          <w:i/>
          <w:sz w:val="24"/>
          <w:szCs w:val="24"/>
        </w:rPr>
        <w:t xml:space="preserve"> </w:t>
      </w:r>
    </w:p>
    <w:p w:rsidR="004766FE" w:rsidRPr="00B26E87" w:rsidRDefault="004766FE" w:rsidP="00B26E87">
      <w:pPr>
        <w:rPr>
          <w:sz w:val="22"/>
          <w:szCs w:val="22"/>
        </w:rPr>
      </w:pPr>
    </w:p>
    <w:p w:rsidR="004766FE" w:rsidRPr="00B26E87" w:rsidRDefault="004766FE" w:rsidP="00B26E87">
      <w:pPr>
        <w:rPr>
          <w:sz w:val="22"/>
          <w:szCs w:val="22"/>
        </w:rPr>
      </w:pPr>
    </w:p>
    <w:p w:rsidR="005650A3" w:rsidRDefault="001C2D96" w:rsidP="001C2D96">
      <w:pPr>
        <w:jc w:val="center"/>
        <w:rPr>
          <w:b/>
          <w:i/>
          <w:sz w:val="24"/>
          <w:szCs w:val="24"/>
        </w:rPr>
      </w:pPr>
      <w:r w:rsidRPr="001C2D96">
        <w:rPr>
          <w:b/>
          <w:i/>
          <w:sz w:val="24"/>
          <w:szCs w:val="24"/>
        </w:rPr>
        <w:t>Осв</w:t>
      </w:r>
      <w:r w:rsidR="005650A3">
        <w:rPr>
          <w:b/>
          <w:i/>
          <w:sz w:val="24"/>
          <w:szCs w:val="24"/>
        </w:rPr>
        <w:t xml:space="preserve">ітньо-професійна програма </w:t>
      </w:r>
    </w:p>
    <w:p w:rsidR="001C2D96" w:rsidRPr="001C2D96" w:rsidRDefault="005650A3" w:rsidP="001C2D9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«Міжнародне та європейське право</w:t>
      </w:r>
      <w:r w:rsidR="001C2D96" w:rsidRPr="001C2D96">
        <w:rPr>
          <w:b/>
          <w:i/>
          <w:sz w:val="24"/>
          <w:szCs w:val="24"/>
        </w:rPr>
        <w:t xml:space="preserve">», </w:t>
      </w:r>
    </w:p>
    <w:p w:rsidR="004766FE" w:rsidRPr="001C2D96" w:rsidRDefault="005650A3" w:rsidP="001C2D9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спеціальність</w:t>
      </w:r>
      <w:r w:rsidR="001C2D96" w:rsidRPr="001C2D96">
        <w:rPr>
          <w:b/>
          <w:i/>
          <w:sz w:val="24"/>
          <w:szCs w:val="24"/>
        </w:rPr>
        <w:t xml:space="preserve"> 081 «Право»</w:t>
      </w:r>
    </w:p>
    <w:p w:rsidR="004766FE" w:rsidRPr="00B26E87" w:rsidRDefault="004766FE" w:rsidP="00B26E87">
      <w:pPr>
        <w:jc w:val="center"/>
        <w:rPr>
          <w:b/>
          <w:sz w:val="22"/>
          <w:szCs w:val="22"/>
        </w:rPr>
      </w:pPr>
    </w:p>
    <w:p w:rsidR="004766FE" w:rsidRPr="00B26E87" w:rsidRDefault="004766FE" w:rsidP="00B26E87">
      <w:pPr>
        <w:jc w:val="center"/>
        <w:rPr>
          <w:b/>
          <w:sz w:val="22"/>
          <w:szCs w:val="22"/>
        </w:rPr>
      </w:pPr>
    </w:p>
    <w:p w:rsidR="004766FE" w:rsidRPr="00B26E87" w:rsidRDefault="004766FE" w:rsidP="00B26E87">
      <w:pPr>
        <w:jc w:val="center"/>
        <w:rPr>
          <w:b/>
          <w:sz w:val="22"/>
          <w:szCs w:val="22"/>
        </w:rPr>
      </w:pPr>
    </w:p>
    <w:p w:rsidR="004766FE" w:rsidRPr="00B26E87" w:rsidRDefault="004766FE" w:rsidP="00B26E87">
      <w:pPr>
        <w:jc w:val="center"/>
        <w:rPr>
          <w:b/>
          <w:sz w:val="22"/>
          <w:szCs w:val="22"/>
        </w:rPr>
      </w:pPr>
    </w:p>
    <w:p w:rsidR="004766FE" w:rsidRDefault="004766FE" w:rsidP="00B26E87">
      <w:pPr>
        <w:jc w:val="center"/>
        <w:rPr>
          <w:b/>
          <w:sz w:val="22"/>
          <w:szCs w:val="22"/>
        </w:rPr>
      </w:pPr>
    </w:p>
    <w:p w:rsidR="001C2D96" w:rsidRDefault="001C2D96" w:rsidP="00B26E87">
      <w:pPr>
        <w:jc w:val="center"/>
        <w:rPr>
          <w:b/>
          <w:sz w:val="22"/>
          <w:szCs w:val="22"/>
        </w:rPr>
      </w:pPr>
    </w:p>
    <w:p w:rsidR="001C2D96" w:rsidRDefault="001C2D96" w:rsidP="00B26E87">
      <w:pPr>
        <w:jc w:val="center"/>
        <w:rPr>
          <w:b/>
          <w:sz w:val="22"/>
          <w:szCs w:val="22"/>
        </w:rPr>
      </w:pPr>
    </w:p>
    <w:p w:rsidR="001C2D96" w:rsidRDefault="001C2D96" w:rsidP="00B26E87">
      <w:pPr>
        <w:jc w:val="center"/>
        <w:rPr>
          <w:b/>
          <w:sz w:val="22"/>
          <w:szCs w:val="22"/>
        </w:rPr>
      </w:pPr>
    </w:p>
    <w:p w:rsidR="001C2D96" w:rsidRDefault="001C2D96" w:rsidP="00B26E87">
      <w:pPr>
        <w:jc w:val="center"/>
        <w:rPr>
          <w:b/>
          <w:sz w:val="22"/>
          <w:szCs w:val="22"/>
        </w:rPr>
      </w:pPr>
    </w:p>
    <w:p w:rsidR="00303E80" w:rsidRPr="00B26E87" w:rsidRDefault="00303E80" w:rsidP="005650A3">
      <w:pPr>
        <w:rPr>
          <w:b/>
          <w:sz w:val="22"/>
          <w:szCs w:val="22"/>
        </w:rPr>
      </w:pPr>
    </w:p>
    <w:p w:rsidR="00A57FD9" w:rsidRPr="00B26E87" w:rsidRDefault="00A57FD9" w:rsidP="00B26E87">
      <w:pPr>
        <w:jc w:val="center"/>
        <w:rPr>
          <w:b/>
          <w:sz w:val="22"/>
          <w:szCs w:val="22"/>
        </w:rPr>
      </w:pPr>
    </w:p>
    <w:p w:rsidR="004766FE" w:rsidRPr="00B26E87" w:rsidRDefault="004766FE" w:rsidP="00B26E87">
      <w:pPr>
        <w:jc w:val="center"/>
        <w:rPr>
          <w:b/>
          <w:sz w:val="22"/>
          <w:szCs w:val="22"/>
        </w:rPr>
      </w:pPr>
      <w:r w:rsidRPr="00B26E87">
        <w:rPr>
          <w:b/>
          <w:sz w:val="22"/>
          <w:szCs w:val="22"/>
        </w:rPr>
        <w:t>м. Івано-Франківськ</w:t>
      </w:r>
    </w:p>
    <w:p w:rsidR="001C2D96" w:rsidRPr="00B26E87" w:rsidRDefault="005650A3" w:rsidP="00303E8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2023</w:t>
      </w:r>
      <w:r w:rsidR="004766FE" w:rsidRPr="00B26E87">
        <w:rPr>
          <w:b/>
          <w:sz w:val="22"/>
          <w:szCs w:val="22"/>
        </w:rPr>
        <w:t xml:space="preserve"> рік</w:t>
      </w:r>
    </w:p>
    <w:p w:rsidR="00BC0F92" w:rsidRDefault="007352C3" w:rsidP="000A3B08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lastRenderedPageBreak/>
        <w:t xml:space="preserve"> </w:t>
      </w:r>
      <w:r w:rsidR="00282865">
        <w:rPr>
          <w:sz w:val="22"/>
          <w:szCs w:val="22"/>
        </w:rPr>
        <w:t xml:space="preserve">          </w:t>
      </w:r>
      <w:r w:rsidR="00BC0F92">
        <w:rPr>
          <w:sz w:val="22"/>
          <w:szCs w:val="22"/>
        </w:rPr>
        <w:t>Схвалено</w:t>
      </w:r>
      <w:r w:rsidR="004766FE" w:rsidRPr="00B26E87">
        <w:rPr>
          <w:sz w:val="22"/>
          <w:szCs w:val="22"/>
        </w:rPr>
        <w:t xml:space="preserve">  на засіданні кафедри конс</w:t>
      </w:r>
      <w:r w:rsidR="000A3B08">
        <w:rPr>
          <w:sz w:val="22"/>
          <w:szCs w:val="22"/>
        </w:rPr>
        <w:t xml:space="preserve">титуційного, міжнародного </w:t>
      </w:r>
      <w:r w:rsidR="00130206" w:rsidRPr="00B26E87">
        <w:rPr>
          <w:sz w:val="22"/>
          <w:szCs w:val="22"/>
        </w:rPr>
        <w:t>та</w:t>
      </w:r>
      <w:r w:rsidR="004766FE" w:rsidRPr="00B26E87">
        <w:rPr>
          <w:sz w:val="22"/>
          <w:szCs w:val="22"/>
        </w:rPr>
        <w:t xml:space="preserve"> адміністративного </w:t>
      </w:r>
      <w:r w:rsidR="000A3B08">
        <w:rPr>
          <w:sz w:val="22"/>
          <w:szCs w:val="22"/>
        </w:rPr>
        <w:t>права</w:t>
      </w:r>
      <w:r w:rsidR="00A57FD9">
        <w:rPr>
          <w:sz w:val="22"/>
          <w:szCs w:val="22"/>
        </w:rPr>
        <w:t xml:space="preserve"> Н</w:t>
      </w:r>
      <w:r w:rsidR="006A404F">
        <w:rPr>
          <w:sz w:val="22"/>
          <w:szCs w:val="22"/>
        </w:rPr>
        <w:t>авчально-науко</w:t>
      </w:r>
      <w:r w:rsidR="00A57FD9">
        <w:rPr>
          <w:sz w:val="22"/>
          <w:szCs w:val="22"/>
        </w:rPr>
        <w:t>вого юридичного інституту Прикарпатського національного</w:t>
      </w:r>
      <w:r w:rsidR="006A404F">
        <w:rPr>
          <w:sz w:val="22"/>
          <w:szCs w:val="22"/>
        </w:rPr>
        <w:t xml:space="preserve"> університет</w:t>
      </w:r>
      <w:r w:rsidR="00A57FD9">
        <w:rPr>
          <w:sz w:val="22"/>
          <w:szCs w:val="22"/>
        </w:rPr>
        <w:t>у ім. В. Стефаника</w:t>
      </w:r>
      <w:r w:rsidR="000A3B08">
        <w:rPr>
          <w:sz w:val="22"/>
          <w:szCs w:val="22"/>
        </w:rPr>
        <w:t xml:space="preserve"> </w:t>
      </w:r>
      <w:r w:rsidR="00BC0F92">
        <w:rPr>
          <w:sz w:val="22"/>
          <w:szCs w:val="22"/>
        </w:rPr>
        <w:t>(</w:t>
      </w:r>
      <w:r w:rsidR="006A404F">
        <w:rPr>
          <w:sz w:val="22"/>
          <w:szCs w:val="22"/>
        </w:rPr>
        <w:t>п</w:t>
      </w:r>
      <w:r w:rsidR="00130206" w:rsidRPr="00B26E87">
        <w:rPr>
          <w:sz w:val="22"/>
          <w:szCs w:val="22"/>
        </w:rPr>
        <w:t>ротокол</w:t>
      </w:r>
      <w:r w:rsidR="00A57FD9">
        <w:rPr>
          <w:sz w:val="22"/>
          <w:szCs w:val="22"/>
        </w:rPr>
        <w:t xml:space="preserve"> №</w:t>
      </w:r>
      <w:r w:rsidR="00A57FD9">
        <w:rPr>
          <w:sz w:val="22"/>
          <w:szCs w:val="22"/>
        </w:rPr>
        <w:softHyphen/>
      </w:r>
      <w:r w:rsidR="00A57FD9">
        <w:rPr>
          <w:sz w:val="22"/>
          <w:szCs w:val="22"/>
        </w:rPr>
        <w:softHyphen/>
      </w:r>
      <w:r w:rsidR="00A57FD9">
        <w:rPr>
          <w:sz w:val="22"/>
          <w:szCs w:val="22"/>
        </w:rPr>
        <w:softHyphen/>
      </w:r>
      <w:r w:rsidR="00A57FD9">
        <w:rPr>
          <w:sz w:val="22"/>
          <w:szCs w:val="22"/>
        </w:rPr>
        <w:softHyphen/>
      </w:r>
      <w:r w:rsidR="00826AD8">
        <w:rPr>
          <w:sz w:val="22"/>
          <w:szCs w:val="22"/>
        </w:rPr>
        <w:t xml:space="preserve"> </w:t>
      </w:r>
      <w:r w:rsidR="00826AD8" w:rsidRPr="00167824">
        <w:rPr>
          <w:sz w:val="22"/>
          <w:szCs w:val="22"/>
          <w:lang w:val="ru-RU"/>
        </w:rPr>
        <w:t>7</w:t>
      </w:r>
      <w:r w:rsidR="00BC0F92">
        <w:rPr>
          <w:sz w:val="22"/>
          <w:szCs w:val="22"/>
        </w:rPr>
        <w:t xml:space="preserve"> </w:t>
      </w:r>
      <w:r w:rsidR="005650A3">
        <w:rPr>
          <w:sz w:val="22"/>
          <w:szCs w:val="22"/>
        </w:rPr>
        <w:t>від 27 січня 2023</w:t>
      </w:r>
      <w:r w:rsidR="00130206" w:rsidRPr="00B26E87">
        <w:rPr>
          <w:sz w:val="22"/>
          <w:szCs w:val="22"/>
        </w:rPr>
        <w:t xml:space="preserve"> року</w:t>
      </w:r>
      <w:r w:rsidR="00BC0F92">
        <w:rPr>
          <w:sz w:val="22"/>
          <w:szCs w:val="22"/>
        </w:rPr>
        <w:t>).</w:t>
      </w:r>
    </w:p>
    <w:p w:rsidR="00BC0F92" w:rsidRDefault="00BC0F92" w:rsidP="000A3B08">
      <w:pPr>
        <w:jc w:val="both"/>
        <w:rPr>
          <w:sz w:val="22"/>
          <w:szCs w:val="22"/>
        </w:rPr>
      </w:pPr>
    </w:p>
    <w:p w:rsidR="004766FE" w:rsidRDefault="00282865" w:rsidP="000A3B0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BC0F92" w:rsidRPr="00BC0F92">
        <w:rPr>
          <w:sz w:val="22"/>
          <w:szCs w:val="22"/>
        </w:rPr>
        <w:t>Затверджено на засіданні Науково-методичної ради Навчально-наукового юридичного інституту Прикарпатського національного університету імені В</w:t>
      </w:r>
      <w:r w:rsidR="00BC0F92">
        <w:rPr>
          <w:sz w:val="22"/>
          <w:szCs w:val="22"/>
        </w:rPr>
        <w:t xml:space="preserve">асиля Стефаника (протокол № </w:t>
      </w:r>
      <w:r w:rsidR="005650A3">
        <w:rPr>
          <w:sz w:val="22"/>
          <w:szCs w:val="22"/>
        </w:rPr>
        <w:t xml:space="preserve"> ___  від ___ __________ 2023</w:t>
      </w:r>
      <w:r w:rsidR="00BC0F92" w:rsidRPr="00BC0F92">
        <w:rPr>
          <w:sz w:val="22"/>
          <w:szCs w:val="22"/>
        </w:rPr>
        <w:t xml:space="preserve"> року</w:t>
      </w:r>
      <w:r w:rsidR="00BC0F92">
        <w:rPr>
          <w:sz w:val="22"/>
          <w:szCs w:val="22"/>
        </w:rPr>
        <w:t>).</w:t>
      </w:r>
    </w:p>
    <w:p w:rsidR="00BC0F92" w:rsidRDefault="00BC0F92" w:rsidP="000A3B08">
      <w:pPr>
        <w:jc w:val="both"/>
        <w:rPr>
          <w:sz w:val="22"/>
          <w:szCs w:val="22"/>
        </w:rPr>
      </w:pPr>
    </w:p>
    <w:p w:rsidR="00BC0F92" w:rsidRDefault="00282865" w:rsidP="000A3B0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BC0F92" w:rsidRPr="00BC0F92">
        <w:rPr>
          <w:sz w:val="22"/>
          <w:szCs w:val="22"/>
        </w:rPr>
        <w:t>Рекомендовано до друку вченою радою Навчально-наукового юридичного інституту Прикарпатського національного університету імені Василя Ст</w:t>
      </w:r>
      <w:r w:rsidR="00BC0F92">
        <w:rPr>
          <w:sz w:val="22"/>
          <w:szCs w:val="22"/>
        </w:rPr>
        <w:t xml:space="preserve">ефаника (протокол № ___ від </w:t>
      </w:r>
      <w:r w:rsidR="005650A3">
        <w:rPr>
          <w:sz w:val="22"/>
          <w:szCs w:val="22"/>
        </w:rPr>
        <w:t>__________ 2023</w:t>
      </w:r>
      <w:r w:rsidR="00BC0F92" w:rsidRPr="00BC0F92">
        <w:rPr>
          <w:sz w:val="22"/>
          <w:szCs w:val="22"/>
        </w:rPr>
        <w:t xml:space="preserve"> року)</w:t>
      </w:r>
      <w:r w:rsidR="00BC0F92">
        <w:rPr>
          <w:sz w:val="22"/>
          <w:szCs w:val="22"/>
        </w:rPr>
        <w:t>.</w:t>
      </w:r>
    </w:p>
    <w:p w:rsidR="00BC0F92" w:rsidRDefault="00BC0F92" w:rsidP="000A3B08">
      <w:pPr>
        <w:jc w:val="both"/>
        <w:rPr>
          <w:sz w:val="22"/>
          <w:szCs w:val="22"/>
        </w:rPr>
      </w:pPr>
    </w:p>
    <w:p w:rsidR="00BC0F92" w:rsidRPr="00BC0F92" w:rsidRDefault="00BC0F92" w:rsidP="00BC0F9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1C59CE">
        <w:rPr>
          <w:sz w:val="22"/>
          <w:szCs w:val="22"/>
        </w:rPr>
        <w:t xml:space="preserve">Рецензенти: </w:t>
      </w:r>
    </w:p>
    <w:p w:rsidR="00BC0F92" w:rsidRDefault="001C59CE" w:rsidP="00BC0F9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1C59CE">
        <w:rPr>
          <w:b/>
          <w:sz w:val="22"/>
          <w:szCs w:val="22"/>
        </w:rPr>
        <w:t>Книш Віталій Васильович</w:t>
      </w:r>
      <w:r>
        <w:rPr>
          <w:sz w:val="22"/>
          <w:szCs w:val="22"/>
        </w:rPr>
        <w:t xml:space="preserve"> – доктор юридичних наук, </w:t>
      </w:r>
      <w:r w:rsidR="00BC0F92" w:rsidRPr="00BC0F92">
        <w:rPr>
          <w:sz w:val="22"/>
          <w:szCs w:val="22"/>
        </w:rPr>
        <w:t>професор кафедри конституційного, міжнародного та адмін</w:t>
      </w:r>
      <w:r>
        <w:rPr>
          <w:sz w:val="22"/>
          <w:szCs w:val="22"/>
        </w:rPr>
        <w:t>істративного права Навчально-наукового юридичного інституту Прикарпатського національного університету імені Василя Стефаника;</w:t>
      </w:r>
    </w:p>
    <w:p w:rsidR="001C59CE" w:rsidRDefault="00004111" w:rsidP="00BC0F9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proofErr w:type="spellStart"/>
      <w:r w:rsidRPr="00004111">
        <w:rPr>
          <w:b/>
          <w:sz w:val="22"/>
          <w:szCs w:val="22"/>
        </w:rPr>
        <w:t>Стефанишин</w:t>
      </w:r>
      <w:proofErr w:type="spellEnd"/>
      <w:r w:rsidRPr="00004111">
        <w:rPr>
          <w:b/>
          <w:sz w:val="22"/>
          <w:szCs w:val="22"/>
        </w:rPr>
        <w:t xml:space="preserve"> Наталія Михайлівна</w:t>
      </w:r>
      <w:r>
        <w:rPr>
          <w:sz w:val="22"/>
          <w:szCs w:val="22"/>
        </w:rPr>
        <w:t xml:space="preserve"> – кандидатка юридичних наук, </w:t>
      </w:r>
      <w:proofErr w:type="spellStart"/>
      <w:r>
        <w:rPr>
          <w:sz w:val="22"/>
          <w:szCs w:val="22"/>
        </w:rPr>
        <w:t>доцентка</w:t>
      </w:r>
      <w:proofErr w:type="spellEnd"/>
      <w:r>
        <w:rPr>
          <w:sz w:val="22"/>
          <w:szCs w:val="22"/>
        </w:rPr>
        <w:t xml:space="preserve"> кафедри цивільного права Навчально-наукового юридичного інституту Прикарпатського національного університету імені Василя Стефаника. </w:t>
      </w:r>
    </w:p>
    <w:p w:rsidR="004766FE" w:rsidRDefault="004766FE" w:rsidP="00B26E87">
      <w:pPr>
        <w:jc w:val="both"/>
        <w:rPr>
          <w:sz w:val="22"/>
          <w:szCs w:val="22"/>
        </w:rPr>
      </w:pPr>
    </w:p>
    <w:p w:rsidR="006A1EDD" w:rsidRPr="00B26E87" w:rsidRDefault="006A1EDD" w:rsidP="00B26E8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Розробник (керівник навчальної дисципліни):</w:t>
      </w:r>
    </w:p>
    <w:p w:rsidR="004766FE" w:rsidRDefault="00F45873" w:rsidP="00B26E87">
      <w:pPr>
        <w:pStyle w:val="a3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proofErr w:type="spellStart"/>
      <w:r w:rsidR="00A84051" w:rsidRPr="00B26E87">
        <w:rPr>
          <w:b/>
          <w:sz w:val="22"/>
          <w:szCs w:val="22"/>
        </w:rPr>
        <w:t>Федорончук</w:t>
      </w:r>
      <w:proofErr w:type="spellEnd"/>
      <w:r w:rsidR="00A84051" w:rsidRPr="00B26E87">
        <w:rPr>
          <w:b/>
          <w:sz w:val="22"/>
          <w:szCs w:val="22"/>
        </w:rPr>
        <w:t xml:space="preserve"> А.</w:t>
      </w:r>
      <w:r w:rsidR="00E62CD5">
        <w:rPr>
          <w:b/>
          <w:sz w:val="22"/>
          <w:szCs w:val="22"/>
        </w:rPr>
        <w:t xml:space="preserve"> </w:t>
      </w:r>
      <w:r w:rsidR="00A84051" w:rsidRPr="00B26E87">
        <w:rPr>
          <w:b/>
          <w:sz w:val="22"/>
          <w:szCs w:val="22"/>
        </w:rPr>
        <w:t>В</w:t>
      </w:r>
      <w:r w:rsidR="004766FE" w:rsidRPr="00B26E87">
        <w:rPr>
          <w:b/>
          <w:sz w:val="22"/>
          <w:szCs w:val="22"/>
        </w:rPr>
        <w:t>.</w:t>
      </w:r>
      <w:r w:rsidR="00A57FD9">
        <w:rPr>
          <w:sz w:val="22"/>
          <w:szCs w:val="22"/>
        </w:rPr>
        <w:t xml:space="preserve"> Методичні вказівки</w:t>
      </w:r>
      <w:r w:rsidR="00547759">
        <w:rPr>
          <w:sz w:val="22"/>
          <w:szCs w:val="22"/>
        </w:rPr>
        <w:t xml:space="preserve"> до самостійної роботи </w:t>
      </w:r>
      <w:r w:rsidR="004766FE" w:rsidRPr="00B26E87">
        <w:rPr>
          <w:sz w:val="22"/>
          <w:szCs w:val="22"/>
        </w:rPr>
        <w:t>з</w:t>
      </w:r>
      <w:r w:rsidR="005660FB">
        <w:rPr>
          <w:sz w:val="22"/>
          <w:szCs w:val="22"/>
        </w:rPr>
        <w:t xml:space="preserve"> навчальної дисципліни</w:t>
      </w:r>
      <w:r w:rsidR="004766FE" w:rsidRPr="00B26E87">
        <w:rPr>
          <w:sz w:val="22"/>
          <w:szCs w:val="22"/>
        </w:rPr>
        <w:t xml:space="preserve"> </w:t>
      </w:r>
      <w:r w:rsidR="000A3B08">
        <w:rPr>
          <w:sz w:val="22"/>
          <w:szCs w:val="22"/>
        </w:rPr>
        <w:t>«</w:t>
      </w:r>
      <w:r w:rsidR="005650A3">
        <w:rPr>
          <w:sz w:val="22"/>
          <w:szCs w:val="22"/>
        </w:rPr>
        <w:t>Джерела європейського права</w:t>
      </w:r>
      <w:r w:rsidR="000A3B08">
        <w:rPr>
          <w:sz w:val="22"/>
          <w:szCs w:val="22"/>
        </w:rPr>
        <w:t>»</w:t>
      </w:r>
      <w:r w:rsidR="00893C06">
        <w:rPr>
          <w:sz w:val="22"/>
          <w:szCs w:val="22"/>
        </w:rPr>
        <w:t xml:space="preserve"> </w:t>
      </w:r>
      <w:r w:rsidR="00A84051" w:rsidRPr="00B26E87">
        <w:rPr>
          <w:sz w:val="22"/>
          <w:szCs w:val="22"/>
        </w:rPr>
        <w:t>для студе</w:t>
      </w:r>
      <w:r w:rsidR="006B06A2">
        <w:rPr>
          <w:sz w:val="22"/>
          <w:szCs w:val="22"/>
        </w:rPr>
        <w:t>нтів денної форми навчання.</w:t>
      </w:r>
      <w:r w:rsidR="00E62CD5">
        <w:t xml:space="preserve"> </w:t>
      </w:r>
      <w:r w:rsidR="00E62CD5" w:rsidRPr="00E62CD5">
        <w:rPr>
          <w:sz w:val="22"/>
          <w:szCs w:val="22"/>
        </w:rPr>
        <w:t>Навчально-науковий юридичний інститут Прикарпатського національного університету ім. В. Стефаника</w:t>
      </w:r>
      <w:r w:rsidR="00E62CD5">
        <w:rPr>
          <w:sz w:val="22"/>
          <w:szCs w:val="22"/>
        </w:rPr>
        <w:t xml:space="preserve">. </w:t>
      </w:r>
      <w:r w:rsidR="006B06A2">
        <w:rPr>
          <w:sz w:val="22"/>
          <w:szCs w:val="22"/>
        </w:rPr>
        <w:t xml:space="preserve"> </w:t>
      </w:r>
      <w:r w:rsidR="004766FE" w:rsidRPr="00B26E87">
        <w:rPr>
          <w:sz w:val="22"/>
          <w:szCs w:val="22"/>
        </w:rPr>
        <w:t>Івано-Фра</w:t>
      </w:r>
      <w:r w:rsidR="00A84051" w:rsidRPr="00B26E87">
        <w:rPr>
          <w:sz w:val="22"/>
          <w:szCs w:val="22"/>
        </w:rPr>
        <w:t>нківськ</w:t>
      </w:r>
      <w:r w:rsidR="00E62CD5">
        <w:rPr>
          <w:sz w:val="22"/>
          <w:szCs w:val="22"/>
        </w:rPr>
        <w:t xml:space="preserve">, </w:t>
      </w:r>
      <w:r w:rsidR="005650A3">
        <w:rPr>
          <w:sz w:val="22"/>
          <w:szCs w:val="22"/>
        </w:rPr>
        <w:t>2023</w:t>
      </w:r>
      <w:r w:rsidR="00F76D62" w:rsidRPr="00B26E87">
        <w:rPr>
          <w:sz w:val="22"/>
          <w:szCs w:val="22"/>
        </w:rPr>
        <w:t>.</w:t>
      </w:r>
      <w:r w:rsidR="00F85A6E">
        <w:rPr>
          <w:sz w:val="22"/>
          <w:szCs w:val="22"/>
        </w:rPr>
        <w:t xml:space="preserve"> 24</w:t>
      </w:r>
      <w:r w:rsidR="006B06A2">
        <w:rPr>
          <w:sz w:val="22"/>
          <w:szCs w:val="22"/>
        </w:rPr>
        <w:t xml:space="preserve"> с.</w:t>
      </w:r>
    </w:p>
    <w:p w:rsidR="00321A58" w:rsidRDefault="00321A58" w:rsidP="00321A58">
      <w:pPr>
        <w:jc w:val="both"/>
        <w:rPr>
          <w:sz w:val="22"/>
          <w:szCs w:val="22"/>
        </w:rPr>
      </w:pPr>
    </w:p>
    <w:p w:rsidR="00547759" w:rsidRPr="00547759" w:rsidRDefault="00321A58" w:rsidP="0054775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547759" w:rsidRPr="00547759">
        <w:rPr>
          <w:sz w:val="22"/>
          <w:szCs w:val="22"/>
        </w:rPr>
        <w:t xml:space="preserve">Методичні вказівки розроблені  </w:t>
      </w:r>
      <w:r w:rsidR="005650A3">
        <w:rPr>
          <w:sz w:val="22"/>
          <w:szCs w:val="22"/>
        </w:rPr>
        <w:t xml:space="preserve">на  основі </w:t>
      </w:r>
      <w:r w:rsidR="005650A3" w:rsidRPr="005650A3">
        <w:rPr>
          <w:sz w:val="22"/>
          <w:szCs w:val="22"/>
        </w:rPr>
        <w:t>Навчального плану підготовки бакалавра (кваліфікація: бакалавр права) з галузі знань 08 Право спеціальності 081 Право Освітньо-професійної програми «Міжнародне та європейське право» Навчально-наукового юридичного інституту Прикарпатського національного університету ім. В. Стефаника від 2019 року</w:t>
      </w:r>
      <w:r w:rsidR="005650A3">
        <w:rPr>
          <w:sz w:val="22"/>
          <w:szCs w:val="22"/>
        </w:rPr>
        <w:t xml:space="preserve"> і призначені </w:t>
      </w:r>
      <w:r w:rsidR="00547759" w:rsidRPr="00547759">
        <w:rPr>
          <w:sz w:val="22"/>
          <w:szCs w:val="22"/>
        </w:rPr>
        <w:t>для  самостійної  роботи  студентів  де</w:t>
      </w:r>
      <w:r w:rsidR="00547759">
        <w:rPr>
          <w:sz w:val="22"/>
          <w:szCs w:val="22"/>
        </w:rPr>
        <w:t>нної  форми  навчання  із навчальної дисципліни</w:t>
      </w:r>
      <w:r w:rsidR="005650A3">
        <w:rPr>
          <w:sz w:val="22"/>
          <w:szCs w:val="22"/>
        </w:rPr>
        <w:t xml:space="preserve">  </w:t>
      </w:r>
      <w:r w:rsidR="005650A3">
        <w:rPr>
          <w:sz w:val="22"/>
          <w:szCs w:val="22"/>
        </w:rPr>
        <w:lastRenderedPageBreak/>
        <w:t xml:space="preserve">«Джерела європейського права». </w:t>
      </w:r>
      <w:r w:rsidR="00547759" w:rsidRPr="00547759">
        <w:rPr>
          <w:sz w:val="22"/>
          <w:szCs w:val="22"/>
        </w:rPr>
        <w:t xml:space="preserve">У  методичних вказівках  коротко  охарактеризовані  теми,  що  виносяться  студентам  на  самостійне  вивчення. Окрім  того,  визначені  найважливіші  </w:t>
      </w:r>
      <w:r w:rsidR="005650A3">
        <w:rPr>
          <w:sz w:val="22"/>
          <w:szCs w:val="22"/>
        </w:rPr>
        <w:t>питання  для  опанування</w:t>
      </w:r>
      <w:r w:rsidR="00547759" w:rsidRPr="00547759">
        <w:rPr>
          <w:sz w:val="22"/>
          <w:szCs w:val="22"/>
        </w:rPr>
        <w:t xml:space="preserve"> та тести. До  кожної  теми    </w:t>
      </w:r>
      <w:r w:rsidR="00547759">
        <w:rPr>
          <w:sz w:val="22"/>
          <w:szCs w:val="22"/>
        </w:rPr>
        <w:t xml:space="preserve">поданий </w:t>
      </w:r>
      <w:r w:rsidR="005650A3">
        <w:rPr>
          <w:sz w:val="22"/>
          <w:szCs w:val="22"/>
        </w:rPr>
        <w:t xml:space="preserve"> перелік літератури</w:t>
      </w:r>
      <w:r w:rsidR="00547759" w:rsidRPr="00547759">
        <w:rPr>
          <w:sz w:val="22"/>
          <w:szCs w:val="22"/>
        </w:rPr>
        <w:t>.</w:t>
      </w:r>
    </w:p>
    <w:p w:rsidR="00547759" w:rsidRDefault="00547759" w:rsidP="00547759">
      <w:pPr>
        <w:jc w:val="both"/>
        <w:rPr>
          <w:sz w:val="22"/>
          <w:szCs w:val="22"/>
        </w:rPr>
      </w:pPr>
      <w:r w:rsidRPr="00547759">
        <w:rPr>
          <w:sz w:val="22"/>
          <w:szCs w:val="22"/>
        </w:rPr>
        <w:t xml:space="preserve">            Методичні вказівки  призначені для  студентів, аспірантів,  науковців, викладачів.</w:t>
      </w:r>
    </w:p>
    <w:p w:rsidR="004614D4" w:rsidRPr="00B26E87" w:rsidRDefault="004766FE" w:rsidP="00547759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br/>
        <w:t xml:space="preserve">                                    </w:t>
      </w:r>
      <w:r w:rsidR="00B07D7F" w:rsidRPr="00B26E87">
        <w:rPr>
          <w:sz w:val="22"/>
          <w:szCs w:val="22"/>
        </w:rPr>
        <w:t xml:space="preserve">                               </w:t>
      </w:r>
      <w:r w:rsidR="00A84051" w:rsidRPr="00B26E87">
        <w:rPr>
          <w:sz w:val="22"/>
          <w:szCs w:val="22"/>
        </w:rPr>
        <w:t xml:space="preserve"> </w:t>
      </w:r>
    </w:p>
    <w:p w:rsidR="004614D4" w:rsidRPr="00B26E87" w:rsidRDefault="004614D4" w:rsidP="00B26E87">
      <w:pPr>
        <w:jc w:val="both"/>
        <w:rPr>
          <w:sz w:val="22"/>
          <w:szCs w:val="22"/>
        </w:rPr>
      </w:pPr>
    </w:p>
    <w:p w:rsidR="004614D4" w:rsidRPr="00B26E87" w:rsidRDefault="004614D4" w:rsidP="00B26E87">
      <w:pPr>
        <w:jc w:val="both"/>
        <w:rPr>
          <w:sz w:val="22"/>
          <w:szCs w:val="22"/>
        </w:rPr>
      </w:pPr>
    </w:p>
    <w:p w:rsidR="004614D4" w:rsidRPr="00B26E87" w:rsidRDefault="004614D4" w:rsidP="00B26E87">
      <w:pPr>
        <w:jc w:val="both"/>
        <w:rPr>
          <w:sz w:val="22"/>
          <w:szCs w:val="22"/>
        </w:rPr>
      </w:pPr>
    </w:p>
    <w:p w:rsidR="004614D4" w:rsidRPr="00B26E87" w:rsidRDefault="004614D4" w:rsidP="00B26E87">
      <w:pPr>
        <w:jc w:val="both"/>
        <w:rPr>
          <w:sz w:val="22"/>
          <w:szCs w:val="22"/>
        </w:rPr>
      </w:pPr>
    </w:p>
    <w:p w:rsidR="004614D4" w:rsidRPr="00B26E87" w:rsidRDefault="004614D4" w:rsidP="00B26E87">
      <w:pPr>
        <w:jc w:val="both"/>
        <w:rPr>
          <w:sz w:val="22"/>
          <w:szCs w:val="22"/>
        </w:rPr>
      </w:pPr>
    </w:p>
    <w:p w:rsidR="004614D4" w:rsidRPr="00B26E87" w:rsidRDefault="004614D4" w:rsidP="00B26E87">
      <w:pPr>
        <w:jc w:val="both"/>
        <w:rPr>
          <w:sz w:val="22"/>
          <w:szCs w:val="22"/>
        </w:rPr>
      </w:pPr>
    </w:p>
    <w:p w:rsidR="006A404F" w:rsidRPr="00B26E87" w:rsidRDefault="006A404F" w:rsidP="00B26E87">
      <w:pPr>
        <w:jc w:val="both"/>
        <w:rPr>
          <w:sz w:val="22"/>
          <w:szCs w:val="22"/>
        </w:rPr>
      </w:pPr>
    </w:p>
    <w:p w:rsidR="004614D4" w:rsidRDefault="004614D4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6A1EDD" w:rsidRDefault="006A1EDD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Pr="00B26E87" w:rsidRDefault="00321A58" w:rsidP="00B26E87">
      <w:pPr>
        <w:jc w:val="both"/>
        <w:rPr>
          <w:sz w:val="22"/>
          <w:szCs w:val="22"/>
        </w:rPr>
      </w:pPr>
    </w:p>
    <w:p w:rsidR="006A404F" w:rsidRPr="00B26E87" w:rsidRDefault="006A404F" w:rsidP="00B26E87">
      <w:pPr>
        <w:jc w:val="both"/>
        <w:rPr>
          <w:sz w:val="22"/>
          <w:szCs w:val="22"/>
        </w:rPr>
      </w:pPr>
    </w:p>
    <w:p w:rsidR="004614D4" w:rsidRPr="00B26E87" w:rsidRDefault="004614D4" w:rsidP="00B26E87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t xml:space="preserve">                                                                    </w:t>
      </w:r>
      <w:r w:rsidR="00A84051" w:rsidRPr="00B26E87">
        <w:rPr>
          <w:sz w:val="22"/>
          <w:szCs w:val="22"/>
        </w:rPr>
        <w:t xml:space="preserve">© </w:t>
      </w:r>
      <w:proofErr w:type="spellStart"/>
      <w:r w:rsidR="00A84051" w:rsidRPr="00B26E87">
        <w:rPr>
          <w:sz w:val="22"/>
          <w:szCs w:val="22"/>
        </w:rPr>
        <w:t>Федорончук</w:t>
      </w:r>
      <w:proofErr w:type="spellEnd"/>
      <w:r w:rsidR="00A84051" w:rsidRPr="00B26E87">
        <w:rPr>
          <w:sz w:val="22"/>
          <w:szCs w:val="22"/>
        </w:rPr>
        <w:t xml:space="preserve"> А.В.</w:t>
      </w:r>
      <w:r w:rsidR="00130206" w:rsidRPr="00B26E87">
        <w:rPr>
          <w:sz w:val="22"/>
          <w:szCs w:val="22"/>
        </w:rPr>
        <w:t>,</w:t>
      </w:r>
      <w:r w:rsidR="005650A3">
        <w:rPr>
          <w:sz w:val="22"/>
          <w:szCs w:val="22"/>
        </w:rPr>
        <w:t xml:space="preserve"> 2023</w:t>
      </w:r>
    </w:p>
    <w:p w:rsidR="00A57FD9" w:rsidRPr="00321A58" w:rsidRDefault="004614D4" w:rsidP="00321A58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t xml:space="preserve">                                                                    </w:t>
      </w:r>
      <w:r w:rsidR="00A84051" w:rsidRPr="00B26E87">
        <w:rPr>
          <w:sz w:val="22"/>
          <w:szCs w:val="22"/>
        </w:rPr>
        <w:t>© ПНУ ім.</w:t>
      </w:r>
      <w:r w:rsidR="005650A3">
        <w:rPr>
          <w:sz w:val="22"/>
          <w:szCs w:val="22"/>
        </w:rPr>
        <w:t xml:space="preserve"> В. Стефаника, 2023</w:t>
      </w:r>
    </w:p>
    <w:p w:rsidR="00547759" w:rsidRDefault="00547759" w:rsidP="00B26E87">
      <w:pPr>
        <w:jc w:val="center"/>
        <w:rPr>
          <w:b/>
          <w:bCs/>
          <w:sz w:val="22"/>
          <w:szCs w:val="22"/>
        </w:rPr>
      </w:pPr>
    </w:p>
    <w:p w:rsidR="005650A3" w:rsidRDefault="005650A3" w:rsidP="005650A3">
      <w:pPr>
        <w:rPr>
          <w:b/>
          <w:bCs/>
          <w:sz w:val="22"/>
          <w:szCs w:val="22"/>
        </w:rPr>
      </w:pPr>
    </w:p>
    <w:p w:rsidR="00F76D62" w:rsidRPr="00B26E87" w:rsidRDefault="0014324B" w:rsidP="005650A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ВСТУП</w:t>
      </w:r>
    </w:p>
    <w:p w:rsidR="00B835B4" w:rsidRPr="00B26E87" w:rsidRDefault="00CB75B6" w:rsidP="00CB75B6">
      <w:pPr>
        <w:ind w:firstLine="284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    </w:t>
      </w:r>
    </w:p>
    <w:p w:rsidR="003E40EE" w:rsidRPr="003E40EE" w:rsidRDefault="00A84051" w:rsidP="003E40EE">
      <w:pPr>
        <w:ind w:firstLine="284"/>
        <w:jc w:val="both"/>
        <w:rPr>
          <w:rFonts w:eastAsia="TimesNewRomanPSMT"/>
          <w:iCs/>
          <w:sz w:val="22"/>
          <w:szCs w:val="22"/>
        </w:rPr>
      </w:pPr>
      <w:r w:rsidRPr="00B26E87">
        <w:rPr>
          <w:rFonts w:eastAsia="TimesNewRomanPSMT"/>
          <w:iCs/>
          <w:sz w:val="22"/>
          <w:szCs w:val="22"/>
        </w:rPr>
        <w:t xml:space="preserve">     </w:t>
      </w:r>
      <w:r w:rsidR="003E40EE" w:rsidRPr="003E40EE">
        <w:rPr>
          <w:rFonts w:eastAsia="TimesNewRomanPSMT"/>
          <w:iCs/>
          <w:sz w:val="22"/>
          <w:szCs w:val="22"/>
        </w:rPr>
        <w:t>Самостійна робота студентів в умовах кредитно-модульної системи організації навчання виступає основним засобом оволодіння навчальним матеріалом у час, вільний від</w:t>
      </w:r>
      <w:r w:rsidR="001C31A8">
        <w:rPr>
          <w:rFonts w:eastAsia="TimesNewRomanPSMT"/>
          <w:iCs/>
          <w:sz w:val="22"/>
          <w:szCs w:val="22"/>
        </w:rPr>
        <w:t xml:space="preserve"> обов`язкових навчальних занять, без безпосередньої участі викладача.</w:t>
      </w:r>
    </w:p>
    <w:p w:rsidR="002F39AA" w:rsidRDefault="003E40EE" w:rsidP="002F39AA">
      <w:pPr>
        <w:ind w:firstLine="284"/>
        <w:jc w:val="both"/>
        <w:rPr>
          <w:rFonts w:eastAsia="TimesNewRomanPSMT"/>
          <w:iCs/>
          <w:sz w:val="22"/>
          <w:szCs w:val="22"/>
        </w:rPr>
      </w:pPr>
      <w:r>
        <w:rPr>
          <w:rFonts w:eastAsia="TimesNewRomanPSMT"/>
          <w:iCs/>
          <w:sz w:val="22"/>
          <w:szCs w:val="22"/>
        </w:rPr>
        <w:t xml:space="preserve">     </w:t>
      </w:r>
      <w:r w:rsidRPr="003E40EE">
        <w:rPr>
          <w:rFonts w:eastAsia="TimesNewRomanPSMT"/>
          <w:iCs/>
          <w:sz w:val="22"/>
          <w:szCs w:val="22"/>
        </w:rPr>
        <w:t>Вивчення навчальної дисципліни «</w:t>
      </w:r>
      <w:r w:rsidR="002F39AA">
        <w:rPr>
          <w:rFonts w:eastAsia="TimesNewRomanPSMT"/>
          <w:iCs/>
          <w:sz w:val="22"/>
          <w:szCs w:val="22"/>
        </w:rPr>
        <w:t>Джерела європейського права</w:t>
      </w:r>
      <w:r w:rsidRPr="003E40EE">
        <w:rPr>
          <w:rFonts w:eastAsia="TimesNewRomanPSMT"/>
          <w:iCs/>
          <w:sz w:val="22"/>
          <w:szCs w:val="22"/>
        </w:rPr>
        <w:t>» є важливою складовою професійної підготовки юриста, оскільки він повинен володіти знаннями</w:t>
      </w:r>
      <w:r w:rsidR="002F39AA">
        <w:rPr>
          <w:rFonts w:eastAsia="TimesNewRomanPSMT"/>
          <w:iCs/>
          <w:sz w:val="22"/>
          <w:szCs w:val="22"/>
        </w:rPr>
        <w:t xml:space="preserve"> </w:t>
      </w:r>
      <w:r w:rsidR="002F39AA" w:rsidRPr="002F39AA">
        <w:rPr>
          <w:rFonts w:eastAsia="TimesNewRomanPSMT"/>
          <w:iCs/>
          <w:sz w:val="22"/>
          <w:szCs w:val="22"/>
        </w:rPr>
        <w:t>щодо правової природи та сутності джерел європейського права, їх класифікації, особливостей функціонування системи джерел європейського права, співвідношення джерел європейського права з джерелами міжнародного права, джерелами права Європейського Союз</w:t>
      </w:r>
      <w:r w:rsidR="002F39AA">
        <w:rPr>
          <w:rFonts w:eastAsia="TimesNewRomanPSMT"/>
          <w:iCs/>
          <w:sz w:val="22"/>
          <w:szCs w:val="22"/>
        </w:rPr>
        <w:t>у, джерелами права Ради Європи.</w:t>
      </w:r>
    </w:p>
    <w:p w:rsidR="002F39AA" w:rsidRPr="003E40EE" w:rsidRDefault="002F39AA" w:rsidP="001C31A8">
      <w:pPr>
        <w:ind w:firstLine="284"/>
        <w:jc w:val="both"/>
        <w:rPr>
          <w:rFonts w:eastAsia="TimesNewRomanPSMT"/>
          <w:iCs/>
          <w:sz w:val="22"/>
          <w:szCs w:val="22"/>
        </w:rPr>
      </w:pPr>
      <w:r>
        <w:rPr>
          <w:rFonts w:eastAsia="TimesNewRomanPSMT"/>
          <w:iCs/>
          <w:sz w:val="22"/>
          <w:szCs w:val="22"/>
        </w:rPr>
        <w:t xml:space="preserve">     </w:t>
      </w:r>
      <w:r w:rsidR="003E40EE" w:rsidRPr="003E40EE">
        <w:rPr>
          <w:rFonts w:eastAsia="TimesNewRomanPSMT"/>
          <w:iCs/>
          <w:sz w:val="22"/>
          <w:szCs w:val="22"/>
        </w:rPr>
        <w:t>Важливою складовою при підготовці сучасного правника під час самостійного вивчення навчальної дисципліни є освоєння та розвиток вміння щодо застосування</w:t>
      </w:r>
      <w:r>
        <w:rPr>
          <w:rFonts w:eastAsia="TimesNewRomanPSMT"/>
          <w:iCs/>
          <w:sz w:val="22"/>
          <w:szCs w:val="22"/>
        </w:rPr>
        <w:t xml:space="preserve"> джерел європейського права </w:t>
      </w:r>
      <w:r w:rsidR="003E40EE" w:rsidRPr="003E40EE">
        <w:rPr>
          <w:rFonts w:eastAsia="TimesNewRomanPSMT"/>
          <w:iCs/>
          <w:sz w:val="22"/>
          <w:szCs w:val="22"/>
        </w:rPr>
        <w:t>у конкретних ситуаціях, тобто набуття студенто</w:t>
      </w:r>
      <w:r>
        <w:rPr>
          <w:rFonts w:eastAsia="TimesNewRomanPSMT"/>
          <w:iCs/>
          <w:sz w:val="22"/>
          <w:szCs w:val="22"/>
        </w:rPr>
        <w:t>м необхідних практичних навичок</w:t>
      </w:r>
      <w:r w:rsidRPr="002F39AA">
        <w:rPr>
          <w:rFonts w:eastAsia="TimesNewRomanPSMT"/>
          <w:iCs/>
          <w:sz w:val="22"/>
          <w:szCs w:val="22"/>
        </w:rPr>
        <w:t>, в тому числі</w:t>
      </w:r>
      <w:r>
        <w:rPr>
          <w:rFonts w:eastAsia="TimesNewRomanPSMT"/>
          <w:iCs/>
          <w:sz w:val="22"/>
          <w:szCs w:val="22"/>
        </w:rPr>
        <w:t xml:space="preserve"> навичок</w:t>
      </w:r>
      <w:r w:rsidRPr="002F39AA">
        <w:rPr>
          <w:rFonts w:eastAsia="TimesNewRomanPSMT"/>
          <w:iCs/>
          <w:sz w:val="22"/>
          <w:szCs w:val="22"/>
        </w:rPr>
        <w:t xml:space="preserve"> щодо їх тлумачення.</w:t>
      </w:r>
      <w:r>
        <w:rPr>
          <w:rFonts w:eastAsia="TimesNewRomanPSMT"/>
          <w:iCs/>
          <w:sz w:val="22"/>
          <w:szCs w:val="22"/>
        </w:rPr>
        <w:t xml:space="preserve"> </w:t>
      </w:r>
    </w:p>
    <w:p w:rsidR="003E40EE" w:rsidRPr="003E40EE" w:rsidRDefault="003E40EE" w:rsidP="003E40EE">
      <w:pPr>
        <w:ind w:firstLine="284"/>
        <w:jc w:val="both"/>
        <w:rPr>
          <w:rFonts w:eastAsia="TimesNewRomanPSMT"/>
          <w:iCs/>
          <w:sz w:val="22"/>
          <w:szCs w:val="22"/>
        </w:rPr>
      </w:pPr>
      <w:r>
        <w:rPr>
          <w:rFonts w:eastAsia="TimesNewRomanPSMT"/>
          <w:iCs/>
          <w:sz w:val="22"/>
          <w:szCs w:val="22"/>
        </w:rPr>
        <w:t xml:space="preserve">    </w:t>
      </w:r>
      <w:r w:rsidR="001C31A8">
        <w:rPr>
          <w:rFonts w:eastAsia="TimesNewRomanPSMT"/>
          <w:iCs/>
          <w:sz w:val="22"/>
          <w:szCs w:val="22"/>
        </w:rPr>
        <w:t xml:space="preserve"> </w:t>
      </w:r>
      <w:r w:rsidRPr="003E40EE">
        <w:rPr>
          <w:rFonts w:eastAsia="TimesNewRomanPSMT"/>
          <w:iCs/>
          <w:sz w:val="22"/>
          <w:szCs w:val="22"/>
        </w:rPr>
        <w:t>Самостійна робота з даної дисципліни передбачає опрацювання теоретичних засад прослуханого лекційного матеріалу; вивчення окремих тем або питань, передбачених для самостійного опрацювання; виконання домашніх завда</w:t>
      </w:r>
      <w:r w:rsidR="002F39AA">
        <w:rPr>
          <w:rFonts w:eastAsia="TimesNewRomanPSMT"/>
          <w:iCs/>
          <w:sz w:val="22"/>
          <w:szCs w:val="22"/>
        </w:rPr>
        <w:t>нь; підготовка до семінарських (</w:t>
      </w:r>
      <w:r w:rsidRPr="003E40EE">
        <w:rPr>
          <w:rFonts w:eastAsia="TimesNewRomanPSMT"/>
          <w:iCs/>
          <w:sz w:val="22"/>
          <w:szCs w:val="22"/>
        </w:rPr>
        <w:t>практичних</w:t>
      </w:r>
      <w:r w:rsidR="002F39AA">
        <w:rPr>
          <w:rFonts w:eastAsia="TimesNewRomanPSMT"/>
          <w:iCs/>
          <w:sz w:val="22"/>
          <w:szCs w:val="22"/>
        </w:rPr>
        <w:t>)</w:t>
      </w:r>
      <w:r w:rsidRPr="003E40EE">
        <w:rPr>
          <w:rFonts w:eastAsia="TimesNewRomanPSMT"/>
          <w:iCs/>
          <w:sz w:val="22"/>
          <w:szCs w:val="22"/>
        </w:rPr>
        <w:t xml:space="preserve"> занять; підготовка до контрольних робіт; розв’язання і письмове оформлення практичних, методичних, термінологічних, тестових завдань; виконання індивідуальних завдань; написання  рефератів, наукових статей, наукових доповідей, підготовка тез наукових доповідей, участь у студентських науково-практичних конференціях тощо.</w:t>
      </w:r>
    </w:p>
    <w:p w:rsidR="00806DB5" w:rsidRDefault="003E40EE" w:rsidP="003E40EE">
      <w:pPr>
        <w:ind w:firstLine="284"/>
        <w:jc w:val="both"/>
        <w:rPr>
          <w:sz w:val="22"/>
          <w:szCs w:val="22"/>
        </w:rPr>
      </w:pPr>
      <w:r>
        <w:rPr>
          <w:rFonts w:eastAsia="TimesNewRomanPSMT"/>
          <w:iCs/>
          <w:sz w:val="22"/>
          <w:szCs w:val="22"/>
        </w:rPr>
        <w:t xml:space="preserve">    </w:t>
      </w:r>
      <w:r w:rsidRPr="003E40EE">
        <w:rPr>
          <w:rFonts w:eastAsia="TimesNewRomanPSMT"/>
          <w:iCs/>
          <w:sz w:val="22"/>
          <w:szCs w:val="22"/>
        </w:rPr>
        <w:t>Пре</w:t>
      </w:r>
      <w:r>
        <w:rPr>
          <w:rFonts w:eastAsia="TimesNewRomanPSMT"/>
          <w:iCs/>
          <w:sz w:val="22"/>
          <w:szCs w:val="22"/>
        </w:rPr>
        <w:t>дставлені методичні вказівки</w:t>
      </w:r>
      <w:r w:rsidRPr="003E40EE">
        <w:rPr>
          <w:rFonts w:eastAsia="TimesNewRomanPSMT"/>
          <w:iCs/>
          <w:sz w:val="22"/>
          <w:szCs w:val="22"/>
        </w:rPr>
        <w:t xml:space="preserve"> поклик</w:t>
      </w:r>
      <w:r>
        <w:rPr>
          <w:rFonts w:eastAsia="TimesNewRomanPSMT"/>
          <w:iCs/>
          <w:sz w:val="22"/>
          <w:szCs w:val="22"/>
        </w:rPr>
        <w:t>ані полегшити вивчення тем навчальної дисципліни</w:t>
      </w:r>
      <w:r w:rsidR="001C31A8">
        <w:rPr>
          <w:rFonts w:eastAsia="TimesNewRomanPSMT"/>
          <w:iCs/>
          <w:sz w:val="22"/>
          <w:szCs w:val="22"/>
        </w:rPr>
        <w:t xml:space="preserve"> «Джерела європейського права</w:t>
      </w:r>
      <w:r>
        <w:rPr>
          <w:rFonts w:eastAsia="TimesNewRomanPSMT"/>
          <w:iCs/>
          <w:sz w:val="22"/>
          <w:szCs w:val="22"/>
        </w:rPr>
        <w:t>». У методичних вказівках</w:t>
      </w:r>
      <w:r w:rsidRPr="003E40EE">
        <w:rPr>
          <w:rFonts w:eastAsia="TimesNewRomanPSMT"/>
          <w:iCs/>
          <w:sz w:val="22"/>
          <w:szCs w:val="22"/>
        </w:rPr>
        <w:t xml:space="preserve"> поданий зміст тем курсу, які виносяться на самостійне опрацювання, переліки питань для перевірки знань по цих темах, типові до тих, які будуть включені в питання поточного та підсумкового контролю, а також перелік спеціальної літератури</w:t>
      </w:r>
      <w:r w:rsidR="001C31A8">
        <w:rPr>
          <w:rFonts w:eastAsia="TimesNewRomanPSMT"/>
          <w:iCs/>
          <w:sz w:val="22"/>
          <w:szCs w:val="22"/>
        </w:rPr>
        <w:t xml:space="preserve"> до кожної із тем</w:t>
      </w:r>
      <w:r w:rsidRPr="003E40EE">
        <w:rPr>
          <w:rFonts w:eastAsia="TimesNewRomanPSMT"/>
          <w:iCs/>
          <w:sz w:val="22"/>
          <w:szCs w:val="22"/>
        </w:rPr>
        <w:t xml:space="preserve"> та розширений п</w:t>
      </w:r>
      <w:r w:rsidR="001C31A8">
        <w:rPr>
          <w:rFonts w:eastAsia="TimesNewRomanPSMT"/>
          <w:iCs/>
          <w:sz w:val="22"/>
          <w:szCs w:val="22"/>
        </w:rPr>
        <w:t>ерелік літератури до навчальної дисципліни загалом.</w:t>
      </w:r>
      <w:r w:rsidR="00F76D62" w:rsidRPr="00B26E87">
        <w:rPr>
          <w:sz w:val="22"/>
          <w:szCs w:val="22"/>
        </w:rPr>
        <w:t xml:space="preserve">   </w:t>
      </w:r>
    </w:p>
    <w:p w:rsidR="0014324B" w:rsidRPr="0014324B" w:rsidRDefault="0014324B" w:rsidP="00FB1DD5">
      <w:pPr>
        <w:jc w:val="both"/>
        <w:rPr>
          <w:sz w:val="22"/>
          <w:szCs w:val="22"/>
        </w:rPr>
      </w:pPr>
    </w:p>
    <w:p w:rsidR="00806DB5" w:rsidRDefault="00806DB5" w:rsidP="0014324B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  <w:r w:rsidRPr="00806DB5">
        <w:rPr>
          <w:b/>
          <w:bCs/>
          <w:iCs/>
          <w:sz w:val="22"/>
          <w:szCs w:val="22"/>
        </w:rPr>
        <w:lastRenderedPageBreak/>
        <w:t>ЗМІСТ</w:t>
      </w:r>
    </w:p>
    <w:p w:rsidR="0014324B" w:rsidRPr="00806DB5" w:rsidRDefault="0014324B" w:rsidP="0014324B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806DB5" w:rsidRPr="00806DB5" w:rsidRDefault="00806DB5" w:rsidP="0014324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06DB5">
        <w:rPr>
          <w:bCs/>
          <w:iCs/>
          <w:sz w:val="22"/>
          <w:szCs w:val="22"/>
        </w:rPr>
        <w:t>ВС</w:t>
      </w:r>
      <w:r w:rsidR="0014324B">
        <w:rPr>
          <w:bCs/>
          <w:iCs/>
          <w:sz w:val="22"/>
          <w:szCs w:val="22"/>
        </w:rPr>
        <w:t>ТУП</w:t>
      </w:r>
      <w:r w:rsidR="0012008F">
        <w:rPr>
          <w:bCs/>
          <w:iCs/>
          <w:sz w:val="22"/>
          <w:szCs w:val="22"/>
        </w:rPr>
        <w:t>………………………………………………………..….………...4</w:t>
      </w:r>
    </w:p>
    <w:p w:rsidR="00806DB5" w:rsidRPr="0014324B" w:rsidRDefault="00806DB5" w:rsidP="0014324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14324B">
        <w:rPr>
          <w:bCs/>
          <w:iCs/>
          <w:sz w:val="22"/>
          <w:szCs w:val="22"/>
        </w:rPr>
        <w:t xml:space="preserve">СЕМІНАРСЬКІ </w:t>
      </w:r>
      <w:r w:rsidR="00282865">
        <w:rPr>
          <w:bCs/>
          <w:iCs/>
          <w:sz w:val="22"/>
          <w:szCs w:val="22"/>
        </w:rPr>
        <w:t>(</w:t>
      </w:r>
      <w:r w:rsidR="00731483">
        <w:rPr>
          <w:bCs/>
          <w:iCs/>
          <w:sz w:val="22"/>
          <w:szCs w:val="22"/>
        </w:rPr>
        <w:t>ПРАКТИЧНІ</w:t>
      </w:r>
      <w:r w:rsidR="00282865">
        <w:rPr>
          <w:bCs/>
          <w:iCs/>
          <w:sz w:val="22"/>
          <w:szCs w:val="22"/>
        </w:rPr>
        <w:t>)</w:t>
      </w:r>
      <w:r w:rsidR="00731483">
        <w:rPr>
          <w:bCs/>
          <w:iCs/>
          <w:sz w:val="22"/>
          <w:szCs w:val="22"/>
        </w:rPr>
        <w:t xml:space="preserve"> ЗАНЯТТЯ…………………..………</w:t>
      </w:r>
      <w:r w:rsidR="00282865">
        <w:rPr>
          <w:bCs/>
          <w:iCs/>
          <w:sz w:val="22"/>
          <w:szCs w:val="22"/>
        </w:rPr>
        <w:t>….</w:t>
      </w:r>
      <w:r w:rsidR="0012008F">
        <w:rPr>
          <w:bCs/>
          <w:iCs/>
          <w:sz w:val="22"/>
          <w:szCs w:val="22"/>
        </w:rPr>
        <w:t>6</w:t>
      </w:r>
    </w:p>
    <w:p w:rsidR="0014324B" w:rsidRDefault="0014324B" w:rsidP="0014324B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</w:p>
    <w:p w:rsidR="00EF76A9" w:rsidRPr="00EF76A9" w:rsidRDefault="00EF76A9" w:rsidP="0014324B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 w:rsidRPr="00EF76A9">
        <w:rPr>
          <w:b/>
          <w:bCs/>
          <w:iCs/>
          <w:sz w:val="22"/>
          <w:szCs w:val="22"/>
        </w:rPr>
        <w:t>Змістови</w:t>
      </w:r>
      <w:r w:rsidR="001C31A8">
        <w:rPr>
          <w:b/>
          <w:bCs/>
          <w:iCs/>
          <w:sz w:val="22"/>
          <w:szCs w:val="22"/>
        </w:rPr>
        <w:t>й модуль 1. «Основи європейського права</w:t>
      </w:r>
      <w:r w:rsidRPr="00EF76A9">
        <w:rPr>
          <w:b/>
          <w:bCs/>
          <w:iCs/>
          <w:sz w:val="22"/>
          <w:szCs w:val="22"/>
        </w:rPr>
        <w:t>»</w:t>
      </w:r>
    </w:p>
    <w:p w:rsidR="00806DB5" w:rsidRDefault="00806DB5" w:rsidP="0014324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06DB5">
        <w:rPr>
          <w:bCs/>
          <w:iCs/>
          <w:sz w:val="22"/>
          <w:szCs w:val="22"/>
        </w:rPr>
        <w:t>Тема</w:t>
      </w:r>
      <w:r w:rsidR="00731483">
        <w:rPr>
          <w:bCs/>
          <w:iCs/>
          <w:sz w:val="22"/>
          <w:szCs w:val="22"/>
        </w:rPr>
        <w:t xml:space="preserve"> 1</w:t>
      </w:r>
      <w:r w:rsidR="001C31A8">
        <w:rPr>
          <w:bCs/>
          <w:iCs/>
          <w:sz w:val="22"/>
          <w:szCs w:val="22"/>
        </w:rPr>
        <w:t xml:space="preserve">. </w:t>
      </w:r>
      <w:r w:rsidR="002A0FF5">
        <w:rPr>
          <w:bCs/>
          <w:iCs/>
          <w:sz w:val="22"/>
          <w:szCs w:val="22"/>
        </w:rPr>
        <w:t>Вступ до європейського права…………………………………..</w:t>
      </w:r>
      <w:r w:rsidR="0012008F">
        <w:rPr>
          <w:bCs/>
          <w:iCs/>
          <w:sz w:val="22"/>
          <w:szCs w:val="22"/>
        </w:rPr>
        <w:t>6</w:t>
      </w:r>
    </w:p>
    <w:p w:rsidR="00C101B1" w:rsidRDefault="00C101B1" w:rsidP="0014324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Тема</w:t>
      </w:r>
      <w:r w:rsidR="00731483">
        <w:rPr>
          <w:bCs/>
          <w:iCs/>
          <w:sz w:val="22"/>
          <w:szCs w:val="22"/>
        </w:rPr>
        <w:t xml:space="preserve"> 2</w:t>
      </w:r>
      <w:r w:rsidR="002A0FF5">
        <w:rPr>
          <w:bCs/>
          <w:iCs/>
          <w:sz w:val="22"/>
          <w:szCs w:val="22"/>
        </w:rPr>
        <w:t>. Джерела європейського права: загальнотеоретичні аспекти...</w:t>
      </w:r>
      <w:r w:rsidR="0012008F">
        <w:rPr>
          <w:bCs/>
          <w:iCs/>
          <w:sz w:val="22"/>
          <w:szCs w:val="22"/>
        </w:rPr>
        <w:t>..8</w:t>
      </w:r>
    </w:p>
    <w:p w:rsidR="0014324B" w:rsidRDefault="0014324B" w:rsidP="0014324B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</w:p>
    <w:p w:rsidR="00EF76A9" w:rsidRPr="00EF76A9" w:rsidRDefault="002A0FF5" w:rsidP="0014324B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Змістовий модуль 2. «Система джерел європейського права</w:t>
      </w:r>
      <w:r w:rsidR="00EF76A9" w:rsidRPr="00EF76A9">
        <w:rPr>
          <w:b/>
          <w:bCs/>
          <w:iCs/>
          <w:sz w:val="22"/>
          <w:szCs w:val="22"/>
        </w:rPr>
        <w:t>»</w:t>
      </w:r>
    </w:p>
    <w:p w:rsidR="00806DB5" w:rsidRDefault="00806DB5" w:rsidP="0014324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06DB5">
        <w:rPr>
          <w:bCs/>
          <w:iCs/>
          <w:sz w:val="22"/>
          <w:szCs w:val="22"/>
        </w:rPr>
        <w:t>Тема</w:t>
      </w:r>
      <w:r w:rsidR="00731483">
        <w:rPr>
          <w:bCs/>
          <w:iCs/>
          <w:sz w:val="22"/>
          <w:szCs w:val="22"/>
        </w:rPr>
        <w:t xml:space="preserve"> 3</w:t>
      </w:r>
      <w:r w:rsidR="002A0FF5">
        <w:rPr>
          <w:bCs/>
          <w:iCs/>
          <w:sz w:val="22"/>
          <w:szCs w:val="22"/>
        </w:rPr>
        <w:t>. Джерела права Європейського Союзу…………………………</w:t>
      </w:r>
      <w:r w:rsidR="0012008F">
        <w:rPr>
          <w:bCs/>
          <w:iCs/>
          <w:sz w:val="22"/>
          <w:szCs w:val="22"/>
        </w:rPr>
        <w:t>10</w:t>
      </w:r>
    </w:p>
    <w:p w:rsidR="00C101B1" w:rsidRDefault="00C101B1" w:rsidP="0014324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Тема</w:t>
      </w:r>
      <w:r w:rsidR="00731483">
        <w:rPr>
          <w:bCs/>
          <w:iCs/>
          <w:sz w:val="22"/>
          <w:szCs w:val="22"/>
        </w:rPr>
        <w:t xml:space="preserve"> 4</w:t>
      </w:r>
      <w:r w:rsidR="002A0FF5">
        <w:rPr>
          <w:bCs/>
          <w:iCs/>
          <w:sz w:val="22"/>
          <w:szCs w:val="22"/>
        </w:rPr>
        <w:t>. Джерела національного права держав-членів Європейського Союзу……………………………………………………………………..</w:t>
      </w:r>
      <w:r w:rsidR="0012008F">
        <w:rPr>
          <w:bCs/>
          <w:iCs/>
          <w:sz w:val="22"/>
          <w:szCs w:val="22"/>
        </w:rPr>
        <w:t>12</w:t>
      </w:r>
    </w:p>
    <w:p w:rsidR="00C101B1" w:rsidRDefault="00C101B1" w:rsidP="0014324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Тема</w:t>
      </w:r>
      <w:r w:rsidR="00731483">
        <w:rPr>
          <w:bCs/>
          <w:iCs/>
          <w:sz w:val="22"/>
          <w:szCs w:val="22"/>
        </w:rPr>
        <w:t xml:space="preserve"> 5</w:t>
      </w:r>
      <w:r w:rsidR="002A0FF5">
        <w:rPr>
          <w:bCs/>
          <w:iCs/>
          <w:sz w:val="22"/>
          <w:szCs w:val="22"/>
        </w:rPr>
        <w:t>. Джерела права Ради Європи……………………………………</w:t>
      </w:r>
      <w:r w:rsidR="0012008F">
        <w:rPr>
          <w:bCs/>
          <w:iCs/>
          <w:sz w:val="22"/>
          <w:szCs w:val="22"/>
        </w:rPr>
        <w:t>14</w:t>
      </w:r>
    </w:p>
    <w:p w:rsidR="00C101B1" w:rsidRDefault="00C101B1" w:rsidP="0014324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Тема</w:t>
      </w:r>
      <w:r w:rsidR="00731483">
        <w:rPr>
          <w:bCs/>
          <w:iCs/>
          <w:sz w:val="22"/>
          <w:szCs w:val="22"/>
        </w:rPr>
        <w:t xml:space="preserve"> 6</w:t>
      </w:r>
      <w:r w:rsidR="002A0FF5">
        <w:rPr>
          <w:bCs/>
          <w:iCs/>
          <w:sz w:val="22"/>
          <w:szCs w:val="22"/>
        </w:rPr>
        <w:t>. Інші джерела європейського права</w:t>
      </w:r>
      <w:r>
        <w:rPr>
          <w:bCs/>
          <w:iCs/>
          <w:sz w:val="22"/>
          <w:szCs w:val="22"/>
        </w:rPr>
        <w:t>……………</w:t>
      </w:r>
      <w:r w:rsidR="00DE4C18">
        <w:rPr>
          <w:bCs/>
          <w:iCs/>
          <w:sz w:val="22"/>
          <w:szCs w:val="22"/>
        </w:rPr>
        <w:t>...</w:t>
      </w:r>
      <w:r w:rsidR="001420F8">
        <w:rPr>
          <w:bCs/>
          <w:iCs/>
          <w:sz w:val="22"/>
          <w:szCs w:val="22"/>
        </w:rPr>
        <w:t>...</w:t>
      </w:r>
      <w:r w:rsidR="002A0FF5">
        <w:rPr>
          <w:bCs/>
          <w:iCs/>
          <w:sz w:val="22"/>
          <w:szCs w:val="22"/>
        </w:rPr>
        <w:t>...................</w:t>
      </w:r>
      <w:r w:rsidR="0012008F">
        <w:rPr>
          <w:bCs/>
          <w:iCs/>
          <w:sz w:val="22"/>
          <w:szCs w:val="22"/>
        </w:rPr>
        <w:t>15</w:t>
      </w:r>
    </w:p>
    <w:p w:rsidR="0014324B" w:rsidRDefault="0014324B" w:rsidP="0014324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85A6E" w:rsidRDefault="00F85A6E" w:rsidP="000740BC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ТЕСТОВІ ЗАВДАННЯ………………………………………………</w:t>
      </w:r>
      <w:r w:rsidR="0012008F">
        <w:rPr>
          <w:bCs/>
          <w:iCs/>
          <w:sz w:val="22"/>
          <w:szCs w:val="22"/>
        </w:rPr>
        <w:t>…..17</w:t>
      </w:r>
    </w:p>
    <w:p w:rsidR="0014324B" w:rsidRDefault="0014324B" w:rsidP="000740BC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Р</w:t>
      </w:r>
      <w:r w:rsidR="00CF6CF5">
        <w:rPr>
          <w:bCs/>
          <w:iCs/>
          <w:sz w:val="22"/>
          <w:szCs w:val="22"/>
        </w:rPr>
        <w:t>ЕКОМЕНДОВАНА ЛІТЕРАТУРА ДО НАВЧАЛЬНОЇ ДИС</w:t>
      </w:r>
      <w:r w:rsidR="002A0FF5">
        <w:rPr>
          <w:bCs/>
          <w:iCs/>
          <w:sz w:val="22"/>
          <w:szCs w:val="22"/>
        </w:rPr>
        <w:t>ЦИПЛІНИ…………………………………………………………...</w:t>
      </w:r>
      <w:r w:rsidR="0012008F">
        <w:rPr>
          <w:bCs/>
          <w:iCs/>
          <w:sz w:val="22"/>
          <w:szCs w:val="22"/>
        </w:rPr>
        <w:t>21</w:t>
      </w:r>
    </w:p>
    <w:p w:rsidR="00806DB5" w:rsidRDefault="00806DB5" w:rsidP="00B26E87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806DB5" w:rsidRDefault="00806DB5" w:rsidP="00B26E87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806DB5" w:rsidRDefault="00806DB5" w:rsidP="00B26E87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1420F8" w:rsidRDefault="001420F8" w:rsidP="00FB1DD5">
      <w:pPr>
        <w:pStyle w:val="22"/>
        <w:spacing w:after="0" w:line="240" w:lineRule="auto"/>
        <w:rPr>
          <w:b/>
          <w:bCs/>
          <w:iCs/>
          <w:sz w:val="22"/>
          <w:szCs w:val="22"/>
        </w:rPr>
      </w:pPr>
    </w:p>
    <w:p w:rsidR="00F53DBF" w:rsidRDefault="00F53DBF" w:rsidP="00F53DBF">
      <w:pPr>
        <w:pStyle w:val="22"/>
        <w:spacing w:after="0" w:line="240" w:lineRule="auto"/>
        <w:rPr>
          <w:b/>
          <w:bCs/>
          <w:iCs/>
          <w:sz w:val="22"/>
          <w:szCs w:val="22"/>
        </w:rPr>
      </w:pPr>
    </w:p>
    <w:p w:rsidR="001C31A8" w:rsidRDefault="001C31A8" w:rsidP="00F53DBF">
      <w:pPr>
        <w:pStyle w:val="22"/>
        <w:spacing w:after="0" w:line="240" w:lineRule="auto"/>
        <w:rPr>
          <w:b/>
          <w:bCs/>
          <w:iCs/>
          <w:sz w:val="22"/>
          <w:szCs w:val="22"/>
        </w:rPr>
      </w:pPr>
    </w:p>
    <w:p w:rsidR="002A0FF5" w:rsidRDefault="002A0FF5" w:rsidP="00F53DBF">
      <w:pPr>
        <w:pStyle w:val="22"/>
        <w:spacing w:after="0" w:line="240" w:lineRule="auto"/>
        <w:rPr>
          <w:b/>
          <w:bCs/>
          <w:iCs/>
          <w:sz w:val="22"/>
          <w:szCs w:val="22"/>
        </w:rPr>
      </w:pPr>
    </w:p>
    <w:p w:rsidR="002A0FF5" w:rsidRDefault="002A0FF5" w:rsidP="00F53DBF">
      <w:pPr>
        <w:pStyle w:val="22"/>
        <w:spacing w:after="0" w:line="240" w:lineRule="auto"/>
        <w:rPr>
          <w:b/>
          <w:bCs/>
          <w:iCs/>
          <w:sz w:val="22"/>
          <w:szCs w:val="22"/>
        </w:rPr>
      </w:pPr>
    </w:p>
    <w:p w:rsidR="002A0FF5" w:rsidRDefault="002A0FF5" w:rsidP="00F53DBF">
      <w:pPr>
        <w:pStyle w:val="22"/>
        <w:spacing w:after="0" w:line="240" w:lineRule="auto"/>
        <w:rPr>
          <w:b/>
          <w:bCs/>
          <w:iCs/>
          <w:sz w:val="22"/>
          <w:szCs w:val="22"/>
        </w:rPr>
      </w:pPr>
    </w:p>
    <w:p w:rsidR="002A0FF5" w:rsidRDefault="002A0FF5" w:rsidP="00F53DBF">
      <w:pPr>
        <w:pStyle w:val="22"/>
        <w:spacing w:after="0" w:line="240" w:lineRule="auto"/>
        <w:rPr>
          <w:b/>
          <w:bCs/>
          <w:iCs/>
          <w:sz w:val="22"/>
          <w:szCs w:val="22"/>
        </w:rPr>
      </w:pPr>
    </w:p>
    <w:p w:rsidR="002A0FF5" w:rsidRDefault="002A0FF5" w:rsidP="00F53DBF">
      <w:pPr>
        <w:pStyle w:val="22"/>
        <w:spacing w:after="0" w:line="240" w:lineRule="auto"/>
        <w:rPr>
          <w:b/>
          <w:bCs/>
          <w:iCs/>
          <w:sz w:val="22"/>
          <w:szCs w:val="22"/>
        </w:rPr>
      </w:pPr>
    </w:p>
    <w:p w:rsidR="002A0FF5" w:rsidRDefault="002A0FF5" w:rsidP="00F53DBF">
      <w:pPr>
        <w:pStyle w:val="22"/>
        <w:spacing w:after="0" w:line="240" w:lineRule="auto"/>
        <w:rPr>
          <w:b/>
          <w:bCs/>
          <w:iCs/>
          <w:sz w:val="22"/>
          <w:szCs w:val="22"/>
        </w:rPr>
      </w:pPr>
    </w:p>
    <w:p w:rsidR="002A0FF5" w:rsidRDefault="002A0FF5" w:rsidP="00F53DBF">
      <w:pPr>
        <w:pStyle w:val="22"/>
        <w:spacing w:after="0" w:line="240" w:lineRule="auto"/>
        <w:rPr>
          <w:b/>
          <w:bCs/>
          <w:iCs/>
          <w:sz w:val="22"/>
          <w:szCs w:val="22"/>
        </w:rPr>
      </w:pPr>
    </w:p>
    <w:p w:rsidR="002A0FF5" w:rsidRDefault="002A0FF5" w:rsidP="00F53DBF">
      <w:pPr>
        <w:pStyle w:val="22"/>
        <w:spacing w:after="0" w:line="240" w:lineRule="auto"/>
        <w:rPr>
          <w:b/>
          <w:bCs/>
          <w:iCs/>
          <w:sz w:val="22"/>
          <w:szCs w:val="22"/>
        </w:rPr>
      </w:pPr>
    </w:p>
    <w:p w:rsidR="002A0FF5" w:rsidRDefault="002A0FF5" w:rsidP="00F53DBF">
      <w:pPr>
        <w:pStyle w:val="22"/>
        <w:spacing w:after="0" w:line="240" w:lineRule="auto"/>
        <w:rPr>
          <w:b/>
          <w:bCs/>
          <w:iCs/>
          <w:sz w:val="22"/>
          <w:szCs w:val="22"/>
        </w:rPr>
      </w:pPr>
    </w:p>
    <w:p w:rsidR="002A0FF5" w:rsidRDefault="002A0FF5" w:rsidP="00F53DBF">
      <w:pPr>
        <w:pStyle w:val="22"/>
        <w:spacing w:after="0" w:line="240" w:lineRule="auto"/>
        <w:rPr>
          <w:b/>
          <w:bCs/>
          <w:iCs/>
          <w:sz w:val="22"/>
          <w:szCs w:val="22"/>
        </w:rPr>
      </w:pPr>
    </w:p>
    <w:p w:rsidR="002A0FF5" w:rsidRDefault="002A0FF5" w:rsidP="00F53DBF">
      <w:pPr>
        <w:pStyle w:val="22"/>
        <w:spacing w:after="0" w:line="240" w:lineRule="auto"/>
        <w:rPr>
          <w:b/>
          <w:bCs/>
          <w:iCs/>
          <w:sz w:val="22"/>
          <w:szCs w:val="22"/>
        </w:rPr>
      </w:pPr>
    </w:p>
    <w:p w:rsidR="002A0FF5" w:rsidRDefault="002A0FF5" w:rsidP="00F53DBF">
      <w:pPr>
        <w:pStyle w:val="22"/>
        <w:spacing w:after="0" w:line="240" w:lineRule="auto"/>
        <w:rPr>
          <w:b/>
          <w:bCs/>
          <w:iCs/>
          <w:sz w:val="22"/>
          <w:szCs w:val="22"/>
        </w:rPr>
      </w:pPr>
    </w:p>
    <w:p w:rsidR="00F85A6E" w:rsidRDefault="00F85A6E" w:rsidP="00F85A6E">
      <w:pPr>
        <w:pStyle w:val="22"/>
        <w:spacing w:after="0" w:line="240" w:lineRule="auto"/>
        <w:rPr>
          <w:b/>
          <w:bCs/>
          <w:iCs/>
          <w:sz w:val="22"/>
          <w:szCs w:val="22"/>
        </w:rPr>
      </w:pPr>
    </w:p>
    <w:p w:rsidR="001420F8" w:rsidRPr="001420F8" w:rsidRDefault="001420F8" w:rsidP="00F85A6E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lastRenderedPageBreak/>
        <w:t xml:space="preserve">ЗМІСТОВИЙ МОДУЛЬ </w:t>
      </w:r>
      <w:r>
        <w:rPr>
          <w:b/>
          <w:bCs/>
          <w:iCs/>
          <w:sz w:val="22"/>
          <w:szCs w:val="22"/>
          <w:lang w:val="en-US"/>
        </w:rPr>
        <w:t>I</w:t>
      </w:r>
      <w:r w:rsidR="002A0FF5">
        <w:rPr>
          <w:b/>
          <w:bCs/>
          <w:iCs/>
          <w:sz w:val="22"/>
          <w:szCs w:val="22"/>
        </w:rPr>
        <w:t>. ОСНОВИ ЄВРОПЕЙСЬКОГО ПРАВА</w:t>
      </w:r>
    </w:p>
    <w:p w:rsidR="0014324B" w:rsidRDefault="0014324B" w:rsidP="00F85A6E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B835B4" w:rsidRDefault="003D46CC" w:rsidP="00F85A6E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  <w:r w:rsidRPr="000A3B08">
        <w:rPr>
          <w:b/>
          <w:bCs/>
          <w:iCs/>
          <w:sz w:val="22"/>
          <w:szCs w:val="22"/>
        </w:rPr>
        <w:t>ТЕМА</w:t>
      </w:r>
      <w:r w:rsidR="006B40F9">
        <w:rPr>
          <w:b/>
          <w:bCs/>
          <w:iCs/>
          <w:sz w:val="22"/>
          <w:szCs w:val="22"/>
        </w:rPr>
        <w:t xml:space="preserve"> І: ВСТУП ДО ЄВРОПЕЙСЬКОГО ПРАВА</w:t>
      </w:r>
    </w:p>
    <w:p w:rsidR="00F53DBF" w:rsidRPr="00F53DBF" w:rsidRDefault="00F53DBF" w:rsidP="006B40F9">
      <w:pPr>
        <w:pStyle w:val="22"/>
        <w:spacing w:after="0" w:line="240" w:lineRule="auto"/>
        <w:rPr>
          <w:b/>
          <w:bCs/>
          <w:iCs/>
          <w:sz w:val="22"/>
          <w:szCs w:val="22"/>
        </w:rPr>
      </w:pPr>
    </w:p>
    <w:p w:rsidR="00F53DBF" w:rsidRPr="00F53DBF" w:rsidRDefault="00F53DBF" w:rsidP="006B40F9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 w:rsidRPr="00F53DBF">
        <w:rPr>
          <w:b/>
          <w:bCs/>
          <w:iCs/>
          <w:sz w:val="22"/>
          <w:szCs w:val="22"/>
        </w:rPr>
        <w:t>Питання</w:t>
      </w:r>
      <w:r w:rsidR="003C7CB2">
        <w:rPr>
          <w:b/>
          <w:bCs/>
          <w:iCs/>
          <w:sz w:val="22"/>
          <w:szCs w:val="22"/>
        </w:rPr>
        <w:t xml:space="preserve"> для самоконтролю та самоперевірки</w:t>
      </w:r>
      <w:r w:rsidRPr="00F53DBF">
        <w:rPr>
          <w:b/>
          <w:bCs/>
          <w:iCs/>
          <w:sz w:val="22"/>
          <w:szCs w:val="22"/>
        </w:rPr>
        <w:t>:</w:t>
      </w:r>
    </w:p>
    <w:p w:rsidR="00F53DBF" w:rsidRPr="00F53DBF" w:rsidRDefault="00F53DBF" w:rsidP="006B40F9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3C7CB2" w:rsidRDefault="006B40F9" w:rsidP="006B40F9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1. </w:t>
      </w:r>
      <w:r w:rsidR="003C7CB2">
        <w:rPr>
          <w:bCs/>
          <w:iCs/>
          <w:sz w:val="22"/>
          <w:szCs w:val="22"/>
        </w:rPr>
        <w:t>Що таке європейське право?</w:t>
      </w:r>
    </w:p>
    <w:p w:rsidR="003C7CB2" w:rsidRDefault="003C7CB2" w:rsidP="006B40F9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2. Яка структура європейського права?</w:t>
      </w:r>
    </w:p>
    <w:p w:rsidR="006B40F9" w:rsidRDefault="003C7CB2" w:rsidP="006B40F9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3. Чи європейське право і право Європейського Союзу це одне й те саме?</w:t>
      </w:r>
    </w:p>
    <w:p w:rsidR="0040087C" w:rsidRDefault="0040087C" w:rsidP="006B40F9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4. Які можна виділити галузі європейського права?</w:t>
      </w:r>
    </w:p>
    <w:p w:rsidR="003C7CB2" w:rsidRDefault="0040087C" w:rsidP="006B40F9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5</w:t>
      </w:r>
      <w:r w:rsidR="003C7CB2">
        <w:rPr>
          <w:bCs/>
          <w:iCs/>
          <w:sz w:val="22"/>
          <w:szCs w:val="22"/>
        </w:rPr>
        <w:t>. Які можна виділити етапи у становленні європейського права?</w:t>
      </w:r>
    </w:p>
    <w:p w:rsidR="003C7CB2" w:rsidRDefault="0040087C" w:rsidP="006B40F9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6</w:t>
      </w:r>
      <w:r w:rsidR="003C7CB2">
        <w:rPr>
          <w:bCs/>
          <w:iCs/>
          <w:sz w:val="22"/>
          <w:szCs w:val="22"/>
        </w:rPr>
        <w:t>. Що впливає на розвиток та формування європейського права?</w:t>
      </w:r>
    </w:p>
    <w:p w:rsidR="0040087C" w:rsidRDefault="0040087C" w:rsidP="006B40F9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7. Який сучасний стан розвитку інтеграції в Європі?</w:t>
      </w:r>
    </w:p>
    <w:p w:rsidR="0040087C" w:rsidRDefault="0040087C" w:rsidP="006B40F9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8. Які особливості дії європейського права в просторі та часі?</w:t>
      </w:r>
    </w:p>
    <w:p w:rsidR="0040087C" w:rsidRDefault="0040087C" w:rsidP="0016782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9. Які регіональні міжнародні організації існують на території Європи? Як їх діяльність впливає на формування європейського права?</w:t>
      </w:r>
    </w:p>
    <w:p w:rsidR="00167824" w:rsidRDefault="00167824" w:rsidP="0016782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167824" w:rsidRPr="00167824" w:rsidRDefault="00167824" w:rsidP="00167824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 w:rsidRPr="00167824">
        <w:rPr>
          <w:b/>
          <w:bCs/>
          <w:iCs/>
          <w:sz w:val="22"/>
          <w:szCs w:val="22"/>
        </w:rPr>
        <w:t>Після вивчення теми студенти повинні знати (вміти):</w:t>
      </w:r>
    </w:p>
    <w:p w:rsidR="00167824" w:rsidRPr="00167824" w:rsidRDefault="00167824" w:rsidP="0016782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167824" w:rsidRPr="00167824" w:rsidRDefault="00167824" w:rsidP="0016782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167824">
        <w:rPr>
          <w:bCs/>
          <w:iCs/>
          <w:sz w:val="22"/>
          <w:szCs w:val="22"/>
        </w:rPr>
        <w:t>– сутність, особливості, структуру та історію становлення європейського права;</w:t>
      </w:r>
    </w:p>
    <w:p w:rsidR="00167824" w:rsidRPr="00167824" w:rsidRDefault="00167824" w:rsidP="0016782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167824">
        <w:rPr>
          <w:bCs/>
          <w:iCs/>
          <w:sz w:val="22"/>
          <w:szCs w:val="22"/>
        </w:rPr>
        <w:t>– поняття європейської інтеграції та її значення для європейського права;</w:t>
      </w:r>
    </w:p>
    <w:p w:rsidR="00167824" w:rsidRPr="00167824" w:rsidRDefault="00167824" w:rsidP="0016782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167824">
        <w:rPr>
          <w:bCs/>
          <w:iCs/>
          <w:sz w:val="22"/>
          <w:szCs w:val="22"/>
        </w:rPr>
        <w:t>– поняття та структуру міжнародного права;</w:t>
      </w:r>
    </w:p>
    <w:p w:rsidR="00167824" w:rsidRPr="00167824" w:rsidRDefault="00167824" w:rsidP="0016782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167824">
        <w:rPr>
          <w:bCs/>
          <w:iCs/>
          <w:sz w:val="22"/>
          <w:szCs w:val="22"/>
        </w:rPr>
        <w:t>– як співвідносяться європейське права та міжнародне право;</w:t>
      </w:r>
    </w:p>
    <w:p w:rsidR="00167824" w:rsidRPr="00167824" w:rsidRDefault="00167824" w:rsidP="0016782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167824">
        <w:rPr>
          <w:bCs/>
          <w:iCs/>
          <w:sz w:val="22"/>
          <w:szCs w:val="22"/>
        </w:rPr>
        <w:t>– охарактеризувати основні джерела міжнародного права;</w:t>
      </w:r>
    </w:p>
    <w:p w:rsidR="00167824" w:rsidRPr="00167824" w:rsidRDefault="00167824" w:rsidP="0016782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167824">
        <w:rPr>
          <w:bCs/>
          <w:iCs/>
          <w:sz w:val="22"/>
          <w:szCs w:val="22"/>
        </w:rPr>
        <w:t>– як співвідносяться європейське право та національне право держав-членів Європейського Союзу;</w:t>
      </w:r>
    </w:p>
    <w:p w:rsidR="00167824" w:rsidRPr="00167824" w:rsidRDefault="00167824" w:rsidP="0016782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167824">
        <w:rPr>
          <w:bCs/>
          <w:iCs/>
          <w:sz w:val="22"/>
          <w:szCs w:val="22"/>
        </w:rPr>
        <w:t>– сутність права Європейського Союзу, його структуру права;</w:t>
      </w:r>
    </w:p>
    <w:p w:rsidR="00167824" w:rsidRPr="00167824" w:rsidRDefault="00167824" w:rsidP="0016782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167824">
        <w:rPr>
          <w:bCs/>
          <w:iCs/>
          <w:sz w:val="22"/>
          <w:szCs w:val="22"/>
        </w:rPr>
        <w:t>– як співвідносяться європейське право та право Європейського Союзу;</w:t>
      </w:r>
    </w:p>
    <w:p w:rsidR="00167824" w:rsidRPr="00167824" w:rsidRDefault="00167824" w:rsidP="0016782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167824">
        <w:rPr>
          <w:bCs/>
          <w:iCs/>
          <w:sz w:val="22"/>
          <w:szCs w:val="22"/>
        </w:rPr>
        <w:t>– сутність права Ради Європи;</w:t>
      </w:r>
    </w:p>
    <w:p w:rsidR="00167824" w:rsidRDefault="00167824" w:rsidP="0016782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167824">
        <w:rPr>
          <w:bCs/>
          <w:iCs/>
          <w:sz w:val="22"/>
          <w:szCs w:val="22"/>
        </w:rPr>
        <w:t xml:space="preserve">– як співвідносяться європейське право та право Ради Європи.  </w:t>
      </w:r>
    </w:p>
    <w:p w:rsidR="0040087C" w:rsidRDefault="0040087C" w:rsidP="0016782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0A740E" w:rsidRDefault="0040087C" w:rsidP="00167824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 w:rsidRPr="0040087C">
        <w:rPr>
          <w:b/>
          <w:bCs/>
          <w:iCs/>
          <w:sz w:val="22"/>
          <w:szCs w:val="22"/>
        </w:rPr>
        <w:t>Теми для написання рефератів:</w:t>
      </w:r>
    </w:p>
    <w:p w:rsidR="00242B30" w:rsidRPr="0040087C" w:rsidRDefault="00242B30" w:rsidP="00167824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</w:p>
    <w:p w:rsidR="00520DB3" w:rsidRDefault="0040087C" w:rsidP="0016782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1. </w:t>
      </w:r>
      <w:r w:rsidR="00520DB3" w:rsidRPr="0040087C">
        <w:rPr>
          <w:bCs/>
          <w:iCs/>
          <w:sz w:val="22"/>
          <w:szCs w:val="22"/>
        </w:rPr>
        <w:t>Європейське право: правова категорія, доктрина, наука</w:t>
      </w:r>
      <w:r>
        <w:rPr>
          <w:bCs/>
          <w:iCs/>
          <w:sz w:val="22"/>
          <w:szCs w:val="22"/>
        </w:rPr>
        <w:t>.</w:t>
      </w:r>
    </w:p>
    <w:p w:rsidR="00520DB3" w:rsidRPr="0040087C" w:rsidRDefault="0040087C" w:rsidP="0016782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lastRenderedPageBreak/>
        <w:t xml:space="preserve">2. </w:t>
      </w:r>
      <w:r w:rsidR="000A740E" w:rsidRPr="0040087C">
        <w:rPr>
          <w:bCs/>
          <w:iCs/>
          <w:sz w:val="22"/>
          <w:szCs w:val="22"/>
        </w:rPr>
        <w:t>Європейське право та європейські цінності: співвідношення понять.</w:t>
      </w:r>
    </w:p>
    <w:p w:rsidR="00520DB3" w:rsidRPr="006B40F9" w:rsidRDefault="00520DB3" w:rsidP="0016782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8D2252" w:rsidRDefault="008D2252" w:rsidP="00167824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 w:rsidRPr="008D2252">
        <w:rPr>
          <w:b/>
          <w:bCs/>
          <w:iCs/>
          <w:sz w:val="22"/>
          <w:szCs w:val="22"/>
        </w:rPr>
        <w:t>Рекомендована л</w:t>
      </w:r>
      <w:r w:rsidR="00F53DBF" w:rsidRPr="008D2252">
        <w:rPr>
          <w:b/>
          <w:bCs/>
          <w:iCs/>
          <w:sz w:val="22"/>
          <w:szCs w:val="22"/>
        </w:rPr>
        <w:t>ітература до теми:</w:t>
      </w:r>
    </w:p>
    <w:p w:rsidR="008D2252" w:rsidRDefault="008D2252" w:rsidP="00167824">
      <w:pPr>
        <w:pStyle w:val="22"/>
        <w:tabs>
          <w:tab w:val="left" w:pos="1308"/>
        </w:tabs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</w:r>
    </w:p>
    <w:p w:rsidR="008D2252" w:rsidRPr="008D2252" w:rsidRDefault="008D2252" w:rsidP="00167824">
      <w:pPr>
        <w:pStyle w:val="22"/>
        <w:tabs>
          <w:tab w:val="left" w:pos="1308"/>
        </w:tabs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1. </w:t>
      </w:r>
      <w:proofErr w:type="spellStart"/>
      <w:r w:rsidRPr="008D2252">
        <w:rPr>
          <w:bCs/>
          <w:iCs/>
          <w:sz w:val="22"/>
          <w:szCs w:val="22"/>
        </w:rPr>
        <w:t>Харитонов</w:t>
      </w:r>
      <w:proofErr w:type="spellEnd"/>
      <w:r w:rsidRPr="008D2252">
        <w:rPr>
          <w:bCs/>
          <w:iCs/>
          <w:sz w:val="22"/>
          <w:szCs w:val="22"/>
        </w:rPr>
        <w:t xml:space="preserve"> Є. О., Харитонова О. І. Римське право як підґрунтя сучасного права Європи. Актуальні проблеми держави і права. Одеса, 2005. 10-17 с.</w:t>
      </w:r>
    </w:p>
    <w:p w:rsidR="008D2252" w:rsidRPr="008D2252" w:rsidRDefault="008D2252" w:rsidP="008D2252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2. </w:t>
      </w:r>
      <w:proofErr w:type="spellStart"/>
      <w:r w:rsidRPr="008D2252">
        <w:rPr>
          <w:bCs/>
          <w:iCs/>
          <w:sz w:val="22"/>
          <w:szCs w:val="22"/>
        </w:rPr>
        <w:t>Анцупова</w:t>
      </w:r>
      <w:proofErr w:type="spellEnd"/>
      <w:r w:rsidRPr="008D2252">
        <w:rPr>
          <w:bCs/>
          <w:iCs/>
          <w:sz w:val="22"/>
          <w:szCs w:val="22"/>
        </w:rPr>
        <w:t xml:space="preserve"> Т. О. Міжнародне і європейське право: проблеми співіснування в умовах європейської </w:t>
      </w:r>
      <w:proofErr w:type="spellStart"/>
      <w:r w:rsidRPr="008D2252">
        <w:rPr>
          <w:bCs/>
          <w:iCs/>
          <w:sz w:val="22"/>
          <w:szCs w:val="22"/>
        </w:rPr>
        <w:t>інтеграці</w:t>
      </w:r>
      <w:proofErr w:type="spellEnd"/>
      <w:r w:rsidRPr="008D2252">
        <w:rPr>
          <w:bCs/>
          <w:iCs/>
          <w:sz w:val="22"/>
          <w:szCs w:val="22"/>
        </w:rPr>
        <w:t>. Актуальні проблеми держави і права, Одеса, 2007. 70-73 с.</w:t>
      </w:r>
    </w:p>
    <w:p w:rsidR="008D2252" w:rsidRPr="008D2252" w:rsidRDefault="008D2252" w:rsidP="008D2252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3. </w:t>
      </w:r>
      <w:r w:rsidRPr="008D2252">
        <w:rPr>
          <w:bCs/>
          <w:iCs/>
          <w:sz w:val="22"/>
          <w:szCs w:val="22"/>
        </w:rPr>
        <w:t>Вовк В. М. Римське право і сучасне європейське право. Українсько-грецький міжнародний науковий юридичний журнал «Порівняльно-правові дослідження» № 2. Київ, 2009. 14-19 с.</w:t>
      </w:r>
    </w:p>
    <w:p w:rsidR="008D2252" w:rsidRPr="008D2252" w:rsidRDefault="008D2252" w:rsidP="008D2252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4. </w:t>
      </w:r>
      <w:proofErr w:type="spellStart"/>
      <w:r w:rsidRPr="008D2252">
        <w:rPr>
          <w:bCs/>
          <w:iCs/>
          <w:sz w:val="22"/>
          <w:szCs w:val="22"/>
        </w:rPr>
        <w:t>Богачова</w:t>
      </w:r>
      <w:proofErr w:type="spellEnd"/>
      <w:r w:rsidRPr="008D2252">
        <w:rPr>
          <w:bCs/>
          <w:iCs/>
          <w:sz w:val="22"/>
          <w:szCs w:val="22"/>
        </w:rPr>
        <w:t xml:space="preserve"> Л. Л. Вплив європейського права на розвиток національних правових систем. Державне будівництво та місцеве самоврядування. Випуск 18. Харків, 2009. 33-44 с.</w:t>
      </w:r>
    </w:p>
    <w:p w:rsidR="008D2252" w:rsidRPr="008D2252" w:rsidRDefault="008D2252" w:rsidP="008D2252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5. </w:t>
      </w:r>
      <w:r w:rsidRPr="008D2252">
        <w:rPr>
          <w:bCs/>
          <w:iCs/>
          <w:sz w:val="22"/>
          <w:szCs w:val="22"/>
        </w:rPr>
        <w:t>Марчук М. І. Теоретичні проблеми дефініції права Європейського Союзу. Вісник Харківського національного університету імені В. Н. Каразіна № 872. Серія: Право. Випуск № 7. Харків, 2009. 167-171 с.</w:t>
      </w:r>
    </w:p>
    <w:p w:rsidR="008D2252" w:rsidRPr="008D2252" w:rsidRDefault="008D2252" w:rsidP="008D2252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6. </w:t>
      </w:r>
      <w:proofErr w:type="spellStart"/>
      <w:r w:rsidRPr="008D2252">
        <w:rPr>
          <w:bCs/>
          <w:iCs/>
          <w:sz w:val="22"/>
          <w:szCs w:val="22"/>
        </w:rPr>
        <w:t>Богачова</w:t>
      </w:r>
      <w:proofErr w:type="spellEnd"/>
      <w:r w:rsidRPr="008D2252">
        <w:rPr>
          <w:bCs/>
          <w:iCs/>
          <w:sz w:val="22"/>
          <w:szCs w:val="22"/>
        </w:rPr>
        <w:t xml:space="preserve"> Л. Л. Принципи європейського і національного права (порівняльно-правовий аналіз критеріїв класифікації). Державне будівництво та місцеве самоврядування: </w:t>
      </w:r>
      <w:proofErr w:type="spellStart"/>
      <w:r w:rsidRPr="008D2252">
        <w:rPr>
          <w:bCs/>
          <w:iCs/>
          <w:sz w:val="22"/>
          <w:szCs w:val="22"/>
        </w:rPr>
        <w:t>зб</w:t>
      </w:r>
      <w:proofErr w:type="spellEnd"/>
      <w:r w:rsidRPr="008D2252">
        <w:rPr>
          <w:bCs/>
          <w:iCs/>
          <w:sz w:val="22"/>
          <w:szCs w:val="22"/>
        </w:rPr>
        <w:t>. наук. пр. Випуск 26. Харків, 2013. 312 с.</w:t>
      </w:r>
    </w:p>
    <w:p w:rsidR="008D2252" w:rsidRPr="008D2252" w:rsidRDefault="008D2252" w:rsidP="008D2252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7. </w:t>
      </w:r>
      <w:proofErr w:type="spellStart"/>
      <w:r w:rsidRPr="008D2252">
        <w:rPr>
          <w:bCs/>
          <w:iCs/>
          <w:sz w:val="22"/>
          <w:szCs w:val="22"/>
        </w:rPr>
        <w:t>Богачова</w:t>
      </w:r>
      <w:proofErr w:type="spellEnd"/>
      <w:r w:rsidRPr="008D2252">
        <w:rPr>
          <w:bCs/>
          <w:iCs/>
          <w:sz w:val="22"/>
          <w:szCs w:val="22"/>
        </w:rPr>
        <w:t xml:space="preserve"> Л. Л. Принцип правової визначеності в європейському і національному праві (змістовна характеристика). Теорія і практика правознавства, Том 2 № 4. Харків, 2013. 70 с.</w:t>
      </w:r>
    </w:p>
    <w:p w:rsidR="008D2252" w:rsidRPr="008D2252" w:rsidRDefault="008D2252" w:rsidP="008D2252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8. </w:t>
      </w:r>
      <w:proofErr w:type="spellStart"/>
      <w:r w:rsidRPr="008D2252">
        <w:rPr>
          <w:bCs/>
          <w:iCs/>
          <w:sz w:val="22"/>
          <w:szCs w:val="22"/>
        </w:rPr>
        <w:t>Гордимов</w:t>
      </w:r>
      <w:proofErr w:type="spellEnd"/>
      <w:r w:rsidRPr="008D2252">
        <w:rPr>
          <w:bCs/>
          <w:iCs/>
          <w:sz w:val="22"/>
          <w:szCs w:val="22"/>
        </w:rPr>
        <w:t xml:space="preserve"> А. Доктринальні джерела права в умовах глобалізації. Право України № 9. Київ, 2014. 147-154 с.</w:t>
      </w:r>
    </w:p>
    <w:p w:rsidR="008D2252" w:rsidRPr="008D2252" w:rsidRDefault="008D2252" w:rsidP="008D2252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9. </w:t>
      </w:r>
      <w:r w:rsidRPr="008D2252">
        <w:rPr>
          <w:bCs/>
          <w:iCs/>
          <w:sz w:val="22"/>
          <w:szCs w:val="22"/>
        </w:rPr>
        <w:t xml:space="preserve">Європейське право: право Європейського союзу: підручник: у трьох </w:t>
      </w:r>
      <w:proofErr w:type="spellStart"/>
      <w:r w:rsidRPr="008D2252">
        <w:rPr>
          <w:bCs/>
          <w:iCs/>
          <w:sz w:val="22"/>
          <w:szCs w:val="22"/>
        </w:rPr>
        <w:t>кн</w:t>
      </w:r>
      <w:proofErr w:type="spellEnd"/>
      <w:r w:rsidRPr="008D2252">
        <w:rPr>
          <w:bCs/>
          <w:iCs/>
          <w:sz w:val="22"/>
          <w:szCs w:val="22"/>
        </w:rPr>
        <w:t xml:space="preserve">. / за </w:t>
      </w:r>
      <w:proofErr w:type="spellStart"/>
      <w:r w:rsidRPr="008D2252">
        <w:rPr>
          <w:bCs/>
          <w:iCs/>
          <w:sz w:val="22"/>
          <w:szCs w:val="22"/>
        </w:rPr>
        <w:t>заг</w:t>
      </w:r>
      <w:proofErr w:type="spellEnd"/>
      <w:r w:rsidRPr="008D2252">
        <w:rPr>
          <w:bCs/>
          <w:iCs/>
          <w:sz w:val="22"/>
          <w:szCs w:val="22"/>
        </w:rPr>
        <w:t xml:space="preserve">. ред. В. І. Муравйова. — К.: Ін Юре, 2015 — </w:t>
      </w:r>
      <w:proofErr w:type="spellStart"/>
      <w:r w:rsidRPr="008D2252">
        <w:rPr>
          <w:bCs/>
          <w:iCs/>
          <w:sz w:val="22"/>
          <w:szCs w:val="22"/>
        </w:rPr>
        <w:t>Кн</w:t>
      </w:r>
      <w:proofErr w:type="spellEnd"/>
      <w:r w:rsidRPr="008D2252">
        <w:rPr>
          <w:bCs/>
          <w:iCs/>
          <w:sz w:val="22"/>
          <w:szCs w:val="22"/>
        </w:rPr>
        <w:t xml:space="preserve">. перша: Інституційне право Європейського союзу / В. І. Муравйов, О. М. </w:t>
      </w:r>
      <w:proofErr w:type="spellStart"/>
      <w:r w:rsidRPr="008D2252">
        <w:rPr>
          <w:bCs/>
          <w:iCs/>
          <w:sz w:val="22"/>
          <w:szCs w:val="22"/>
        </w:rPr>
        <w:t>Шпакович</w:t>
      </w:r>
      <w:proofErr w:type="spellEnd"/>
      <w:r w:rsidRPr="008D2252">
        <w:rPr>
          <w:bCs/>
          <w:iCs/>
          <w:sz w:val="22"/>
          <w:szCs w:val="22"/>
        </w:rPr>
        <w:t xml:space="preserve">, О. М. Лисенко, О. В. </w:t>
      </w:r>
      <w:proofErr w:type="spellStart"/>
      <w:r w:rsidRPr="008D2252">
        <w:rPr>
          <w:bCs/>
          <w:iCs/>
          <w:sz w:val="22"/>
          <w:szCs w:val="22"/>
        </w:rPr>
        <w:t>Святун</w:t>
      </w:r>
      <w:proofErr w:type="spellEnd"/>
      <w:r w:rsidRPr="008D2252">
        <w:rPr>
          <w:bCs/>
          <w:iCs/>
          <w:sz w:val="22"/>
          <w:szCs w:val="22"/>
        </w:rPr>
        <w:t>. Київ, 2015. 312 с.</w:t>
      </w:r>
    </w:p>
    <w:p w:rsidR="008D2252" w:rsidRPr="008D2252" w:rsidRDefault="008D2252" w:rsidP="008D2252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10. </w:t>
      </w:r>
      <w:proofErr w:type="spellStart"/>
      <w:r w:rsidRPr="008D2252">
        <w:rPr>
          <w:bCs/>
          <w:iCs/>
          <w:sz w:val="22"/>
          <w:szCs w:val="22"/>
        </w:rPr>
        <w:t>Богачова</w:t>
      </w:r>
      <w:proofErr w:type="spellEnd"/>
      <w:r w:rsidRPr="008D2252">
        <w:rPr>
          <w:bCs/>
          <w:iCs/>
          <w:sz w:val="22"/>
          <w:szCs w:val="22"/>
        </w:rPr>
        <w:t xml:space="preserve"> Л. Л. Нормативно-правовий договір як джерело національного та європейського права. Право і суспільство №6-2. Дніпро, 2015. 8-13 с.</w:t>
      </w:r>
    </w:p>
    <w:p w:rsidR="008D2252" w:rsidRPr="008D2252" w:rsidRDefault="008D2252" w:rsidP="008D2252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11. </w:t>
      </w:r>
      <w:proofErr w:type="spellStart"/>
      <w:r w:rsidRPr="008D2252">
        <w:rPr>
          <w:bCs/>
          <w:iCs/>
          <w:sz w:val="22"/>
          <w:szCs w:val="22"/>
        </w:rPr>
        <w:t>Богачова</w:t>
      </w:r>
      <w:proofErr w:type="spellEnd"/>
      <w:r w:rsidRPr="008D2252">
        <w:rPr>
          <w:bCs/>
          <w:iCs/>
          <w:sz w:val="22"/>
          <w:szCs w:val="22"/>
        </w:rPr>
        <w:t xml:space="preserve"> Л. Л. Нормативно-правовий акт як джерело національного та європейського права. Альманах міжнародного права Випуск 14, Одеса, 2016. 4-13 с.</w:t>
      </w:r>
    </w:p>
    <w:p w:rsidR="008D2252" w:rsidRPr="008D2252" w:rsidRDefault="008D2252" w:rsidP="008D2252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lastRenderedPageBreak/>
        <w:t xml:space="preserve">12. </w:t>
      </w:r>
      <w:proofErr w:type="spellStart"/>
      <w:r w:rsidRPr="008D2252">
        <w:rPr>
          <w:bCs/>
          <w:iCs/>
          <w:sz w:val="22"/>
          <w:szCs w:val="22"/>
        </w:rPr>
        <w:t>Куровська</w:t>
      </w:r>
      <w:proofErr w:type="spellEnd"/>
      <w:r w:rsidRPr="008D2252">
        <w:rPr>
          <w:bCs/>
          <w:iCs/>
          <w:sz w:val="22"/>
          <w:szCs w:val="22"/>
        </w:rPr>
        <w:t xml:space="preserve"> І. Принцип «верховенства права» як провідний принцип права Європейського Союзу та Ради Європи. Наукові записки Інституту законодавства Верховної Ради України № 3. Київ,    2016. 86-89 с.</w:t>
      </w:r>
    </w:p>
    <w:p w:rsidR="008D2252" w:rsidRPr="008D2252" w:rsidRDefault="008D2252" w:rsidP="008D2252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13. </w:t>
      </w:r>
      <w:proofErr w:type="spellStart"/>
      <w:r w:rsidRPr="008D2252">
        <w:rPr>
          <w:bCs/>
          <w:iCs/>
          <w:sz w:val="22"/>
          <w:szCs w:val="22"/>
        </w:rPr>
        <w:t>Заяць</w:t>
      </w:r>
      <w:proofErr w:type="spellEnd"/>
      <w:r w:rsidRPr="008D2252">
        <w:rPr>
          <w:bCs/>
          <w:iCs/>
          <w:sz w:val="22"/>
          <w:szCs w:val="22"/>
        </w:rPr>
        <w:t xml:space="preserve"> Н. В. Місце європейського права в системі міжнародного права. Міжнародний конгрес європейського права: </w:t>
      </w:r>
      <w:proofErr w:type="spellStart"/>
      <w:r w:rsidRPr="008D2252">
        <w:rPr>
          <w:bCs/>
          <w:iCs/>
          <w:sz w:val="22"/>
          <w:szCs w:val="22"/>
        </w:rPr>
        <w:t>збірн</w:t>
      </w:r>
      <w:proofErr w:type="spellEnd"/>
      <w:r w:rsidRPr="008D2252">
        <w:rPr>
          <w:bCs/>
          <w:iCs/>
          <w:sz w:val="22"/>
          <w:szCs w:val="22"/>
        </w:rPr>
        <w:t>. наук. праць (м. Одеса, 21-22 квітня 2017 р.). Одеса, 2017. 356 с.</w:t>
      </w:r>
    </w:p>
    <w:p w:rsidR="008D2252" w:rsidRPr="008D2252" w:rsidRDefault="008D2252" w:rsidP="008D2252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14. </w:t>
      </w:r>
      <w:r w:rsidRPr="008D2252">
        <w:rPr>
          <w:bCs/>
          <w:iCs/>
          <w:sz w:val="22"/>
          <w:szCs w:val="22"/>
        </w:rPr>
        <w:t>Дейнеко Д. О. Поняття «європейське право» та «європеїзація» правової системи України. Журнал європейського і порівняльного права. Випуск 10 (1-2). Київ, 2019. 79-87 с.</w:t>
      </w:r>
    </w:p>
    <w:p w:rsidR="008D2252" w:rsidRPr="008D2252" w:rsidRDefault="008D2252" w:rsidP="008D2252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15. </w:t>
      </w:r>
      <w:proofErr w:type="spellStart"/>
      <w:r w:rsidRPr="008D2252">
        <w:rPr>
          <w:bCs/>
          <w:iCs/>
          <w:sz w:val="22"/>
          <w:szCs w:val="22"/>
        </w:rPr>
        <w:t>Калєніченко</w:t>
      </w:r>
      <w:proofErr w:type="spellEnd"/>
      <w:r w:rsidRPr="008D2252">
        <w:rPr>
          <w:bCs/>
          <w:iCs/>
          <w:sz w:val="22"/>
          <w:szCs w:val="22"/>
        </w:rPr>
        <w:t xml:space="preserve"> Л. І. Співвідношення національного та міжнародного права в розрізі адаптації національної системи законодавства до європейського законодавства. Юридичний науковий електронний журнал. № 6. Харків, 2019. 24-27 с.</w:t>
      </w:r>
    </w:p>
    <w:p w:rsidR="008D2252" w:rsidRPr="008D2252" w:rsidRDefault="008D2252" w:rsidP="008D2252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16. </w:t>
      </w:r>
      <w:proofErr w:type="spellStart"/>
      <w:r w:rsidRPr="008D2252">
        <w:rPr>
          <w:bCs/>
          <w:iCs/>
          <w:sz w:val="22"/>
          <w:szCs w:val="22"/>
        </w:rPr>
        <w:t>Тетарчук</w:t>
      </w:r>
      <w:proofErr w:type="spellEnd"/>
      <w:r w:rsidRPr="008D2252">
        <w:rPr>
          <w:bCs/>
          <w:iCs/>
          <w:sz w:val="22"/>
          <w:szCs w:val="22"/>
        </w:rPr>
        <w:t xml:space="preserve"> І. В. Європейське право (право Європейського Союзу). Практичний посібник. Київ,  2020. 158 с.</w:t>
      </w:r>
    </w:p>
    <w:p w:rsidR="008D2252" w:rsidRPr="008D2252" w:rsidRDefault="008D2252" w:rsidP="008D2252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17. </w:t>
      </w:r>
      <w:r w:rsidRPr="008D2252">
        <w:rPr>
          <w:bCs/>
          <w:iCs/>
          <w:sz w:val="22"/>
          <w:szCs w:val="22"/>
        </w:rPr>
        <w:t xml:space="preserve">Міма І. В. Порівняльно-правовий аналіз взаємозв’язку національного та міжнародного права в умовах інтеграційних процесів. </w:t>
      </w:r>
      <w:proofErr w:type="spellStart"/>
      <w:r w:rsidRPr="008D2252">
        <w:rPr>
          <w:bCs/>
          <w:iCs/>
          <w:sz w:val="22"/>
          <w:szCs w:val="22"/>
        </w:rPr>
        <w:t>Juris</w:t>
      </w:r>
      <w:proofErr w:type="spellEnd"/>
      <w:r w:rsidRPr="008D2252">
        <w:rPr>
          <w:bCs/>
          <w:iCs/>
          <w:sz w:val="22"/>
          <w:szCs w:val="22"/>
        </w:rPr>
        <w:t xml:space="preserve"> </w:t>
      </w:r>
      <w:proofErr w:type="spellStart"/>
      <w:r w:rsidRPr="008D2252">
        <w:rPr>
          <w:bCs/>
          <w:iCs/>
          <w:sz w:val="22"/>
          <w:szCs w:val="22"/>
        </w:rPr>
        <w:t>Europensis</w:t>
      </w:r>
      <w:proofErr w:type="spellEnd"/>
      <w:r w:rsidRPr="008D2252">
        <w:rPr>
          <w:bCs/>
          <w:iCs/>
          <w:sz w:val="22"/>
          <w:szCs w:val="22"/>
        </w:rPr>
        <w:t xml:space="preserve"> </w:t>
      </w:r>
      <w:proofErr w:type="spellStart"/>
      <w:r w:rsidRPr="008D2252">
        <w:rPr>
          <w:bCs/>
          <w:iCs/>
          <w:sz w:val="22"/>
          <w:szCs w:val="22"/>
        </w:rPr>
        <w:t>Scientia</w:t>
      </w:r>
      <w:proofErr w:type="spellEnd"/>
      <w:r w:rsidRPr="008D2252">
        <w:rPr>
          <w:bCs/>
          <w:iCs/>
          <w:sz w:val="22"/>
          <w:szCs w:val="22"/>
        </w:rPr>
        <w:t xml:space="preserve">. </w:t>
      </w:r>
      <w:proofErr w:type="spellStart"/>
      <w:r w:rsidRPr="008D2252">
        <w:rPr>
          <w:bCs/>
          <w:iCs/>
          <w:sz w:val="22"/>
          <w:szCs w:val="22"/>
        </w:rPr>
        <w:t>Вип</w:t>
      </w:r>
      <w:proofErr w:type="spellEnd"/>
      <w:r w:rsidRPr="008D2252">
        <w:rPr>
          <w:bCs/>
          <w:iCs/>
          <w:sz w:val="22"/>
          <w:szCs w:val="22"/>
        </w:rPr>
        <w:t>. 4. Міжнародне право. Кривий Ріг, 2020. 181-185 с.</w:t>
      </w:r>
    </w:p>
    <w:p w:rsidR="008D2252" w:rsidRPr="008D2252" w:rsidRDefault="008D2252" w:rsidP="008D2252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18. </w:t>
      </w:r>
      <w:r w:rsidRPr="008D2252">
        <w:rPr>
          <w:bCs/>
          <w:iCs/>
          <w:sz w:val="22"/>
          <w:szCs w:val="22"/>
        </w:rPr>
        <w:t>Калюжна С. В. Історичне значення римського права та його вплив на розвиток сучасного європейського права. Римське право у світлі сучасної методології гуманітарного знання: збірник тез Міжнародної науково-практичної інтернет-конференції (м. Хмельницький, 29 травня 2020 року). Хмельницький університет управління та права імені Леоніда Юзькова, Хмельницький, 2020. 134 с.</w:t>
      </w:r>
    </w:p>
    <w:p w:rsidR="00F53DBF" w:rsidRDefault="008D2252" w:rsidP="008D2252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19. </w:t>
      </w:r>
      <w:proofErr w:type="spellStart"/>
      <w:r w:rsidRPr="008D2252">
        <w:rPr>
          <w:bCs/>
          <w:iCs/>
          <w:sz w:val="22"/>
          <w:szCs w:val="22"/>
        </w:rPr>
        <w:t>Хомяк</w:t>
      </w:r>
      <w:proofErr w:type="spellEnd"/>
      <w:r w:rsidRPr="008D2252">
        <w:rPr>
          <w:bCs/>
          <w:iCs/>
          <w:sz w:val="22"/>
          <w:szCs w:val="22"/>
        </w:rPr>
        <w:t xml:space="preserve"> О. В. Адаптація законодавства України до законодавства Європейського Союзу. Авіація, промисловість, суспільство: матеріали ІІІ </w:t>
      </w:r>
      <w:proofErr w:type="spellStart"/>
      <w:r w:rsidRPr="008D2252">
        <w:rPr>
          <w:bCs/>
          <w:iCs/>
          <w:sz w:val="22"/>
          <w:szCs w:val="22"/>
        </w:rPr>
        <w:t>Міжнар</w:t>
      </w:r>
      <w:proofErr w:type="spellEnd"/>
      <w:r w:rsidRPr="008D2252">
        <w:rPr>
          <w:bCs/>
          <w:iCs/>
          <w:sz w:val="22"/>
          <w:szCs w:val="22"/>
        </w:rPr>
        <w:t>. наук.-</w:t>
      </w:r>
      <w:proofErr w:type="spellStart"/>
      <w:r w:rsidRPr="008D2252">
        <w:rPr>
          <w:bCs/>
          <w:iCs/>
          <w:sz w:val="22"/>
          <w:szCs w:val="22"/>
        </w:rPr>
        <w:t>практ</w:t>
      </w:r>
      <w:proofErr w:type="spellEnd"/>
      <w:r w:rsidRPr="008D2252">
        <w:rPr>
          <w:bCs/>
          <w:iCs/>
          <w:sz w:val="22"/>
          <w:szCs w:val="22"/>
        </w:rPr>
        <w:t xml:space="preserve">. </w:t>
      </w:r>
      <w:proofErr w:type="spellStart"/>
      <w:r w:rsidRPr="008D2252">
        <w:rPr>
          <w:bCs/>
          <w:iCs/>
          <w:sz w:val="22"/>
          <w:szCs w:val="22"/>
        </w:rPr>
        <w:t>конф</w:t>
      </w:r>
      <w:proofErr w:type="spellEnd"/>
      <w:r w:rsidRPr="008D2252">
        <w:rPr>
          <w:bCs/>
          <w:iCs/>
          <w:sz w:val="22"/>
          <w:szCs w:val="22"/>
        </w:rPr>
        <w:t xml:space="preserve">. (м. Кременчук, 12 трав. 2022 р.) / МВС України, Харків. </w:t>
      </w:r>
      <w:proofErr w:type="spellStart"/>
      <w:r w:rsidRPr="008D2252">
        <w:rPr>
          <w:bCs/>
          <w:iCs/>
          <w:sz w:val="22"/>
          <w:szCs w:val="22"/>
        </w:rPr>
        <w:t>нац</w:t>
      </w:r>
      <w:proofErr w:type="spellEnd"/>
      <w:r w:rsidRPr="008D2252">
        <w:rPr>
          <w:bCs/>
          <w:iCs/>
          <w:sz w:val="22"/>
          <w:szCs w:val="22"/>
        </w:rPr>
        <w:t xml:space="preserve">. ун-т </w:t>
      </w:r>
      <w:proofErr w:type="spellStart"/>
      <w:r w:rsidRPr="008D2252">
        <w:rPr>
          <w:bCs/>
          <w:iCs/>
          <w:sz w:val="22"/>
          <w:szCs w:val="22"/>
        </w:rPr>
        <w:t>внутр</w:t>
      </w:r>
      <w:proofErr w:type="spellEnd"/>
      <w:r w:rsidRPr="008D2252">
        <w:rPr>
          <w:bCs/>
          <w:iCs/>
          <w:sz w:val="22"/>
          <w:szCs w:val="22"/>
        </w:rPr>
        <w:t xml:space="preserve">. справ, </w:t>
      </w:r>
      <w:proofErr w:type="spellStart"/>
      <w:r w:rsidRPr="008D2252">
        <w:rPr>
          <w:bCs/>
          <w:iCs/>
          <w:sz w:val="22"/>
          <w:szCs w:val="22"/>
        </w:rPr>
        <w:t>Кременчуц</w:t>
      </w:r>
      <w:proofErr w:type="spellEnd"/>
      <w:r w:rsidRPr="008D2252">
        <w:rPr>
          <w:bCs/>
          <w:iCs/>
          <w:sz w:val="22"/>
          <w:szCs w:val="22"/>
        </w:rPr>
        <w:t>. льотний коледж, Наук. парк «Наука та безпека». Харків, 2022. 633-636 с.</w:t>
      </w:r>
    </w:p>
    <w:p w:rsidR="00F53DBF" w:rsidRPr="00F53DBF" w:rsidRDefault="00F53DBF" w:rsidP="008D2252">
      <w:pPr>
        <w:pStyle w:val="22"/>
        <w:spacing w:after="0" w:line="240" w:lineRule="auto"/>
        <w:rPr>
          <w:b/>
          <w:bCs/>
          <w:iCs/>
          <w:sz w:val="22"/>
          <w:szCs w:val="22"/>
        </w:rPr>
      </w:pPr>
    </w:p>
    <w:p w:rsidR="00F53DBF" w:rsidRPr="00F53DBF" w:rsidRDefault="00C15340" w:rsidP="00F53DBF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ТЕМА </w:t>
      </w:r>
      <w:r>
        <w:rPr>
          <w:b/>
          <w:bCs/>
          <w:iCs/>
          <w:sz w:val="22"/>
          <w:szCs w:val="22"/>
          <w:lang w:val="en-US"/>
        </w:rPr>
        <w:t>II</w:t>
      </w:r>
      <w:r w:rsidR="008D2252">
        <w:rPr>
          <w:b/>
          <w:bCs/>
          <w:iCs/>
          <w:sz w:val="22"/>
          <w:szCs w:val="22"/>
        </w:rPr>
        <w:t>. ДЖЕРЕЛА ЄВРОПЕЙСЬКОГО ПРАВА: ЗАГАЛЬНОТЕОРЕТИЧНІ АСПЕКТИ</w:t>
      </w:r>
    </w:p>
    <w:p w:rsidR="00F53DBF" w:rsidRPr="00F53DBF" w:rsidRDefault="00F53DBF" w:rsidP="00F53DBF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F53DBF" w:rsidRPr="00F53DBF" w:rsidRDefault="00F53DBF" w:rsidP="00F53DBF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 w:rsidRPr="00F53DBF">
        <w:rPr>
          <w:b/>
          <w:bCs/>
          <w:iCs/>
          <w:sz w:val="22"/>
          <w:szCs w:val="22"/>
        </w:rPr>
        <w:t>Питання для</w:t>
      </w:r>
      <w:r w:rsidR="008D2252">
        <w:rPr>
          <w:b/>
          <w:bCs/>
          <w:iCs/>
          <w:sz w:val="22"/>
          <w:szCs w:val="22"/>
        </w:rPr>
        <w:t xml:space="preserve"> самоконтролю та</w:t>
      </w:r>
      <w:r w:rsidRPr="00F53DBF">
        <w:rPr>
          <w:b/>
          <w:bCs/>
          <w:iCs/>
          <w:sz w:val="22"/>
          <w:szCs w:val="22"/>
        </w:rPr>
        <w:t xml:space="preserve"> самоперевірки:</w:t>
      </w:r>
    </w:p>
    <w:p w:rsid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D42A76" w:rsidRDefault="00D42A76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1. Що таке джерела права?</w:t>
      </w:r>
    </w:p>
    <w:p w:rsidR="006B56B5" w:rsidRPr="00F53DBF" w:rsidRDefault="006B56B5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lastRenderedPageBreak/>
        <w:t>2. Що таке теорія джерел права?</w:t>
      </w:r>
    </w:p>
    <w:p w:rsidR="00F53DBF" w:rsidRDefault="006B56B5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3</w:t>
      </w:r>
      <w:r w:rsidR="00D42A76">
        <w:rPr>
          <w:bCs/>
          <w:iCs/>
          <w:sz w:val="22"/>
          <w:szCs w:val="22"/>
        </w:rPr>
        <w:t>. Чи джерела європейського права та джерела права Європейського Союзу це одне й те саме?</w:t>
      </w:r>
    </w:p>
    <w:p w:rsidR="00D42A76" w:rsidRPr="00F53DBF" w:rsidRDefault="006B56B5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4</w:t>
      </w:r>
      <w:r w:rsidR="00D42A76">
        <w:rPr>
          <w:bCs/>
          <w:iCs/>
          <w:sz w:val="22"/>
          <w:szCs w:val="22"/>
        </w:rPr>
        <w:t>. Які ви знаєте джерела європейського права?</w:t>
      </w:r>
    </w:p>
    <w:p w:rsidR="00F53DBF" w:rsidRPr="00F53DBF" w:rsidRDefault="006B56B5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5</w:t>
      </w:r>
      <w:r w:rsidR="00D42A76">
        <w:rPr>
          <w:bCs/>
          <w:iCs/>
          <w:sz w:val="22"/>
          <w:szCs w:val="22"/>
        </w:rPr>
        <w:t>. Назвіть елементи системи джерел європейського права.</w:t>
      </w:r>
    </w:p>
    <w:p w:rsidR="00F53DBF" w:rsidRDefault="006B56B5" w:rsidP="0016782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6</w:t>
      </w:r>
      <w:r w:rsidR="00D42A76">
        <w:rPr>
          <w:bCs/>
          <w:iCs/>
          <w:sz w:val="22"/>
          <w:szCs w:val="22"/>
        </w:rPr>
        <w:t xml:space="preserve">. </w:t>
      </w:r>
      <w:r>
        <w:rPr>
          <w:bCs/>
          <w:iCs/>
          <w:sz w:val="22"/>
          <w:szCs w:val="22"/>
        </w:rPr>
        <w:t>Чи можна говорити про те, що перелік джерел європейського права є вичерпним?</w:t>
      </w:r>
    </w:p>
    <w:p w:rsidR="00585F54" w:rsidRDefault="00585F54" w:rsidP="0016782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7. Що таке ієрархія джерел європейського права?</w:t>
      </w:r>
    </w:p>
    <w:p w:rsidR="00167824" w:rsidRDefault="00167824" w:rsidP="0016782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167824" w:rsidRPr="00167824" w:rsidRDefault="00167824" w:rsidP="00167824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 w:rsidRPr="00167824">
        <w:rPr>
          <w:b/>
          <w:bCs/>
          <w:iCs/>
          <w:sz w:val="22"/>
          <w:szCs w:val="22"/>
        </w:rPr>
        <w:t>Після вивчення теми студенти повинні знати (вміти):</w:t>
      </w:r>
    </w:p>
    <w:p w:rsidR="00167824" w:rsidRPr="00167824" w:rsidRDefault="00167824" w:rsidP="0016782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167824" w:rsidRPr="00167824" w:rsidRDefault="00167824" w:rsidP="0016782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167824">
        <w:rPr>
          <w:bCs/>
          <w:iCs/>
          <w:sz w:val="22"/>
          <w:szCs w:val="22"/>
        </w:rPr>
        <w:t>– поняття джерела права, основні ідеї, погляди, концепції вчення про джерела права;</w:t>
      </w:r>
    </w:p>
    <w:p w:rsidR="00167824" w:rsidRPr="00167824" w:rsidRDefault="00167824" w:rsidP="0016782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167824">
        <w:rPr>
          <w:bCs/>
          <w:iCs/>
          <w:sz w:val="22"/>
          <w:szCs w:val="22"/>
        </w:rPr>
        <w:t>– поняття джерел європейського права;</w:t>
      </w:r>
    </w:p>
    <w:p w:rsidR="00167824" w:rsidRPr="00167824" w:rsidRDefault="00167824" w:rsidP="0016782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167824">
        <w:rPr>
          <w:bCs/>
          <w:iCs/>
          <w:sz w:val="22"/>
          <w:szCs w:val="22"/>
        </w:rPr>
        <w:t>– охарактеризувати систему джерел європейського права;</w:t>
      </w:r>
    </w:p>
    <w:p w:rsidR="00167824" w:rsidRPr="00167824" w:rsidRDefault="00167824" w:rsidP="0016782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167824">
        <w:rPr>
          <w:bCs/>
          <w:iCs/>
          <w:sz w:val="22"/>
          <w:szCs w:val="22"/>
        </w:rPr>
        <w:t>– як співвідносяться джерела європейського права та джерела міжнародного права;</w:t>
      </w:r>
    </w:p>
    <w:p w:rsidR="00167824" w:rsidRPr="00167824" w:rsidRDefault="00167824" w:rsidP="0016782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167824">
        <w:rPr>
          <w:bCs/>
          <w:iCs/>
          <w:sz w:val="22"/>
          <w:szCs w:val="22"/>
        </w:rPr>
        <w:t>– як співвідносяться джерела європейського права та джерела права Європейського Союзу;</w:t>
      </w:r>
    </w:p>
    <w:p w:rsidR="00167824" w:rsidRPr="00167824" w:rsidRDefault="00167824" w:rsidP="0016782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167824">
        <w:rPr>
          <w:bCs/>
          <w:iCs/>
          <w:sz w:val="22"/>
          <w:szCs w:val="22"/>
        </w:rPr>
        <w:t>– як співвідносяться джерела європейського права та джерела національного права держав-членів Європейського Союзу;</w:t>
      </w:r>
    </w:p>
    <w:p w:rsidR="00167824" w:rsidRDefault="00167824" w:rsidP="0016782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167824">
        <w:rPr>
          <w:bCs/>
          <w:iCs/>
          <w:sz w:val="22"/>
          <w:szCs w:val="22"/>
        </w:rPr>
        <w:t>– як співвідносяться джерела європейського права та джерела права Ради Європи.</w:t>
      </w:r>
    </w:p>
    <w:p w:rsidR="00585F54" w:rsidRDefault="00585F54" w:rsidP="0016782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585F54" w:rsidRDefault="00585F54" w:rsidP="00167824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 w:rsidRPr="00585F54">
        <w:rPr>
          <w:b/>
          <w:bCs/>
          <w:iCs/>
          <w:sz w:val="22"/>
          <w:szCs w:val="22"/>
        </w:rPr>
        <w:t>Теми для написання рефератів:</w:t>
      </w:r>
    </w:p>
    <w:p w:rsidR="00242B30" w:rsidRDefault="00242B30" w:rsidP="00167824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</w:p>
    <w:p w:rsidR="00585F54" w:rsidRDefault="00585F54" w:rsidP="00167824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1. Основні підходи до визначення поняття «джерело права»</w:t>
      </w:r>
      <w:r w:rsidR="006B56B5">
        <w:rPr>
          <w:bCs/>
          <w:iCs/>
          <w:sz w:val="22"/>
          <w:szCs w:val="22"/>
        </w:rPr>
        <w:t>.</w:t>
      </w:r>
    </w:p>
    <w:p w:rsidR="00585F54" w:rsidRPr="00585F54" w:rsidRDefault="00585F54" w:rsidP="00167824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2. Джерела права у правових системах сучасного світу. </w:t>
      </w:r>
    </w:p>
    <w:p w:rsidR="00242B30" w:rsidRDefault="00242B30" w:rsidP="0016782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F53DBF" w:rsidRDefault="00CF58C2" w:rsidP="00167824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Рекомендована л</w:t>
      </w:r>
      <w:r w:rsidR="00F53DBF" w:rsidRPr="00F53DBF">
        <w:rPr>
          <w:b/>
          <w:bCs/>
          <w:iCs/>
          <w:sz w:val="22"/>
          <w:szCs w:val="22"/>
        </w:rPr>
        <w:t>ітература до теми:</w:t>
      </w:r>
    </w:p>
    <w:p w:rsidR="00F53DBF" w:rsidRPr="00F53DBF" w:rsidRDefault="00F53DBF" w:rsidP="0016782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C40975" w:rsidRPr="00C40975" w:rsidRDefault="00C40975" w:rsidP="0016782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1. </w:t>
      </w:r>
      <w:proofErr w:type="spellStart"/>
      <w:r w:rsidRPr="00C40975">
        <w:rPr>
          <w:bCs/>
          <w:iCs/>
          <w:sz w:val="22"/>
          <w:szCs w:val="22"/>
        </w:rPr>
        <w:t>Богачова</w:t>
      </w:r>
      <w:proofErr w:type="spellEnd"/>
      <w:r w:rsidRPr="00C40975">
        <w:rPr>
          <w:bCs/>
          <w:iCs/>
          <w:sz w:val="22"/>
          <w:szCs w:val="22"/>
        </w:rPr>
        <w:t xml:space="preserve"> Л. Л. Джерела європейського та національного права. Державне будівництво та місцеве самоврядування. Випуск 24. Харків, 2012. 17-26 с.</w:t>
      </w:r>
    </w:p>
    <w:p w:rsidR="00C40975" w:rsidRPr="00C40975" w:rsidRDefault="00C40975" w:rsidP="0016782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2. </w:t>
      </w:r>
      <w:r w:rsidRPr="00C40975">
        <w:rPr>
          <w:bCs/>
          <w:iCs/>
          <w:sz w:val="22"/>
          <w:szCs w:val="22"/>
        </w:rPr>
        <w:t>Корнієнко М. В. Співвідношення права ЄС та європейського права. Право і суспільство. № 3. Дніпро, 2012. 18-22 с.</w:t>
      </w:r>
    </w:p>
    <w:p w:rsidR="00C40975" w:rsidRPr="00C40975" w:rsidRDefault="00C40975" w:rsidP="0016782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lastRenderedPageBreak/>
        <w:t xml:space="preserve">3. </w:t>
      </w:r>
      <w:proofErr w:type="spellStart"/>
      <w:r w:rsidRPr="00C40975">
        <w:rPr>
          <w:bCs/>
          <w:iCs/>
          <w:sz w:val="22"/>
          <w:szCs w:val="22"/>
        </w:rPr>
        <w:t>Білозорьов</w:t>
      </w:r>
      <w:proofErr w:type="spellEnd"/>
      <w:r w:rsidRPr="00C40975">
        <w:rPr>
          <w:bCs/>
          <w:iCs/>
          <w:sz w:val="22"/>
          <w:szCs w:val="22"/>
        </w:rPr>
        <w:t xml:space="preserve"> Є. В. Джерела права в державах континентального і загального права: проблеми їх детермінації. Право. Випуск 22. Ужгород, 2013. 120-127 с.</w:t>
      </w:r>
    </w:p>
    <w:p w:rsidR="00C40975" w:rsidRPr="00C40975" w:rsidRDefault="00C40975" w:rsidP="0016782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4. </w:t>
      </w:r>
      <w:proofErr w:type="spellStart"/>
      <w:r w:rsidRPr="00C40975">
        <w:rPr>
          <w:bCs/>
          <w:iCs/>
          <w:sz w:val="22"/>
          <w:szCs w:val="22"/>
        </w:rPr>
        <w:t>Хомюк</w:t>
      </w:r>
      <w:proofErr w:type="spellEnd"/>
      <w:r w:rsidRPr="00C40975">
        <w:rPr>
          <w:bCs/>
          <w:iCs/>
          <w:sz w:val="22"/>
          <w:szCs w:val="22"/>
        </w:rPr>
        <w:t xml:space="preserve"> Н. С. Сучасна система джерел права України: загальнотеоретичні аспекти. </w:t>
      </w:r>
      <w:proofErr w:type="spellStart"/>
      <w:r w:rsidRPr="00C40975">
        <w:rPr>
          <w:bCs/>
          <w:iCs/>
          <w:sz w:val="22"/>
          <w:szCs w:val="22"/>
        </w:rPr>
        <w:t>автореф</w:t>
      </w:r>
      <w:proofErr w:type="spellEnd"/>
      <w:r w:rsidRPr="00C40975">
        <w:rPr>
          <w:bCs/>
          <w:iCs/>
          <w:sz w:val="22"/>
          <w:szCs w:val="22"/>
        </w:rPr>
        <w:t xml:space="preserve">.  </w:t>
      </w:r>
      <w:proofErr w:type="spellStart"/>
      <w:r w:rsidRPr="00C40975">
        <w:rPr>
          <w:bCs/>
          <w:iCs/>
          <w:sz w:val="22"/>
          <w:szCs w:val="22"/>
        </w:rPr>
        <w:t>дис</w:t>
      </w:r>
      <w:proofErr w:type="spellEnd"/>
      <w:r w:rsidRPr="00C40975">
        <w:rPr>
          <w:bCs/>
          <w:iCs/>
          <w:sz w:val="22"/>
          <w:szCs w:val="22"/>
        </w:rPr>
        <w:t xml:space="preserve">. ... на здобуття наук. ступеня </w:t>
      </w:r>
      <w:proofErr w:type="spellStart"/>
      <w:r w:rsidRPr="00C40975">
        <w:rPr>
          <w:bCs/>
          <w:iCs/>
          <w:sz w:val="22"/>
          <w:szCs w:val="22"/>
        </w:rPr>
        <w:t>канд</w:t>
      </w:r>
      <w:proofErr w:type="spellEnd"/>
      <w:r w:rsidRPr="00C40975">
        <w:rPr>
          <w:bCs/>
          <w:iCs/>
          <w:sz w:val="22"/>
          <w:szCs w:val="22"/>
        </w:rPr>
        <w:t xml:space="preserve">. </w:t>
      </w:r>
      <w:proofErr w:type="spellStart"/>
      <w:r w:rsidRPr="00C40975">
        <w:rPr>
          <w:bCs/>
          <w:iCs/>
          <w:sz w:val="22"/>
          <w:szCs w:val="22"/>
        </w:rPr>
        <w:t>юрид</w:t>
      </w:r>
      <w:proofErr w:type="spellEnd"/>
      <w:r w:rsidRPr="00C40975">
        <w:rPr>
          <w:bCs/>
          <w:iCs/>
          <w:sz w:val="22"/>
          <w:szCs w:val="22"/>
        </w:rPr>
        <w:t>. наук: спец. 12.00.01 «Теорія та історія держави і права; історія політичних і правових учень». Львів, 2015. 19 с.</w:t>
      </w:r>
    </w:p>
    <w:p w:rsidR="00C40975" w:rsidRPr="00C40975" w:rsidRDefault="00C40975" w:rsidP="0016782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5. </w:t>
      </w:r>
      <w:proofErr w:type="spellStart"/>
      <w:r w:rsidRPr="00C40975">
        <w:rPr>
          <w:bCs/>
          <w:iCs/>
          <w:sz w:val="22"/>
          <w:szCs w:val="22"/>
        </w:rPr>
        <w:t>Меленко</w:t>
      </w:r>
      <w:proofErr w:type="spellEnd"/>
      <w:r w:rsidRPr="00C40975">
        <w:rPr>
          <w:bCs/>
          <w:iCs/>
          <w:sz w:val="22"/>
          <w:szCs w:val="22"/>
        </w:rPr>
        <w:t xml:space="preserve"> С. Г., </w:t>
      </w:r>
      <w:proofErr w:type="spellStart"/>
      <w:r w:rsidRPr="00C40975">
        <w:rPr>
          <w:bCs/>
          <w:iCs/>
          <w:sz w:val="22"/>
          <w:szCs w:val="22"/>
        </w:rPr>
        <w:t>Меленко</w:t>
      </w:r>
      <w:proofErr w:type="spellEnd"/>
      <w:r w:rsidRPr="00C40975">
        <w:rPr>
          <w:bCs/>
          <w:iCs/>
          <w:sz w:val="22"/>
          <w:szCs w:val="22"/>
        </w:rPr>
        <w:t xml:space="preserve"> О. В. Види та аксіологічні особливості світоглядних джерел європейського права. Юридичний науковий електронний журнал № 3, Запоріжжя, 2015. 194-197 с.</w:t>
      </w:r>
    </w:p>
    <w:p w:rsidR="00C40975" w:rsidRPr="00C40975" w:rsidRDefault="00C40975" w:rsidP="0016782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6. </w:t>
      </w:r>
      <w:proofErr w:type="spellStart"/>
      <w:r w:rsidRPr="00C40975">
        <w:rPr>
          <w:bCs/>
          <w:iCs/>
          <w:sz w:val="22"/>
          <w:szCs w:val="22"/>
        </w:rPr>
        <w:t>Меленко</w:t>
      </w:r>
      <w:proofErr w:type="spellEnd"/>
      <w:r w:rsidRPr="00C40975">
        <w:rPr>
          <w:bCs/>
          <w:iCs/>
          <w:sz w:val="22"/>
          <w:szCs w:val="22"/>
        </w:rPr>
        <w:t xml:space="preserve"> С. Г. Світоглядні джерела європейського права. </w:t>
      </w:r>
      <w:proofErr w:type="spellStart"/>
      <w:r w:rsidRPr="00C40975">
        <w:rPr>
          <w:bCs/>
          <w:iCs/>
          <w:sz w:val="22"/>
          <w:szCs w:val="22"/>
        </w:rPr>
        <w:t>Антропосоціокультурна</w:t>
      </w:r>
      <w:proofErr w:type="spellEnd"/>
      <w:r w:rsidRPr="00C40975">
        <w:rPr>
          <w:bCs/>
          <w:iCs/>
          <w:sz w:val="22"/>
          <w:szCs w:val="22"/>
        </w:rPr>
        <w:t xml:space="preserve"> природа права: матеріали наукової конференції (Чернівці, 25-27 травня 2016 р.). Чернівецький </w:t>
      </w:r>
      <w:proofErr w:type="spellStart"/>
      <w:r w:rsidRPr="00C40975">
        <w:rPr>
          <w:bCs/>
          <w:iCs/>
          <w:sz w:val="22"/>
          <w:szCs w:val="22"/>
        </w:rPr>
        <w:t>нац</w:t>
      </w:r>
      <w:proofErr w:type="spellEnd"/>
      <w:r w:rsidRPr="00C40975">
        <w:rPr>
          <w:bCs/>
          <w:iCs/>
          <w:sz w:val="22"/>
          <w:szCs w:val="22"/>
        </w:rPr>
        <w:t>. ун-т, Чернівці, 2016. 457-467 с.</w:t>
      </w:r>
    </w:p>
    <w:p w:rsidR="00C40975" w:rsidRPr="00C40975" w:rsidRDefault="00C40975" w:rsidP="00C40975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7. </w:t>
      </w:r>
      <w:proofErr w:type="spellStart"/>
      <w:r w:rsidRPr="00C40975">
        <w:rPr>
          <w:bCs/>
          <w:iCs/>
          <w:sz w:val="22"/>
          <w:szCs w:val="22"/>
        </w:rPr>
        <w:t>Оніщенко</w:t>
      </w:r>
      <w:proofErr w:type="spellEnd"/>
      <w:r w:rsidRPr="00C40975">
        <w:rPr>
          <w:bCs/>
          <w:iCs/>
          <w:sz w:val="22"/>
          <w:szCs w:val="22"/>
        </w:rPr>
        <w:t xml:space="preserve"> Н. До питання про категорію «джерело права»: ретроспективний аналіз, дискусії, сучасний погляд. Право України № 10. Київ, 2016. 56-63 с.</w:t>
      </w:r>
    </w:p>
    <w:p w:rsidR="00C40975" w:rsidRPr="00C40975" w:rsidRDefault="00C40975" w:rsidP="00C40975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8. </w:t>
      </w:r>
      <w:proofErr w:type="spellStart"/>
      <w:r w:rsidRPr="00C40975">
        <w:rPr>
          <w:bCs/>
          <w:iCs/>
          <w:sz w:val="22"/>
          <w:szCs w:val="22"/>
        </w:rPr>
        <w:t>Сахнюк</w:t>
      </w:r>
      <w:proofErr w:type="spellEnd"/>
      <w:r w:rsidRPr="00C40975">
        <w:rPr>
          <w:bCs/>
          <w:iCs/>
          <w:sz w:val="22"/>
          <w:szCs w:val="22"/>
        </w:rPr>
        <w:t xml:space="preserve"> В. Прояв </w:t>
      </w:r>
      <w:proofErr w:type="spellStart"/>
      <w:r w:rsidRPr="00C40975">
        <w:rPr>
          <w:bCs/>
          <w:iCs/>
          <w:sz w:val="22"/>
          <w:szCs w:val="22"/>
        </w:rPr>
        <w:t>наднаціональності</w:t>
      </w:r>
      <w:proofErr w:type="spellEnd"/>
      <w:r w:rsidRPr="00C40975">
        <w:rPr>
          <w:bCs/>
          <w:iCs/>
          <w:sz w:val="22"/>
          <w:szCs w:val="22"/>
        </w:rPr>
        <w:t xml:space="preserve"> у функціонуванні інституційної системи Європейського Союзу. Підприємництво, господарство і право № 4. Київ, 2017. 197-200 с.</w:t>
      </w:r>
    </w:p>
    <w:p w:rsidR="00C40975" w:rsidRPr="00C40975" w:rsidRDefault="00C40975" w:rsidP="00C40975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9. </w:t>
      </w:r>
      <w:proofErr w:type="spellStart"/>
      <w:r w:rsidRPr="00C40975">
        <w:rPr>
          <w:bCs/>
          <w:iCs/>
          <w:sz w:val="22"/>
          <w:szCs w:val="22"/>
        </w:rPr>
        <w:t>Невзоров</w:t>
      </w:r>
      <w:proofErr w:type="spellEnd"/>
      <w:r w:rsidRPr="00C40975">
        <w:rPr>
          <w:bCs/>
          <w:iCs/>
          <w:sz w:val="22"/>
          <w:szCs w:val="22"/>
        </w:rPr>
        <w:t xml:space="preserve">, І. Л. Деякі дискусійні аспекти, що обумовлюють необхідність подальшої інновації вчення про джерела права. Проблеми </w:t>
      </w:r>
      <w:proofErr w:type="spellStart"/>
      <w:r w:rsidRPr="00C40975">
        <w:rPr>
          <w:bCs/>
          <w:iCs/>
          <w:sz w:val="22"/>
          <w:szCs w:val="22"/>
        </w:rPr>
        <w:t>нормотворення</w:t>
      </w:r>
      <w:proofErr w:type="spellEnd"/>
      <w:r w:rsidRPr="00C40975">
        <w:rPr>
          <w:bCs/>
          <w:iCs/>
          <w:sz w:val="22"/>
          <w:szCs w:val="22"/>
        </w:rPr>
        <w:t xml:space="preserve">, реалізації та тлумачення норм права у світлі загальновизнаного принципу верховенства права: тези </w:t>
      </w:r>
      <w:proofErr w:type="spellStart"/>
      <w:r w:rsidRPr="00C40975">
        <w:rPr>
          <w:bCs/>
          <w:iCs/>
          <w:sz w:val="22"/>
          <w:szCs w:val="22"/>
        </w:rPr>
        <w:t>доп</w:t>
      </w:r>
      <w:proofErr w:type="spellEnd"/>
      <w:r w:rsidRPr="00C40975">
        <w:rPr>
          <w:bCs/>
          <w:iCs/>
          <w:sz w:val="22"/>
          <w:szCs w:val="22"/>
        </w:rPr>
        <w:t xml:space="preserve">. та </w:t>
      </w:r>
      <w:proofErr w:type="spellStart"/>
      <w:r w:rsidRPr="00C40975">
        <w:rPr>
          <w:bCs/>
          <w:iCs/>
          <w:sz w:val="22"/>
          <w:szCs w:val="22"/>
        </w:rPr>
        <w:t>повідомл</w:t>
      </w:r>
      <w:proofErr w:type="spellEnd"/>
      <w:r w:rsidRPr="00C40975">
        <w:rPr>
          <w:bCs/>
          <w:iCs/>
          <w:sz w:val="22"/>
          <w:szCs w:val="22"/>
        </w:rPr>
        <w:t xml:space="preserve">. учасників ІV </w:t>
      </w:r>
      <w:proofErr w:type="spellStart"/>
      <w:r w:rsidRPr="00C40975">
        <w:rPr>
          <w:bCs/>
          <w:iCs/>
          <w:sz w:val="22"/>
          <w:szCs w:val="22"/>
        </w:rPr>
        <w:t>Міжнар</w:t>
      </w:r>
      <w:proofErr w:type="spellEnd"/>
      <w:r w:rsidRPr="00C40975">
        <w:rPr>
          <w:bCs/>
          <w:iCs/>
          <w:sz w:val="22"/>
          <w:szCs w:val="22"/>
        </w:rPr>
        <w:t>. наук.-</w:t>
      </w:r>
      <w:proofErr w:type="spellStart"/>
      <w:r w:rsidRPr="00C40975">
        <w:rPr>
          <w:bCs/>
          <w:iCs/>
          <w:sz w:val="22"/>
          <w:szCs w:val="22"/>
        </w:rPr>
        <w:t>практ</w:t>
      </w:r>
      <w:proofErr w:type="spellEnd"/>
      <w:r w:rsidRPr="00C40975">
        <w:rPr>
          <w:bCs/>
          <w:iCs/>
          <w:sz w:val="22"/>
          <w:szCs w:val="22"/>
        </w:rPr>
        <w:t xml:space="preserve">. </w:t>
      </w:r>
      <w:proofErr w:type="spellStart"/>
      <w:r w:rsidRPr="00C40975">
        <w:rPr>
          <w:bCs/>
          <w:iCs/>
          <w:sz w:val="22"/>
          <w:szCs w:val="22"/>
        </w:rPr>
        <w:t>конф</w:t>
      </w:r>
      <w:proofErr w:type="spellEnd"/>
      <w:r w:rsidRPr="00C40975">
        <w:rPr>
          <w:bCs/>
          <w:iCs/>
          <w:sz w:val="22"/>
          <w:szCs w:val="22"/>
        </w:rPr>
        <w:t xml:space="preserve">. (м. Івано-Франківськ, 3-4 </w:t>
      </w:r>
      <w:proofErr w:type="spellStart"/>
      <w:r w:rsidRPr="00C40975">
        <w:rPr>
          <w:bCs/>
          <w:iCs/>
          <w:sz w:val="22"/>
          <w:szCs w:val="22"/>
        </w:rPr>
        <w:t>жовт</w:t>
      </w:r>
      <w:proofErr w:type="spellEnd"/>
      <w:r w:rsidRPr="00C40975">
        <w:rPr>
          <w:bCs/>
          <w:iCs/>
          <w:sz w:val="22"/>
          <w:szCs w:val="22"/>
        </w:rPr>
        <w:t xml:space="preserve">. 2019 р.). За </w:t>
      </w:r>
      <w:proofErr w:type="spellStart"/>
      <w:r w:rsidRPr="00C40975">
        <w:rPr>
          <w:bCs/>
          <w:iCs/>
          <w:sz w:val="22"/>
          <w:szCs w:val="22"/>
        </w:rPr>
        <w:t>заг</w:t>
      </w:r>
      <w:proofErr w:type="spellEnd"/>
      <w:r w:rsidRPr="00C40975">
        <w:rPr>
          <w:bCs/>
          <w:iCs/>
          <w:sz w:val="22"/>
          <w:szCs w:val="22"/>
        </w:rPr>
        <w:t xml:space="preserve">. ред. І. Д. </w:t>
      </w:r>
      <w:proofErr w:type="spellStart"/>
      <w:r w:rsidRPr="00C40975">
        <w:rPr>
          <w:bCs/>
          <w:iCs/>
          <w:sz w:val="22"/>
          <w:szCs w:val="22"/>
        </w:rPr>
        <w:t>Шутака</w:t>
      </w:r>
      <w:proofErr w:type="spellEnd"/>
      <w:r w:rsidRPr="00C40975">
        <w:rPr>
          <w:bCs/>
          <w:iCs/>
          <w:sz w:val="22"/>
          <w:szCs w:val="22"/>
        </w:rPr>
        <w:t>. Право. Харків, 2019. 180-183 с.</w:t>
      </w:r>
    </w:p>
    <w:p w:rsidR="00C40975" w:rsidRPr="00C40975" w:rsidRDefault="00C40975" w:rsidP="00C40975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10. </w:t>
      </w:r>
      <w:r w:rsidRPr="00C40975">
        <w:rPr>
          <w:bCs/>
          <w:iCs/>
          <w:sz w:val="22"/>
          <w:szCs w:val="22"/>
        </w:rPr>
        <w:t xml:space="preserve">Ковалів М. В., </w:t>
      </w:r>
      <w:proofErr w:type="spellStart"/>
      <w:r w:rsidRPr="00C40975">
        <w:rPr>
          <w:bCs/>
          <w:iCs/>
          <w:sz w:val="22"/>
          <w:szCs w:val="22"/>
        </w:rPr>
        <w:t>Тимчишин</w:t>
      </w:r>
      <w:proofErr w:type="spellEnd"/>
      <w:r w:rsidRPr="00C40975">
        <w:rPr>
          <w:bCs/>
          <w:iCs/>
          <w:sz w:val="22"/>
          <w:szCs w:val="22"/>
        </w:rPr>
        <w:t xml:space="preserve"> Т. М., </w:t>
      </w:r>
      <w:proofErr w:type="spellStart"/>
      <w:r w:rsidRPr="00C40975">
        <w:rPr>
          <w:bCs/>
          <w:iCs/>
          <w:sz w:val="22"/>
          <w:szCs w:val="22"/>
        </w:rPr>
        <w:t>Ніканорова</w:t>
      </w:r>
      <w:proofErr w:type="spellEnd"/>
      <w:r w:rsidRPr="00C40975">
        <w:rPr>
          <w:bCs/>
          <w:iCs/>
          <w:sz w:val="22"/>
          <w:szCs w:val="22"/>
        </w:rPr>
        <w:t xml:space="preserve"> О. В. Основи права Європейського Союзу: навчальний посібник. Львівський державний університет внутрішніх справ, Львів, 2020. 212 с.</w:t>
      </w:r>
    </w:p>
    <w:p w:rsidR="00C40975" w:rsidRPr="00C40975" w:rsidRDefault="00C40975" w:rsidP="00C40975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11. </w:t>
      </w:r>
      <w:proofErr w:type="spellStart"/>
      <w:r w:rsidRPr="00C40975">
        <w:rPr>
          <w:bCs/>
          <w:iCs/>
          <w:sz w:val="22"/>
          <w:szCs w:val="22"/>
        </w:rPr>
        <w:t>Гусяк</w:t>
      </w:r>
      <w:proofErr w:type="spellEnd"/>
      <w:r w:rsidRPr="00C40975">
        <w:rPr>
          <w:bCs/>
          <w:iCs/>
          <w:sz w:val="22"/>
          <w:szCs w:val="22"/>
        </w:rPr>
        <w:t xml:space="preserve"> М. П. Статути як джерело права: порівняльно-правове дослідження. </w:t>
      </w:r>
      <w:proofErr w:type="spellStart"/>
      <w:r w:rsidRPr="00C40975">
        <w:rPr>
          <w:bCs/>
          <w:iCs/>
          <w:sz w:val="22"/>
          <w:szCs w:val="22"/>
        </w:rPr>
        <w:t>дис</w:t>
      </w:r>
      <w:proofErr w:type="spellEnd"/>
      <w:r w:rsidRPr="00C40975">
        <w:rPr>
          <w:bCs/>
          <w:iCs/>
          <w:sz w:val="22"/>
          <w:szCs w:val="22"/>
        </w:rPr>
        <w:t>. ... доктора філософії: 081 – Право. Київ, 2021. 242 с.</w:t>
      </w:r>
    </w:p>
    <w:p w:rsidR="00F53DBF" w:rsidRPr="00F53DBF" w:rsidRDefault="00C40975" w:rsidP="00C40975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12. </w:t>
      </w:r>
      <w:r w:rsidRPr="00C40975">
        <w:rPr>
          <w:bCs/>
          <w:iCs/>
          <w:sz w:val="22"/>
          <w:szCs w:val="22"/>
        </w:rPr>
        <w:t xml:space="preserve">Витоки та джерела європейської правової традиції: навчально-методичний посібник для здобувачів вищої освіти ступеня доктора філософії, спеціальність – 081 «Право» / О. І. Харитонова, Є. О. </w:t>
      </w:r>
      <w:proofErr w:type="spellStart"/>
      <w:r w:rsidRPr="00C40975">
        <w:rPr>
          <w:bCs/>
          <w:iCs/>
          <w:sz w:val="22"/>
          <w:szCs w:val="22"/>
        </w:rPr>
        <w:t>Харитонов</w:t>
      </w:r>
      <w:proofErr w:type="spellEnd"/>
      <w:r w:rsidRPr="00C40975">
        <w:rPr>
          <w:bCs/>
          <w:iCs/>
          <w:sz w:val="22"/>
          <w:szCs w:val="22"/>
        </w:rPr>
        <w:t xml:space="preserve">. – Одеса, 2021. – 163 с.  </w:t>
      </w:r>
    </w:p>
    <w:p w:rsidR="00C15340" w:rsidRDefault="00C15340" w:rsidP="00C40975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C15340" w:rsidRPr="00C15340" w:rsidRDefault="00C15340" w:rsidP="00627C25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  <w:r w:rsidRPr="00C15340">
        <w:rPr>
          <w:b/>
          <w:bCs/>
          <w:iCs/>
          <w:sz w:val="22"/>
          <w:szCs w:val="22"/>
        </w:rPr>
        <w:lastRenderedPageBreak/>
        <w:t>ЗМІСТОВИЙ МОДУЛЬ I</w:t>
      </w:r>
      <w:r w:rsidRPr="00C15340">
        <w:rPr>
          <w:b/>
          <w:bCs/>
          <w:iCs/>
          <w:sz w:val="22"/>
          <w:szCs w:val="22"/>
          <w:lang w:val="en-US"/>
        </w:rPr>
        <w:t>I</w:t>
      </w:r>
      <w:r w:rsidR="00627C25">
        <w:rPr>
          <w:b/>
          <w:bCs/>
          <w:iCs/>
          <w:sz w:val="22"/>
          <w:szCs w:val="22"/>
        </w:rPr>
        <w:t>. СИСТЕМА ДЖЕРЕЛ ЄВРОПЕЙСЬКОГО ПРАВА</w:t>
      </w:r>
    </w:p>
    <w:p w:rsidR="00F53DBF" w:rsidRPr="00F53DBF" w:rsidRDefault="00F53DBF" w:rsidP="00C15340">
      <w:pPr>
        <w:pStyle w:val="22"/>
        <w:spacing w:after="0" w:line="240" w:lineRule="auto"/>
        <w:rPr>
          <w:b/>
          <w:bCs/>
          <w:iCs/>
          <w:sz w:val="22"/>
          <w:szCs w:val="22"/>
        </w:rPr>
      </w:pPr>
    </w:p>
    <w:p w:rsidR="00F53DBF" w:rsidRPr="00F53DBF" w:rsidRDefault="00C15340" w:rsidP="00F53DBF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ТЕМА </w:t>
      </w:r>
      <w:r>
        <w:rPr>
          <w:b/>
          <w:bCs/>
          <w:iCs/>
          <w:sz w:val="22"/>
          <w:szCs w:val="22"/>
          <w:lang w:val="en-US"/>
        </w:rPr>
        <w:t>III</w:t>
      </w:r>
      <w:r w:rsidR="00627C25">
        <w:rPr>
          <w:b/>
          <w:bCs/>
          <w:iCs/>
          <w:sz w:val="22"/>
          <w:szCs w:val="22"/>
        </w:rPr>
        <w:t>. ДЖЕРЕЛА ПРАВА ЄВРОПЕЙСЬКОГО СОЮЗУ</w:t>
      </w:r>
    </w:p>
    <w:p w:rsidR="00F53DBF" w:rsidRPr="00F53DBF" w:rsidRDefault="00F53DBF" w:rsidP="00F53DBF">
      <w:pPr>
        <w:pStyle w:val="22"/>
        <w:spacing w:after="0" w:line="240" w:lineRule="auto"/>
        <w:rPr>
          <w:b/>
          <w:bCs/>
          <w:iCs/>
          <w:sz w:val="22"/>
          <w:szCs w:val="22"/>
        </w:rPr>
      </w:pPr>
    </w:p>
    <w:p w:rsidR="00F53DBF" w:rsidRDefault="00627C25" w:rsidP="00F53DBF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 w:rsidRPr="00627C25">
        <w:rPr>
          <w:b/>
          <w:bCs/>
          <w:iCs/>
          <w:sz w:val="22"/>
          <w:szCs w:val="22"/>
        </w:rPr>
        <w:t>Питання для самоконтролю та самоперевірки:</w:t>
      </w:r>
    </w:p>
    <w:p w:rsidR="00627C25" w:rsidRDefault="00627C25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1D70F2" w:rsidRPr="00F53DBF" w:rsidRDefault="001D70F2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1. Які джерела права Європейського Союзу ви знаєте?</w:t>
      </w:r>
    </w:p>
    <w:p w:rsidR="00627C25" w:rsidRDefault="001D70F2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2</w:t>
      </w:r>
      <w:r w:rsidR="00627C25">
        <w:rPr>
          <w:bCs/>
          <w:iCs/>
          <w:sz w:val="22"/>
          <w:szCs w:val="22"/>
        </w:rPr>
        <w:t>. Як співвідносяться нормативні акти Європейського Союзу з міжнародним правом?</w:t>
      </w:r>
    </w:p>
    <w:p w:rsidR="00BE15D4" w:rsidRPr="00BE15D4" w:rsidRDefault="001D70F2" w:rsidP="00BE15D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3</w:t>
      </w:r>
      <w:r w:rsidR="00627C25">
        <w:rPr>
          <w:bCs/>
          <w:iCs/>
          <w:sz w:val="22"/>
          <w:szCs w:val="22"/>
        </w:rPr>
        <w:t xml:space="preserve">. </w:t>
      </w:r>
      <w:r w:rsidR="00BE15D4">
        <w:rPr>
          <w:bCs/>
          <w:iCs/>
          <w:sz w:val="22"/>
          <w:szCs w:val="22"/>
        </w:rPr>
        <w:t>Дайте загальну характеристику Договору</w:t>
      </w:r>
      <w:r w:rsidR="00BE15D4" w:rsidRPr="00BE15D4">
        <w:rPr>
          <w:bCs/>
          <w:iCs/>
          <w:sz w:val="22"/>
          <w:szCs w:val="22"/>
        </w:rPr>
        <w:t xml:space="preserve"> про заснування Європейськ</w:t>
      </w:r>
      <w:r w:rsidR="00BE15D4">
        <w:rPr>
          <w:bCs/>
          <w:iCs/>
          <w:sz w:val="22"/>
          <w:szCs w:val="22"/>
        </w:rPr>
        <w:t xml:space="preserve">ого економічного співтовариства </w:t>
      </w:r>
      <w:r w:rsidR="00BE15D4" w:rsidRPr="00BE15D4">
        <w:rPr>
          <w:bCs/>
          <w:iCs/>
          <w:sz w:val="22"/>
          <w:szCs w:val="22"/>
        </w:rPr>
        <w:t>1957 р.</w:t>
      </w:r>
    </w:p>
    <w:p w:rsidR="00BE15D4" w:rsidRDefault="001D70F2" w:rsidP="00BE15D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4</w:t>
      </w:r>
      <w:r w:rsidR="00BE15D4" w:rsidRPr="00BE15D4">
        <w:rPr>
          <w:bCs/>
          <w:iCs/>
          <w:sz w:val="22"/>
          <w:szCs w:val="22"/>
        </w:rPr>
        <w:t xml:space="preserve">. </w:t>
      </w:r>
      <w:r w:rsidR="00BE15D4">
        <w:rPr>
          <w:bCs/>
          <w:iCs/>
          <w:sz w:val="22"/>
          <w:szCs w:val="22"/>
        </w:rPr>
        <w:t>Дайте загальну характеристику Єдиного Європейського</w:t>
      </w:r>
      <w:r w:rsidR="00BE15D4" w:rsidRPr="00BE15D4">
        <w:rPr>
          <w:bCs/>
          <w:iCs/>
          <w:sz w:val="22"/>
          <w:szCs w:val="22"/>
        </w:rPr>
        <w:t xml:space="preserve"> Акт</w:t>
      </w:r>
      <w:r w:rsidR="00BE15D4">
        <w:rPr>
          <w:bCs/>
          <w:iCs/>
          <w:sz w:val="22"/>
          <w:szCs w:val="22"/>
        </w:rPr>
        <w:t>у 1986 р.</w:t>
      </w:r>
    </w:p>
    <w:p w:rsidR="00BE15D4" w:rsidRPr="00BE15D4" w:rsidRDefault="001D70F2" w:rsidP="00BE15D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5</w:t>
      </w:r>
      <w:r w:rsidR="00BE15D4">
        <w:rPr>
          <w:bCs/>
          <w:iCs/>
          <w:sz w:val="22"/>
          <w:szCs w:val="22"/>
        </w:rPr>
        <w:t xml:space="preserve">. </w:t>
      </w:r>
      <w:r w:rsidR="00BE15D4" w:rsidRPr="00BE15D4">
        <w:rPr>
          <w:bCs/>
          <w:iCs/>
          <w:sz w:val="22"/>
          <w:szCs w:val="22"/>
        </w:rPr>
        <w:t>Дайте загальну характеристику</w:t>
      </w:r>
      <w:r w:rsidR="00BE15D4">
        <w:rPr>
          <w:bCs/>
          <w:iCs/>
          <w:sz w:val="22"/>
          <w:szCs w:val="22"/>
        </w:rPr>
        <w:t xml:space="preserve"> Договору</w:t>
      </w:r>
      <w:r w:rsidR="00BE15D4" w:rsidRPr="00BE15D4">
        <w:rPr>
          <w:bCs/>
          <w:iCs/>
          <w:sz w:val="22"/>
          <w:szCs w:val="22"/>
        </w:rPr>
        <w:t xml:space="preserve"> про Європейський Союз 1992 р.</w:t>
      </w:r>
    </w:p>
    <w:p w:rsidR="00BE15D4" w:rsidRPr="00BE15D4" w:rsidRDefault="001D70F2" w:rsidP="00BE15D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6</w:t>
      </w:r>
      <w:r w:rsidR="00BE15D4" w:rsidRPr="00BE15D4">
        <w:rPr>
          <w:bCs/>
          <w:iCs/>
          <w:sz w:val="22"/>
          <w:szCs w:val="22"/>
        </w:rPr>
        <w:t xml:space="preserve">. </w:t>
      </w:r>
      <w:r w:rsidR="00BE15D4">
        <w:rPr>
          <w:bCs/>
          <w:iCs/>
          <w:sz w:val="22"/>
          <w:szCs w:val="22"/>
        </w:rPr>
        <w:t>Дайте загальну характеристику Ніццького договору</w:t>
      </w:r>
      <w:r w:rsidR="00BE15D4" w:rsidRPr="00BE15D4">
        <w:rPr>
          <w:bCs/>
          <w:iCs/>
          <w:sz w:val="22"/>
          <w:szCs w:val="22"/>
        </w:rPr>
        <w:t xml:space="preserve"> про внесення зм</w:t>
      </w:r>
      <w:r w:rsidR="00BE15D4">
        <w:rPr>
          <w:bCs/>
          <w:iCs/>
          <w:sz w:val="22"/>
          <w:szCs w:val="22"/>
        </w:rPr>
        <w:t xml:space="preserve">ін та доповнень до Договору про </w:t>
      </w:r>
      <w:r w:rsidR="00BE15D4" w:rsidRPr="00BE15D4">
        <w:rPr>
          <w:bCs/>
          <w:iCs/>
          <w:sz w:val="22"/>
          <w:szCs w:val="22"/>
        </w:rPr>
        <w:t>Європейський Союз, Догово</w:t>
      </w:r>
      <w:r w:rsidR="00BE15D4">
        <w:rPr>
          <w:bCs/>
          <w:iCs/>
          <w:sz w:val="22"/>
          <w:szCs w:val="22"/>
        </w:rPr>
        <w:t xml:space="preserve">рів про заснування Європейських Співтовариств та деяких </w:t>
      </w:r>
      <w:proofErr w:type="spellStart"/>
      <w:r w:rsidR="00BE15D4">
        <w:rPr>
          <w:bCs/>
          <w:iCs/>
          <w:sz w:val="22"/>
          <w:szCs w:val="22"/>
        </w:rPr>
        <w:t>пов</w:t>
      </w:r>
      <w:proofErr w:type="spellEnd"/>
      <w:r w:rsidR="00BE15D4" w:rsidRPr="00BE15D4">
        <w:rPr>
          <w:bCs/>
          <w:iCs/>
          <w:sz w:val="22"/>
          <w:szCs w:val="22"/>
          <w:lang w:val="ru-RU"/>
        </w:rPr>
        <w:t>’</w:t>
      </w:r>
      <w:proofErr w:type="spellStart"/>
      <w:r w:rsidR="00BE15D4" w:rsidRPr="00BE15D4">
        <w:rPr>
          <w:bCs/>
          <w:iCs/>
          <w:sz w:val="22"/>
          <w:szCs w:val="22"/>
        </w:rPr>
        <w:t>язаних</w:t>
      </w:r>
      <w:proofErr w:type="spellEnd"/>
      <w:r w:rsidR="00BE15D4" w:rsidRPr="00BE15D4">
        <w:rPr>
          <w:bCs/>
          <w:iCs/>
          <w:sz w:val="22"/>
          <w:szCs w:val="22"/>
        </w:rPr>
        <w:t xml:space="preserve"> з ними актів 2001 р.</w:t>
      </w:r>
    </w:p>
    <w:p w:rsidR="00BE15D4" w:rsidRPr="00BE15D4" w:rsidRDefault="001D70F2" w:rsidP="001D70F2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7</w:t>
      </w:r>
      <w:r w:rsidR="00BE15D4" w:rsidRPr="00BE15D4">
        <w:rPr>
          <w:bCs/>
          <w:iCs/>
          <w:sz w:val="22"/>
          <w:szCs w:val="22"/>
        </w:rPr>
        <w:t xml:space="preserve">. </w:t>
      </w:r>
      <w:r>
        <w:rPr>
          <w:bCs/>
          <w:iCs/>
          <w:sz w:val="22"/>
          <w:szCs w:val="22"/>
        </w:rPr>
        <w:t>Дайте загальну характеристику Лісабонського Договору</w:t>
      </w:r>
      <w:r w:rsidR="00BE15D4" w:rsidRPr="00BE15D4">
        <w:rPr>
          <w:bCs/>
          <w:iCs/>
          <w:sz w:val="22"/>
          <w:szCs w:val="22"/>
        </w:rPr>
        <w:t xml:space="preserve"> про ЄС 2009 р.</w:t>
      </w:r>
    </w:p>
    <w:p w:rsidR="001D70F2" w:rsidRPr="001D70F2" w:rsidRDefault="001D70F2" w:rsidP="001D70F2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8</w:t>
      </w:r>
      <w:r w:rsidRPr="001D70F2">
        <w:rPr>
          <w:bCs/>
          <w:iCs/>
          <w:sz w:val="22"/>
          <w:szCs w:val="22"/>
        </w:rPr>
        <w:t>. Щ</w:t>
      </w:r>
      <w:r>
        <w:rPr>
          <w:bCs/>
          <w:iCs/>
          <w:sz w:val="22"/>
          <w:szCs w:val="22"/>
        </w:rPr>
        <w:t>о таке похідне законодавство Європейського Союзу</w:t>
      </w:r>
      <w:r w:rsidRPr="001D70F2">
        <w:rPr>
          <w:bCs/>
          <w:iCs/>
          <w:sz w:val="22"/>
          <w:szCs w:val="22"/>
        </w:rPr>
        <w:t>?</w:t>
      </w:r>
    </w:p>
    <w:p w:rsidR="001D70F2" w:rsidRPr="001D70F2" w:rsidRDefault="001D70F2" w:rsidP="001D70F2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9</w:t>
      </w:r>
      <w:r w:rsidRPr="001D70F2">
        <w:rPr>
          <w:bCs/>
          <w:iCs/>
          <w:sz w:val="22"/>
          <w:szCs w:val="22"/>
        </w:rPr>
        <w:t>. Коли для прийняття ріш</w:t>
      </w:r>
      <w:r w:rsidR="000741CD">
        <w:rPr>
          <w:bCs/>
          <w:iCs/>
          <w:sz w:val="22"/>
          <w:szCs w:val="22"/>
        </w:rPr>
        <w:t>ення об</w:t>
      </w:r>
      <w:r>
        <w:rPr>
          <w:bCs/>
          <w:iCs/>
          <w:sz w:val="22"/>
          <w:szCs w:val="22"/>
        </w:rPr>
        <w:t>ирають форму регламенту</w:t>
      </w:r>
      <w:r w:rsidRPr="001D70F2">
        <w:rPr>
          <w:bCs/>
          <w:iCs/>
          <w:sz w:val="22"/>
          <w:szCs w:val="22"/>
        </w:rPr>
        <w:t>?</w:t>
      </w:r>
    </w:p>
    <w:p w:rsidR="001D70F2" w:rsidRPr="001D70F2" w:rsidRDefault="001D70F2" w:rsidP="001D70F2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10</w:t>
      </w:r>
      <w:r w:rsidRPr="001D70F2">
        <w:rPr>
          <w:bCs/>
          <w:iCs/>
          <w:sz w:val="22"/>
          <w:szCs w:val="22"/>
        </w:rPr>
        <w:t>. Чим директи</w:t>
      </w:r>
      <w:r>
        <w:rPr>
          <w:bCs/>
          <w:iCs/>
          <w:sz w:val="22"/>
          <w:szCs w:val="22"/>
        </w:rPr>
        <w:t>ва відрізняється від регламенту</w:t>
      </w:r>
      <w:r w:rsidRPr="001D70F2">
        <w:rPr>
          <w:bCs/>
          <w:iCs/>
          <w:sz w:val="22"/>
          <w:szCs w:val="22"/>
        </w:rPr>
        <w:t>?</w:t>
      </w:r>
    </w:p>
    <w:p w:rsidR="001D70F2" w:rsidRDefault="000741CD" w:rsidP="001D70F2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11</w:t>
      </w:r>
      <w:r w:rsidR="001D70F2" w:rsidRPr="001D70F2">
        <w:rPr>
          <w:bCs/>
          <w:iCs/>
          <w:sz w:val="22"/>
          <w:szCs w:val="22"/>
        </w:rPr>
        <w:t>. Як</w:t>
      </w:r>
      <w:r w:rsidR="001D70F2">
        <w:rPr>
          <w:bCs/>
          <w:iCs/>
          <w:sz w:val="22"/>
          <w:szCs w:val="22"/>
        </w:rPr>
        <w:t>і</w:t>
      </w:r>
      <w:r w:rsidR="001D70F2" w:rsidRPr="001D70F2">
        <w:rPr>
          <w:bCs/>
          <w:iCs/>
          <w:sz w:val="22"/>
          <w:szCs w:val="22"/>
        </w:rPr>
        <w:t xml:space="preserve"> о</w:t>
      </w:r>
      <w:r w:rsidR="001D70F2">
        <w:rPr>
          <w:bCs/>
          <w:iCs/>
          <w:sz w:val="22"/>
          <w:szCs w:val="22"/>
        </w:rPr>
        <w:t>ргани можуть приймати директиви</w:t>
      </w:r>
      <w:r w:rsidR="001D70F2" w:rsidRPr="001D70F2">
        <w:rPr>
          <w:bCs/>
          <w:iCs/>
          <w:sz w:val="22"/>
          <w:szCs w:val="22"/>
        </w:rPr>
        <w:t>?</w:t>
      </w:r>
    </w:p>
    <w:p w:rsidR="001D70F2" w:rsidRPr="001D70F2" w:rsidRDefault="000741CD" w:rsidP="001D70F2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12</w:t>
      </w:r>
      <w:r w:rsidR="001D70F2">
        <w:rPr>
          <w:bCs/>
          <w:iCs/>
          <w:sz w:val="22"/>
          <w:szCs w:val="22"/>
        </w:rPr>
        <w:t xml:space="preserve">. </w:t>
      </w:r>
      <w:r w:rsidR="001D70F2" w:rsidRPr="001D70F2">
        <w:rPr>
          <w:bCs/>
          <w:iCs/>
          <w:sz w:val="22"/>
          <w:szCs w:val="22"/>
        </w:rPr>
        <w:t xml:space="preserve">Які органи можуть </w:t>
      </w:r>
      <w:r w:rsidR="001D70F2">
        <w:rPr>
          <w:bCs/>
          <w:iCs/>
          <w:sz w:val="22"/>
          <w:szCs w:val="22"/>
        </w:rPr>
        <w:t>приймати рішення</w:t>
      </w:r>
      <w:r w:rsidR="001D70F2" w:rsidRPr="001D70F2">
        <w:rPr>
          <w:bCs/>
          <w:iCs/>
          <w:sz w:val="22"/>
          <w:szCs w:val="22"/>
        </w:rPr>
        <w:t>?</w:t>
      </w:r>
    </w:p>
    <w:p w:rsidR="001D70F2" w:rsidRPr="001D70F2" w:rsidRDefault="000741CD" w:rsidP="0016782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13</w:t>
      </w:r>
      <w:r w:rsidR="001D70F2" w:rsidRPr="001D70F2">
        <w:rPr>
          <w:bCs/>
          <w:iCs/>
          <w:sz w:val="22"/>
          <w:szCs w:val="22"/>
        </w:rPr>
        <w:t>. Як</w:t>
      </w:r>
      <w:r w:rsidR="001D70F2">
        <w:rPr>
          <w:bCs/>
          <w:iCs/>
          <w:sz w:val="22"/>
          <w:szCs w:val="22"/>
        </w:rPr>
        <w:t>і нетипові акти в праві Європейського Союзу ви знаєте</w:t>
      </w:r>
      <w:r w:rsidR="001D70F2" w:rsidRPr="001D70F2">
        <w:rPr>
          <w:bCs/>
          <w:iCs/>
          <w:sz w:val="22"/>
          <w:szCs w:val="22"/>
        </w:rPr>
        <w:t>?</w:t>
      </w:r>
    </w:p>
    <w:p w:rsidR="001D70F2" w:rsidRDefault="001D70F2" w:rsidP="0016782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1</w:t>
      </w:r>
      <w:r w:rsidR="000741CD">
        <w:rPr>
          <w:bCs/>
          <w:iCs/>
          <w:sz w:val="22"/>
          <w:szCs w:val="22"/>
        </w:rPr>
        <w:t>4</w:t>
      </w:r>
      <w:r>
        <w:rPr>
          <w:bCs/>
          <w:iCs/>
          <w:sz w:val="22"/>
          <w:szCs w:val="22"/>
        </w:rPr>
        <w:t>. Я</w:t>
      </w:r>
      <w:r w:rsidRPr="001D70F2">
        <w:rPr>
          <w:bCs/>
          <w:iCs/>
          <w:sz w:val="22"/>
          <w:szCs w:val="22"/>
        </w:rPr>
        <w:t>ка роль</w:t>
      </w:r>
      <w:r>
        <w:rPr>
          <w:bCs/>
          <w:iCs/>
          <w:sz w:val="22"/>
          <w:szCs w:val="22"/>
        </w:rPr>
        <w:t xml:space="preserve"> доктрини серед джерел права Європейського Союзу</w:t>
      </w:r>
      <w:r w:rsidRPr="001D70F2">
        <w:rPr>
          <w:bCs/>
          <w:iCs/>
          <w:sz w:val="22"/>
          <w:szCs w:val="22"/>
        </w:rPr>
        <w:t>?</w:t>
      </w:r>
    </w:p>
    <w:p w:rsidR="00167824" w:rsidRDefault="00167824" w:rsidP="0016782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167824" w:rsidRPr="00167824" w:rsidRDefault="00167824" w:rsidP="00167824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 w:rsidRPr="00167824">
        <w:rPr>
          <w:b/>
          <w:bCs/>
          <w:iCs/>
          <w:sz w:val="22"/>
          <w:szCs w:val="22"/>
        </w:rPr>
        <w:t>Після вивчення теми студенти повинні знати (вміти):</w:t>
      </w:r>
    </w:p>
    <w:p w:rsidR="00167824" w:rsidRPr="00167824" w:rsidRDefault="00167824" w:rsidP="0016782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167824" w:rsidRPr="00167824" w:rsidRDefault="00167824" w:rsidP="0016782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167824">
        <w:rPr>
          <w:bCs/>
          <w:iCs/>
          <w:sz w:val="22"/>
          <w:szCs w:val="22"/>
        </w:rPr>
        <w:t>– поняття джерел права Європейського Союзу, їх класифікацію;</w:t>
      </w:r>
    </w:p>
    <w:p w:rsidR="00167824" w:rsidRDefault="00167824" w:rsidP="0016782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167824">
        <w:rPr>
          <w:bCs/>
          <w:iCs/>
          <w:sz w:val="22"/>
          <w:szCs w:val="22"/>
        </w:rPr>
        <w:t>– охарактеризувати основні джерела права Європейського Союзу.</w:t>
      </w:r>
    </w:p>
    <w:p w:rsidR="000741CD" w:rsidRDefault="000741CD" w:rsidP="0016782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242B30" w:rsidRDefault="00242B30" w:rsidP="00167824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</w:p>
    <w:p w:rsidR="00167824" w:rsidRDefault="00167824" w:rsidP="00167824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</w:p>
    <w:p w:rsidR="00167824" w:rsidRDefault="00167824" w:rsidP="00167824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</w:p>
    <w:p w:rsidR="000741CD" w:rsidRDefault="000741CD" w:rsidP="00167824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 w:rsidRPr="000741CD">
        <w:rPr>
          <w:b/>
          <w:bCs/>
          <w:iCs/>
          <w:sz w:val="22"/>
          <w:szCs w:val="22"/>
        </w:rPr>
        <w:lastRenderedPageBreak/>
        <w:t>Теми для написання рефератів:</w:t>
      </w:r>
    </w:p>
    <w:p w:rsidR="00242B30" w:rsidRPr="000741CD" w:rsidRDefault="00242B30" w:rsidP="00167824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</w:p>
    <w:p w:rsidR="00627C25" w:rsidRDefault="000741CD" w:rsidP="0016782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1. </w:t>
      </w:r>
      <w:r w:rsidRPr="000741CD">
        <w:rPr>
          <w:bCs/>
          <w:iCs/>
          <w:sz w:val="22"/>
          <w:szCs w:val="22"/>
        </w:rPr>
        <w:t>Історі</w:t>
      </w:r>
      <w:r>
        <w:rPr>
          <w:bCs/>
          <w:iCs/>
          <w:sz w:val="22"/>
          <w:szCs w:val="22"/>
        </w:rPr>
        <w:t>я створення Європейського Союзу.</w:t>
      </w:r>
    </w:p>
    <w:p w:rsidR="000741CD" w:rsidRDefault="000741CD" w:rsidP="0016782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2. Система джерел права Європейського Союзу.</w:t>
      </w:r>
    </w:p>
    <w:p w:rsidR="00C15340" w:rsidRDefault="00C15340" w:rsidP="00167824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</w:p>
    <w:p w:rsidR="00F53DBF" w:rsidRPr="00F53DBF" w:rsidRDefault="000741CD" w:rsidP="00C23A92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Рекомендована л</w:t>
      </w:r>
      <w:r w:rsidR="00F53DBF" w:rsidRPr="00F53DBF">
        <w:rPr>
          <w:b/>
          <w:bCs/>
          <w:iCs/>
          <w:sz w:val="22"/>
          <w:szCs w:val="22"/>
        </w:rPr>
        <w:t>ітература до теми:</w:t>
      </w:r>
    </w:p>
    <w:p w:rsidR="00C23A92" w:rsidRDefault="00C23A92" w:rsidP="00C23A92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C23A92" w:rsidRPr="00C23A92" w:rsidRDefault="00C23A92" w:rsidP="00C23A92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1. </w:t>
      </w:r>
      <w:r w:rsidRPr="00C23A92">
        <w:rPr>
          <w:bCs/>
          <w:iCs/>
          <w:sz w:val="22"/>
          <w:szCs w:val="22"/>
        </w:rPr>
        <w:t xml:space="preserve">Смирнова К. В. Джерела права Європейського Союзу. </w:t>
      </w:r>
      <w:proofErr w:type="spellStart"/>
      <w:r w:rsidRPr="00C23A92">
        <w:rPr>
          <w:bCs/>
          <w:iCs/>
          <w:sz w:val="22"/>
          <w:szCs w:val="22"/>
        </w:rPr>
        <w:t>автореф</w:t>
      </w:r>
      <w:proofErr w:type="spellEnd"/>
      <w:r w:rsidRPr="00C23A92">
        <w:rPr>
          <w:bCs/>
          <w:iCs/>
          <w:sz w:val="22"/>
          <w:szCs w:val="22"/>
        </w:rPr>
        <w:t xml:space="preserve">.  </w:t>
      </w:r>
      <w:proofErr w:type="spellStart"/>
      <w:r w:rsidRPr="00C23A92">
        <w:rPr>
          <w:bCs/>
          <w:iCs/>
          <w:sz w:val="22"/>
          <w:szCs w:val="22"/>
        </w:rPr>
        <w:t>дис</w:t>
      </w:r>
      <w:proofErr w:type="spellEnd"/>
      <w:r w:rsidRPr="00C23A92">
        <w:rPr>
          <w:bCs/>
          <w:iCs/>
          <w:sz w:val="22"/>
          <w:szCs w:val="22"/>
        </w:rPr>
        <w:t xml:space="preserve">. ... на здобуття наук. ступеня </w:t>
      </w:r>
      <w:proofErr w:type="spellStart"/>
      <w:r w:rsidRPr="00C23A92">
        <w:rPr>
          <w:bCs/>
          <w:iCs/>
          <w:sz w:val="22"/>
          <w:szCs w:val="22"/>
        </w:rPr>
        <w:t>канд</w:t>
      </w:r>
      <w:proofErr w:type="spellEnd"/>
      <w:r w:rsidRPr="00C23A92">
        <w:rPr>
          <w:bCs/>
          <w:iCs/>
          <w:sz w:val="22"/>
          <w:szCs w:val="22"/>
        </w:rPr>
        <w:t xml:space="preserve">. </w:t>
      </w:r>
      <w:proofErr w:type="spellStart"/>
      <w:r w:rsidRPr="00C23A92">
        <w:rPr>
          <w:bCs/>
          <w:iCs/>
          <w:sz w:val="22"/>
          <w:szCs w:val="22"/>
        </w:rPr>
        <w:t>юрид</w:t>
      </w:r>
      <w:proofErr w:type="spellEnd"/>
      <w:r w:rsidRPr="00C23A92">
        <w:rPr>
          <w:bCs/>
          <w:iCs/>
          <w:sz w:val="22"/>
          <w:szCs w:val="22"/>
        </w:rPr>
        <w:t>. наук: спец. 12.00.11 «Міжнародне право». Київ, 2005. 18 с.</w:t>
      </w:r>
    </w:p>
    <w:p w:rsidR="00C23A92" w:rsidRPr="00C23A92" w:rsidRDefault="00C23A92" w:rsidP="00C23A92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2. </w:t>
      </w:r>
      <w:r w:rsidRPr="00C23A92">
        <w:rPr>
          <w:bCs/>
          <w:iCs/>
          <w:sz w:val="22"/>
          <w:szCs w:val="22"/>
        </w:rPr>
        <w:t xml:space="preserve">Москаленко О. М. Джерела права Європейського Союзу (міжнародно-правовий аналіз): </w:t>
      </w:r>
      <w:proofErr w:type="spellStart"/>
      <w:r w:rsidRPr="00C23A92">
        <w:rPr>
          <w:bCs/>
          <w:iCs/>
          <w:sz w:val="22"/>
          <w:szCs w:val="22"/>
        </w:rPr>
        <w:t>автореф</w:t>
      </w:r>
      <w:proofErr w:type="spellEnd"/>
      <w:r w:rsidRPr="00C23A92">
        <w:rPr>
          <w:bCs/>
          <w:iCs/>
          <w:sz w:val="22"/>
          <w:szCs w:val="22"/>
        </w:rPr>
        <w:t xml:space="preserve">. </w:t>
      </w:r>
      <w:proofErr w:type="spellStart"/>
      <w:r w:rsidRPr="00C23A92">
        <w:rPr>
          <w:bCs/>
          <w:iCs/>
          <w:sz w:val="22"/>
          <w:szCs w:val="22"/>
        </w:rPr>
        <w:t>дис</w:t>
      </w:r>
      <w:proofErr w:type="spellEnd"/>
      <w:r w:rsidRPr="00C23A92">
        <w:rPr>
          <w:bCs/>
          <w:iCs/>
          <w:sz w:val="22"/>
          <w:szCs w:val="22"/>
        </w:rPr>
        <w:t xml:space="preserve">. ... на здобуття наук. ступеня </w:t>
      </w:r>
      <w:proofErr w:type="spellStart"/>
      <w:r w:rsidRPr="00C23A92">
        <w:rPr>
          <w:bCs/>
          <w:iCs/>
          <w:sz w:val="22"/>
          <w:szCs w:val="22"/>
        </w:rPr>
        <w:t>канд</w:t>
      </w:r>
      <w:proofErr w:type="spellEnd"/>
      <w:r w:rsidRPr="00C23A92">
        <w:rPr>
          <w:bCs/>
          <w:iCs/>
          <w:sz w:val="22"/>
          <w:szCs w:val="22"/>
        </w:rPr>
        <w:t xml:space="preserve">. </w:t>
      </w:r>
      <w:proofErr w:type="spellStart"/>
      <w:r w:rsidRPr="00C23A92">
        <w:rPr>
          <w:bCs/>
          <w:iCs/>
          <w:sz w:val="22"/>
          <w:szCs w:val="22"/>
        </w:rPr>
        <w:t>юрид</w:t>
      </w:r>
      <w:proofErr w:type="spellEnd"/>
      <w:r w:rsidRPr="00C23A92">
        <w:rPr>
          <w:bCs/>
          <w:iCs/>
          <w:sz w:val="22"/>
          <w:szCs w:val="22"/>
        </w:rPr>
        <w:t>. наук: спец. 12.00.11 «Міжнародне право». Київ, 2006. 17 с.</w:t>
      </w:r>
    </w:p>
    <w:p w:rsidR="00C23A92" w:rsidRPr="00C23A92" w:rsidRDefault="00C23A92" w:rsidP="00C23A92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3. </w:t>
      </w:r>
      <w:r w:rsidRPr="00C23A92">
        <w:rPr>
          <w:bCs/>
          <w:iCs/>
          <w:sz w:val="22"/>
          <w:szCs w:val="22"/>
        </w:rPr>
        <w:t xml:space="preserve">Смирнова К. В. Вплив Лісабонського договору на систему джерел права Європейського Союзу. Європейські студії і право № 1 (3). Електронне наукове </w:t>
      </w:r>
      <w:proofErr w:type="spellStart"/>
      <w:r w:rsidRPr="00C23A92">
        <w:rPr>
          <w:bCs/>
          <w:iCs/>
          <w:sz w:val="22"/>
          <w:szCs w:val="22"/>
        </w:rPr>
        <w:t>виданя</w:t>
      </w:r>
      <w:proofErr w:type="spellEnd"/>
      <w:r w:rsidRPr="00C23A92">
        <w:rPr>
          <w:bCs/>
          <w:iCs/>
          <w:sz w:val="22"/>
          <w:szCs w:val="22"/>
        </w:rPr>
        <w:t>. Одеса, 2011. 7-14 с.</w:t>
      </w:r>
    </w:p>
    <w:p w:rsidR="00C23A92" w:rsidRPr="00C23A92" w:rsidRDefault="00C23A92" w:rsidP="00C23A92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4. </w:t>
      </w:r>
      <w:proofErr w:type="spellStart"/>
      <w:r w:rsidRPr="00C23A92">
        <w:rPr>
          <w:bCs/>
          <w:iCs/>
          <w:sz w:val="22"/>
          <w:szCs w:val="22"/>
        </w:rPr>
        <w:t>Стрельцова</w:t>
      </w:r>
      <w:proofErr w:type="spellEnd"/>
      <w:r w:rsidRPr="00C23A92">
        <w:rPr>
          <w:bCs/>
          <w:iCs/>
          <w:sz w:val="22"/>
          <w:szCs w:val="22"/>
        </w:rPr>
        <w:t xml:space="preserve"> О. В. Загальні принципи права як джерело права Європейського Союзу. Альманах права. Випуск 3. Київ, 2012. 265-269 с.</w:t>
      </w:r>
    </w:p>
    <w:p w:rsidR="00C23A92" w:rsidRPr="00C23A92" w:rsidRDefault="00C23A92" w:rsidP="00C23A92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5. </w:t>
      </w:r>
      <w:proofErr w:type="spellStart"/>
      <w:r w:rsidRPr="00C23A92">
        <w:rPr>
          <w:bCs/>
          <w:iCs/>
          <w:sz w:val="22"/>
          <w:szCs w:val="22"/>
        </w:rPr>
        <w:t>Яковюк</w:t>
      </w:r>
      <w:proofErr w:type="spellEnd"/>
      <w:r w:rsidRPr="00C23A92">
        <w:rPr>
          <w:bCs/>
          <w:iCs/>
          <w:sz w:val="22"/>
          <w:szCs w:val="22"/>
        </w:rPr>
        <w:t xml:space="preserve"> І. Система джерел права Європейського Союзу: загальна характеристика. Філософія права і загальна теорія права № 1, Харків, 2013. 209-220 с.</w:t>
      </w:r>
    </w:p>
    <w:p w:rsidR="00C23A92" w:rsidRPr="00C23A92" w:rsidRDefault="00C23A92" w:rsidP="00C23A92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6. </w:t>
      </w:r>
      <w:proofErr w:type="spellStart"/>
      <w:r w:rsidRPr="00C23A92">
        <w:rPr>
          <w:bCs/>
          <w:iCs/>
          <w:sz w:val="22"/>
          <w:szCs w:val="22"/>
        </w:rPr>
        <w:t>Форманюк</w:t>
      </w:r>
      <w:proofErr w:type="spellEnd"/>
      <w:r w:rsidRPr="00C23A92">
        <w:rPr>
          <w:bCs/>
          <w:iCs/>
          <w:sz w:val="22"/>
          <w:szCs w:val="22"/>
        </w:rPr>
        <w:t xml:space="preserve"> В. В. Система джерел права Європейського Союзу. Південноукраїнський правничий часопис. Випуск 2. Одеса, 2015. 83-88 с.</w:t>
      </w:r>
    </w:p>
    <w:p w:rsidR="00C23A92" w:rsidRPr="00C23A92" w:rsidRDefault="00C23A92" w:rsidP="00C23A92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7. </w:t>
      </w:r>
      <w:r w:rsidRPr="00C23A92">
        <w:rPr>
          <w:bCs/>
          <w:iCs/>
          <w:sz w:val="22"/>
          <w:szCs w:val="22"/>
        </w:rPr>
        <w:t xml:space="preserve">Головач А. Й., </w:t>
      </w:r>
      <w:proofErr w:type="spellStart"/>
      <w:r w:rsidRPr="00C23A92">
        <w:rPr>
          <w:bCs/>
          <w:iCs/>
          <w:sz w:val="22"/>
          <w:szCs w:val="22"/>
        </w:rPr>
        <w:t>Гадьмаші</w:t>
      </w:r>
      <w:proofErr w:type="spellEnd"/>
      <w:r w:rsidRPr="00C23A92">
        <w:rPr>
          <w:bCs/>
          <w:iCs/>
          <w:sz w:val="22"/>
          <w:szCs w:val="22"/>
        </w:rPr>
        <w:t xml:space="preserve"> В. Р. Сутність та особливості джерел права Європейського Союзу. Право і суспільство № 4 частина 2, Дніпро, 2015. 12-16 с.</w:t>
      </w:r>
    </w:p>
    <w:p w:rsidR="00C23A92" w:rsidRPr="00C23A92" w:rsidRDefault="00C23A92" w:rsidP="00C23A92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8. </w:t>
      </w:r>
      <w:r w:rsidRPr="00C23A92">
        <w:rPr>
          <w:bCs/>
          <w:iCs/>
          <w:sz w:val="22"/>
          <w:szCs w:val="22"/>
        </w:rPr>
        <w:t>Ратушний С. М. Угода про асоціацію Україна – ЄС як джерело права Європейського Союзу. Правове регулювання економіки № 15. Київ, 2015. 261-274 с.</w:t>
      </w:r>
    </w:p>
    <w:p w:rsidR="00C23A92" w:rsidRPr="00C23A92" w:rsidRDefault="00C23A92" w:rsidP="00C23A92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9. </w:t>
      </w:r>
      <w:r w:rsidRPr="00C23A92">
        <w:rPr>
          <w:bCs/>
          <w:iCs/>
          <w:sz w:val="22"/>
          <w:szCs w:val="22"/>
        </w:rPr>
        <w:t>Попко В. В. Юридична природа Європейського Союзу. Журнал порівняльного і європейського права Випуск 1, Київ, 2016. 92-104 с.</w:t>
      </w:r>
    </w:p>
    <w:p w:rsidR="00C23A92" w:rsidRPr="00C23A92" w:rsidRDefault="00C23A92" w:rsidP="00C23A92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C23A92">
        <w:rPr>
          <w:bCs/>
          <w:iCs/>
          <w:sz w:val="22"/>
          <w:szCs w:val="22"/>
        </w:rPr>
        <w:t>10</w:t>
      </w:r>
      <w:r>
        <w:rPr>
          <w:bCs/>
          <w:iCs/>
          <w:sz w:val="22"/>
          <w:szCs w:val="22"/>
        </w:rPr>
        <w:t xml:space="preserve">. </w:t>
      </w:r>
      <w:r w:rsidRPr="00C23A92">
        <w:rPr>
          <w:bCs/>
          <w:iCs/>
          <w:sz w:val="22"/>
          <w:szCs w:val="22"/>
        </w:rPr>
        <w:t>Михайлова О. С. Міжнародні договори як первинне джерело права Європейського Союзу. Прикарпатський юридичний вісник. Збірник наукових праць. Науково-практичне юридичне видання. Випуск 1 (10) Івано-Франківськ, 2016. 290 с.</w:t>
      </w:r>
    </w:p>
    <w:p w:rsidR="00C23A92" w:rsidRPr="00C23A92" w:rsidRDefault="00C23A92" w:rsidP="00C23A92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lastRenderedPageBreak/>
        <w:t xml:space="preserve">11. </w:t>
      </w:r>
      <w:r w:rsidRPr="00C23A92">
        <w:rPr>
          <w:bCs/>
          <w:iCs/>
          <w:sz w:val="22"/>
          <w:szCs w:val="22"/>
        </w:rPr>
        <w:t>Смирнова К. Джерела права Європейського Союзу: новітні тенденції розвитку. Право України № 6. Київ, 2017. 90-97 с.</w:t>
      </w:r>
    </w:p>
    <w:p w:rsidR="00C23A92" w:rsidRPr="00C23A92" w:rsidRDefault="00C23A92" w:rsidP="00C23A92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12. </w:t>
      </w:r>
      <w:r w:rsidRPr="00C23A92">
        <w:rPr>
          <w:bCs/>
          <w:iCs/>
          <w:sz w:val="22"/>
          <w:szCs w:val="22"/>
        </w:rPr>
        <w:t>Панкратова В. О. Загальні принципи права як джерело права Європейського Союзу. Правові горизонти. Т. 14, № 2. Суми, 2021. 111-117 с.</w:t>
      </w:r>
    </w:p>
    <w:p w:rsidR="00F53DBF" w:rsidRDefault="00C23A92" w:rsidP="00C23A92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13. </w:t>
      </w:r>
      <w:proofErr w:type="spellStart"/>
      <w:r w:rsidRPr="00C23A92">
        <w:rPr>
          <w:bCs/>
          <w:iCs/>
          <w:sz w:val="22"/>
          <w:szCs w:val="22"/>
        </w:rPr>
        <w:t>Атаманчук</w:t>
      </w:r>
      <w:proofErr w:type="spellEnd"/>
      <w:r w:rsidRPr="00C23A92">
        <w:rPr>
          <w:bCs/>
          <w:iCs/>
          <w:sz w:val="22"/>
          <w:szCs w:val="22"/>
        </w:rPr>
        <w:t xml:space="preserve"> З. А. Міжнародні договори в системі джерел права Європейського Союзу. </w:t>
      </w:r>
      <w:proofErr w:type="spellStart"/>
      <w:r w:rsidRPr="00C23A92">
        <w:rPr>
          <w:bCs/>
          <w:iCs/>
          <w:sz w:val="22"/>
          <w:szCs w:val="22"/>
        </w:rPr>
        <w:t>World</w:t>
      </w:r>
      <w:proofErr w:type="spellEnd"/>
      <w:r w:rsidRPr="00C23A92">
        <w:rPr>
          <w:bCs/>
          <w:iCs/>
          <w:sz w:val="22"/>
          <w:szCs w:val="22"/>
        </w:rPr>
        <w:t xml:space="preserve"> </w:t>
      </w:r>
      <w:proofErr w:type="spellStart"/>
      <w:r w:rsidRPr="00C23A92">
        <w:rPr>
          <w:bCs/>
          <w:iCs/>
          <w:sz w:val="22"/>
          <w:szCs w:val="22"/>
        </w:rPr>
        <w:t>journal</w:t>
      </w:r>
      <w:proofErr w:type="spellEnd"/>
      <w:r w:rsidRPr="00C23A92">
        <w:rPr>
          <w:bCs/>
          <w:iCs/>
          <w:sz w:val="22"/>
          <w:szCs w:val="22"/>
        </w:rPr>
        <w:t xml:space="preserve">. </w:t>
      </w:r>
      <w:proofErr w:type="spellStart"/>
      <w:r w:rsidRPr="00C23A92">
        <w:rPr>
          <w:bCs/>
          <w:iCs/>
          <w:sz w:val="22"/>
          <w:szCs w:val="22"/>
        </w:rPr>
        <w:t>International</w:t>
      </w:r>
      <w:proofErr w:type="spellEnd"/>
      <w:r w:rsidRPr="00C23A92">
        <w:rPr>
          <w:bCs/>
          <w:iCs/>
          <w:sz w:val="22"/>
          <w:szCs w:val="22"/>
        </w:rPr>
        <w:t xml:space="preserve"> </w:t>
      </w:r>
      <w:proofErr w:type="spellStart"/>
      <w:r w:rsidRPr="00C23A92">
        <w:rPr>
          <w:bCs/>
          <w:iCs/>
          <w:sz w:val="22"/>
          <w:szCs w:val="22"/>
        </w:rPr>
        <w:t>periodic</w:t>
      </w:r>
      <w:proofErr w:type="spellEnd"/>
      <w:r w:rsidRPr="00C23A92">
        <w:rPr>
          <w:bCs/>
          <w:iCs/>
          <w:sz w:val="22"/>
          <w:szCs w:val="22"/>
        </w:rPr>
        <w:t xml:space="preserve"> </w:t>
      </w:r>
      <w:proofErr w:type="spellStart"/>
      <w:r w:rsidRPr="00C23A92">
        <w:rPr>
          <w:bCs/>
          <w:iCs/>
          <w:sz w:val="22"/>
          <w:szCs w:val="22"/>
        </w:rPr>
        <w:t>scientific</w:t>
      </w:r>
      <w:proofErr w:type="spellEnd"/>
      <w:r w:rsidRPr="00C23A92">
        <w:rPr>
          <w:bCs/>
          <w:iCs/>
          <w:sz w:val="22"/>
          <w:szCs w:val="22"/>
        </w:rPr>
        <w:t xml:space="preserve"> </w:t>
      </w:r>
      <w:proofErr w:type="spellStart"/>
      <w:r w:rsidRPr="00C23A92">
        <w:rPr>
          <w:bCs/>
          <w:iCs/>
          <w:sz w:val="22"/>
          <w:szCs w:val="22"/>
        </w:rPr>
        <w:t>journal</w:t>
      </w:r>
      <w:proofErr w:type="spellEnd"/>
      <w:r w:rsidRPr="00C23A92">
        <w:rPr>
          <w:bCs/>
          <w:iCs/>
          <w:sz w:val="22"/>
          <w:szCs w:val="22"/>
        </w:rPr>
        <w:t xml:space="preserve">. </w:t>
      </w:r>
      <w:proofErr w:type="spellStart"/>
      <w:r w:rsidRPr="00C23A92">
        <w:rPr>
          <w:bCs/>
          <w:iCs/>
          <w:sz w:val="22"/>
          <w:szCs w:val="22"/>
        </w:rPr>
        <w:t>Issue</w:t>
      </w:r>
      <w:proofErr w:type="spellEnd"/>
      <w:r w:rsidRPr="00C23A92">
        <w:rPr>
          <w:bCs/>
          <w:iCs/>
          <w:sz w:val="22"/>
          <w:szCs w:val="22"/>
        </w:rPr>
        <w:t xml:space="preserve"> № 16 </w:t>
      </w:r>
      <w:proofErr w:type="spellStart"/>
      <w:r w:rsidRPr="00C23A92">
        <w:rPr>
          <w:bCs/>
          <w:iCs/>
          <w:sz w:val="22"/>
          <w:szCs w:val="22"/>
        </w:rPr>
        <w:t>Part</w:t>
      </w:r>
      <w:proofErr w:type="spellEnd"/>
      <w:r w:rsidRPr="00C23A92">
        <w:rPr>
          <w:bCs/>
          <w:iCs/>
          <w:sz w:val="22"/>
          <w:szCs w:val="22"/>
        </w:rPr>
        <w:t xml:space="preserve"> 2. </w:t>
      </w:r>
      <w:proofErr w:type="spellStart"/>
      <w:r w:rsidRPr="00C23A92">
        <w:rPr>
          <w:bCs/>
          <w:iCs/>
          <w:sz w:val="22"/>
          <w:szCs w:val="22"/>
        </w:rPr>
        <w:t>Bulgaria</w:t>
      </w:r>
      <w:proofErr w:type="spellEnd"/>
      <w:r w:rsidRPr="00C23A92">
        <w:rPr>
          <w:bCs/>
          <w:iCs/>
          <w:sz w:val="22"/>
          <w:szCs w:val="22"/>
        </w:rPr>
        <w:t>, 2022. 145 p.</w:t>
      </w:r>
    </w:p>
    <w:p w:rsidR="00F53DBF" w:rsidRPr="00F53DBF" w:rsidRDefault="00F53DBF" w:rsidP="00C23A92">
      <w:pPr>
        <w:pStyle w:val="22"/>
        <w:spacing w:after="0" w:line="240" w:lineRule="auto"/>
        <w:rPr>
          <w:b/>
          <w:bCs/>
          <w:iCs/>
          <w:sz w:val="22"/>
          <w:szCs w:val="22"/>
        </w:rPr>
      </w:pPr>
    </w:p>
    <w:p w:rsidR="004F5DDD" w:rsidRDefault="00C15340" w:rsidP="00F53DBF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ТЕМА </w:t>
      </w:r>
      <w:r>
        <w:rPr>
          <w:b/>
          <w:bCs/>
          <w:iCs/>
          <w:sz w:val="22"/>
          <w:szCs w:val="22"/>
          <w:lang w:val="en-US"/>
        </w:rPr>
        <w:t>IV</w:t>
      </w:r>
      <w:r w:rsidR="00F53DBF" w:rsidRPr="00F53DBF">
        <w:rPr>
          <w:b/>
          <w:bCs/>
          <w:iCs/>
          <w:sz w:val="22"/>
          <w:szCs w:val="22"/>
        </w:rPr>
        <w:t>.</w:t>
      </w:r>
      <w:r w:rsidR="004F5DDD">
        <w:rPr>
          <w:b/>
          <w:bCs/>
          <w:iCs/>
          <w:sz w:val="22"/>
          <w:szCs w:val="22"/>
        </w:rPr>
        <w:t xml:space="preserve"> ДЖЕРЕЛА НАЦІОНАЛЬНОГО ПРАВА </w:t>
      </w:r>
    </w:p>
    <w:p w:rsidR="00F53DBF" w:rsidRPr="00F53DBF" w:rsidRDefault="004F5DDD" w:rsidP="00F53DBF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ДЕРЖАВ-ЧЛЕНІВ ЄВРОПЕЙСЬКОГО СОЮЗУ</w:t>
      </w:r>
    </w:p>
    <w:p w:rsidR="00F53DBF" w:rsidRPr="00F53DBF" w:rsidRDefault="00F53DBF" w:rsidP="00F53DBF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  <w:r w:rsidRPr="00F53DBF">
        <w:rPr>
          <w:b/>
          <w:bCs/>
          <w:iCs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 w:rsidRPr="00F53DBF">
        <w:rPr>
          <w:b/>
          <w:bCs/>
          <w:iCs/>
          <w:sz w:val="22"/>
          <w:szCs w:val="22"/>
        </w:rPr>
        <w:t>Питання для</w:t>
      </w:r>
      <w:r w:rsidR="004F5DDD">
        <w:rPr>
          <w:b/>
          <w:bCs/>
          <w:iCs/>
          <w:sz w:val="22"/>
          <w:szCs w:val="22"/>
        </w:rPr>
        <w:t xml:space="preserve"> самоконтролю та</w:t>
      </w:r>
      <w:r w:rsidRPr="00F53DBF">
        <w:rPr>
          <w:b/>
          <w:bCs/>
          <w:iCs/>
          <w:sz w:val="22"/>
          <w:szCs w:val="22"/>
        </w:rPr>
        <w:t xml:space="preserve"> самоперевірки: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Default="004F5DDD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1. Як співвідносяться</w:t>
      </w:r>
      <w:r w:rsidR="00D35E84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дж</w:t>
      </w:r>
      <w:r w:rsidR="00D35E84">
        <w:rPr>
          <w:bCs/>
          <w:iCs/>
          <w:sz w:val="22"/>
          <w:szCs w:val="22"/>
        </w:rPr>
        <w:t>ерела права Європейського Союзу та джерела національного права держав-членів Європейського С</w:t>
      </w:r>
      <w:r w:rsidR="00AF7880">
        <w:rPr>
          <w:bCs/>
          <w:iCs/>
          <w:sz w:val="22"/>
          <w:szCs w:val="22"/>
        </w:rPr>
        <w:t>оюзу?</w:t>
      </w:r>
    </w:p>
    <w:p w:rsidR="00D35E84" w:rsidRDefault="00D35E84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2. Загальна характеристика джерел національного права держав-членів Європейського Союзу.</w:t>
      </w:r>
    </w:p>
    <w:p w:rsidR="004F5DDD" w:rsidRDefault="00D35E84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3</w:t>
      </w:r>
      <w:r w:rsidR="004F5DDD">
        <w:rPr>
          <w:bCs/>
          <w:iCs/>
          <w:sz w:val="22"/>
          <w:szCs w:val="22"/>
        </w:rPr>
        <w:t xml:space="preserve">. </w:t>
      </w:r>
      <w:r w:rsidRPr="00D35E84">
        <w:rPr>
          <w:bCs/>
          <w:iCs/>
          <w:sz w:val="22"/>
          <w:szCs w:val="22"/>
        </w:rPr>
        <w:t>Імплементація норм законодавства Європейського Союзу до законодавства його держав-членів</w:t>
      </w:r>
      <w:r>
        <w:rPr>
          <w:bCs/>
          <w:iCs/>
          <w:sz w:val="22"/>
          <w:szCs w:val="22"/>
        </w:rPr>
        <w:t>.</w:t>
      </w:r>
    </w:p>
    <w:p w:rsidR="004F5DDD" w:rsidRDefault="00D35E84" w:rsidP="008D064C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4. </w:t>
      </w:r>
      <w:r w:rsidR="004F5DDD" w:rsidRPr="004F5DDD">
        <w:rPr>
          <w:bCs/>
          <w:iCs/>
          <w:sz w:val="22"/>
          <w:szCs w:val="22"/>
        </w:rPr>
        <w:t>Уніфікація та гар</w:t>
      </w:r>
      <w:r>
        <w:rPr>
          <w:bCs/>
          <w:iCs/>
          <w:sz w:val="22"/>
          <w:szCs w:val="22"/>
        </w:rPr>
        <w:t>монізація права держав-членів Європейського Союзу.</w:t>
      </w:r>
    </w:p>
    <w:p w:rsidR="008D064C" w:rsidRDefault="005F1FEE" w:rsidP="0016782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5. Чи має щось спільне Великобританія із джерелами права Європейського Союзу як </w:t>
      </w:r>
      <w:r w:rsidR="00AF7880">
        <w:rPr>
          <w:bCs/>
          <w:iCs/>
          <w:sz w:val="22"/>
          <w:szCs w:val="22"/>
        </w:rPr>
        <w:t>колишня держава-член Європейського Союзу?</w:t>
      </w:r>
    </w:p>
    <w:p w:rsidR="00167824" w:rsidRPr="00167824" w:rsidRDefault="00167824" w:rsidP="00167824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</w:p>
    <w:p w:rsidR="00167824" w:rsidRPr="00167824" w:rsidRDefault="00167824" w:rsidP="00167824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 w:rsidRPr="00167824">
        <w:rPr>
          <w:b/>
          <w:bCs/>
          <w:iCs/>
          <w:sz w:val="22"/>
          <w:szCs w:val="22"/>
        </w:rPr>
        <w:t>Після вивчення теми студенти повинні знати (вміти):</w:t>
      </w:r>
    </w:p>
    <w:p w:rsidR="00167824" w:rsidRPr="00167824" w:rsidRDefault="00167824" w:rsidP="0016782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167824" w:rsidRPr="00167824" w:rsidRDefault="00167824" w:rsidP="0016782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167824">
        <w:rPr>
          <w:bCs/>
          <w:iCs/>
          <w:sz w:val="22"/>
          <w:szCs w:val="22"/>
        </w:rPr>
        <w:t>– охарактеризувати джерела національного права держав-членів Європейського Союзу;</w:t>
      </w:r>
    </w:p>
    <w:p w:rsidR="00167824" w:rsidRDefault="00167824" w:rsidP="0016782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167824">
        <w:rPr>
          <w:bCs/>
          <w:iCs/>
          <w:sz w:val="22"/>
          <w:szCs w:val="22"/>
        </w:rPr>
        <w:t>– особливості впливу права Європейського Союзу на джерела права держав-членів Європейського Союзу.</w:t>
      </w:r>
    </w:p>
    <w:p w:rsidR="0078706D" w:rsidRDefault="0078706D" w:rsidP="0016782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D35E84" w:rsidRDefault="00D35E84" w:rsidP="00167824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 w:rsidRPr="00CB4125">
        <w:rPr>
          <w:b/>
          <w:bCs/>
          <w:iCs/>
          <w:sz w:val="22"/>
          <w:szCs w:val="22"/>
        </w:rPr>
        <w:t>Теми для написання рефератів:</w:t>
      </w:r>
    </w:p>
    <w:p w:rsidR="00242B30" w:rsidRPr="00CB4125" w:rsidRDefault="00242B30" w:rsidP="00167824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</w:p>
    <w:p w:rsidR="00AF7880" w:rsidRDefault="00D35E84" w:rsidP="0016782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1</w:t>
      </w:r>
      <w:r w:rsidR="00AF7880">
        <w:rPr>
          <w:bCs/>
          <w:iCs/>
          <w:sz w:val="22"/>
          <w:szCs w:val="22"/>
        </w:rPr>
        <w:t xml:space="preserve">. </w:t>
      </w:r>
      <w:r w:rsidR="00AF7880" w:rsidRPr="00AF7880">
        <w:rPr>
          <w:bCs/>
          <w:iCs/>
          <w:sz w:val="22"/>
          <w:szCs w:val="22"/>
        </w:rPr>
        <w:t>Інтеграційний вплив права (джерел права) Європейського Союзу на джерела національного права держав-членів Європейського Союзу.</w:t>
      </w:r>
    </w:p>
    <w:p w:rsidR="005F1FEE" w:rsidRDefault="005F1FEE" w:rsidP="0016782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lastRenderedPageBreak/>
        <w:t>2. Сутність та особливості перетворення джерела права Європейського Союзу на норму національного права держав-членів Європейського Союзу (на прикладі конкретного національного правового акту держави-члена Європейського Союзу).</w:t>
      </w:r>
    </w:p>
    <w:p w:rsidR="00AF7880" w:rsidRDefault="00AF7880" w:rsidP="00AF7880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242B30" w:rsidRDefault="00242B30" w:rsidP="00AF7880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</w:p>
    <w:p w:rsidR="00242B30" w:rsidRDefault="00242B30" w:rsidP="00AF7880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</w:p>
    <w:p w:rsidR="00242B30" w:rsidRDefault="00242B30" w:rsidP="00AF7880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</w:p>
    <w:p w:rsidR="00F53DBF" w:rsidRPr="00F53DBF" w:rsidRDefault="00AF7880" w:rsidP="00AF7880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Рекомендована л</w:t>
      </w:r>
      <w:r w:rsidR="00F53DBF" w:rsidRPr="00F53DBF">
        <w:rPr>
          <w:b/>
          <w:bCs/>
          <w:iCs/>
          <w:sz w:val="22"/>
          <w:szCs w:val="22"/>
        </w:rPr>
        <w:t>ітература до теми:</w:t>
      </w:r>
    </w:p>
    <w:p w:rsidR="00F53DBF" w:rsidRPr="00F53DBF" w:rsidRDefault="00F53DBF" w:rsidP="00AF7880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AF7880" w:rsidRPr="00AF7880" w:rsidRDefault="00AF7880" w:rsidP="00AF7880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1. </w:t>
      </w:r>
      <w:r w:rsidRPr="00AF7880">
        <w:rPr>
          <w:bCs/>
          <w:iCs/>
          <w:sz w:val="22"/>
          <w:szCs w:val="22"/>
        </w:rPr>
        <w:t>Петренко С. В. Судова практика як джерело права у правових системах Франції та Німеччини. Вісник Національного університету внутрішніх справ. Випуск 19. Харків, 2002. 201-205 с.</w:t>
      </w:r>
    </w:p>
    <w:p w:rsidR="00AF7880" w:rsidRPr="00AF7880" w:rsidRDefault="00AF7880" w:rsidP="00AF7880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2. </w:t>
      </w:r>
      <w:proofErr w:type="spellStart"/>
      <w:r w:rsidRPr="00AF7880">
        <w:rPr>
          <w:bCs/>
          <w:iCs/>
          <w:sz w:val="22"/>
          <w:szCs w:val="22"/>
        </w:rPr>
        <w:t>Проневич</w:t>
      </w:r>
      <w:proofErr w:type="spellEnd"/>
      <w:r w:rsidRPr="00AF7880">
        <w:rPr>
          <w:bCs/>
          <w:iCs/>
          <w:sz w:val="22"/>
          <w:szCs w:val="22"/>
        </w:rPr>
        <w:t xml:space="preserve"> О. С. Закони про поліцію земель як основне джерело поліцейського права Німеччини. Форум права. № 1. Харків, 2012. 808-815 с.</w:t>
      </w:r>
    </w:p>
    <w:p w:rsidR="00AF7880" w:rsidRPr="00AF7880" w:rsidRDefault="00AF7880" w:rsidP="00AF7880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3. </w:t>
      </w:r>
      <w:r w:rsidRPr="00AF7880">
        <w:rPr>
          <w:bCs/>
          <w:iCs/>
          <w:sz w:val="22"/>
          <w:szCs w:val="22"/>
        </w:rPr>
        <w:t xml:space="preserve">Муравйов В. Реалізація норм права Європейського союзу у внутрішніх правопорядках держав-членів. Вісник Харківського національного університету імені В. Н. Каразіна № 1086, Харків, 2013. 58-64 с.   </w:t>
      </w:r>
    </w:p>
    <w:p w:rsidR="00AF7880" w:rsidRPr="00AF7880" w:rsidRDefault="00AF7880" w:rsidP="00AF7880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4. </w:t>
      </w:r>
      <w:r w:rsidRPr="00AF7880">
        <w:rPr>
          <w:bCs/>
          <w:iCs/>
          <w:sz w:val="22"/>
          <w:szCs w:val="22"/>
        </w:rPr>
        <w:t>Бондар Н. А. Формальні джерела права Польщі: деякі теоретичні аспекти. Порівняльно-аналітичне право № 6. 2015, Ужгород. 12-15 с.</w:t>
      </w:r>
    </w:p>
    <w:p w:rsidR="00AF7880" w:rsidRPr="00AF7880" w:rsidRDefault="00AF7880" w:rsidP="00AF7880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5. </w:t>
      </w:r>
      <w:proofErr w:type="spellStart"/>
      <w:r w:rsidRPr="00AF7880">
        <w:rPr>
          <w:bCs/>
          <w:iCs/>
          <w:sz w:val="22"/>
          <w:szCs w:val="22"/>
        </w:rPr>
        <w:t>Брацук</w:t>
      </w:r>
      <w:proofErr w:type="spellEnd"/>
      <w:r w:rsidRPr="00AF7880">
        <w:rPr>
          <w:bCs/>
          <w:iCs/>
          <w:sz w:val="22"/>
          <w:szCs w:val="22"/>
        </w:rPr>
        <w:t xml:space="preserve"> І. З. Теоретико-правові засади імплементації права Європейського Союзу в національне право держав-членів: монографія, за наук. ред. проф. М.М. </w:t>
      </w:r>
      <w:proofErr w:type="spellStart"/>
      <w:r w:rsidRPr="00AF7880">
        <w:rPr>
          <w:bCs/>
          <w:iCs/>
          <w:sz w:val="22"/>
          <w:szCs w:val="22"/>
        </w:rPr>
        <w:t>Микієвича</w:t>
      </w:r>
      <w:proofErr w:type="spellEnd"/>
      <w:r w:rsidRPr="00AF7880">
        <w:rPr>
          <w:bCs/>
          <w:iCs/>
          <w:sz w:val="22"/>
          <w:szCs w:val="22"/>
        </w:rPr>
        <w:t>. Львів, 2016. 230 с.</w:t>
      </w:r>
    </w:p>
    <w:p w:rsidR="00AF7880" w:rsidRPr="00AF7880" w:rsidRDefault="00AF7880" w:rsidP="00AF7880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6. </w:t>
      </w:r>
      <w:proofErr w:type="spellStart"/>
      <w:r w:rsidRPr="00AF7880">
        <w:rPr>
          <w:bCs/>
          <w:iCs/>
          <w:sz w:val="22"/>
          <w:szCs w:val="22"/>
        </w:rPr>
        <w:t>Клабан</w:t>
      </w:r>
      <w:proofErr w:type="spellEnd"/>
      <w:r w:rsidRPr="00AF7880">
        <w:rPr>
          <w:bCs/>
          <w:iCs/>
          <w:sz w:val="22"/>
          <w:szCs w:val="22"/>
        </w:rPr>
        <w:t xml:space="preserve"> В. Вплив права Європейського Союзу на сучасні системи джерел права Чеської Республіки та України. Історико-правовий часопис: журнал. 3 1 (7), </w:t>
      </w:r>
      <w:proofErr w:type="spellStart"/>
      <w:r w:rsidRPr="00AF7880">
        <w:rPr>
          <w:bCs/>
          <w:iCs/>
          <w:sz w:val="22"/>
          <w:szCs w:val="22"/>
        </w:rPr>
        <w:t>упоряд</w:t>
      </w:r>
      <w:proofErr w:type="spellEnd"/>
      <w:r w:rsidRPr="00AF7880">
        <w:rPr>
          <w:bCs/>
          <w:iCs/>
          <w:sz w:val="22"/>
          <w:szCs w:val="22"/>
        </w:rPr>
        <w:t xml:space="preserve">. О. </w:t>
      </w:r>
      <w:proofErr w:type="spellStart"/>
      <w:r w:rsidRPr="00AF7880">
        <w:rPr>
          <w:bCs/>
          <w:iCs/>
          <w:sz w:val="22"/>
          <w:szCs w:val="22"/>
        </w:rPr>
        <w:t>Крикунов</w:t>
      </w:r>
      <w:proofErr w:type="spellEnd"/>
      <w:r w:rsidRPr="00AF7880">
        <w:rPr>
          <w:bCs/>
          <w:iCs/>
          <w:sz w:val="22"/>
          <w:szCs w:val="22"/>
        </w:rPr>
        <w:t xml:space="preserve">. – Луцьк: </w:t>
      </w:r>
      <w:proofErr w:type="spellStart"/>
      <w:r w:rsidRPr="00AF7880">
        <w:rPr>
          <w:bCs/>
          <w:iCs/>
          <w:sz w:val="22"/>
          <w:szCs w:val="22"/>
        </w:rPr>
        <w:t>Східноєвроп</w:t>
      </w:r>
      <w:proofErr w:type="spellEnd"/>
      <w:r w:rsidRPr="00AF7880">
        <w:rPr>
          <w:bCs/>
          <w:iCs/>
          <w:sz w:val="22"/>
          <w:szCs w:val="22"/>
        </w:rPr>
        <w:t xml:space="preserve">. </w:t>
      </w:r>
      <w:proofErr w:type="spellStart"/>
      <w:r w:rsidRPr="00AF7880">
        <w:rPr>
          <w:bCs/>
          <w:iCs/>
          <w:sz w:val="22"/>
          <w:szCs w:val="22"/>
        </w:rPr>
        <w:t>нац</w:t>
      </w:r>
      <w:proofErr w:type="spellEnd"/>
      <w:r w:rsidRPr="00AF7880">
        <w:rPr>
          <w:bCs/>
          <w:iCs/>
          <w:sz w:val="22"/>
          <w:szCs w:val="22"/>
        </w:rPr>
        <w:t>. ун-т ім. Лесі Українки, Луцьк, 2016. 211-215 с.</w:t>
      </w:r>
    </w:p>
    <w:p w:rsidR="00AF7880" w:rsidRPr="00AF7880" w:rsidRDefault="00AF7880" w:rsidP="00AF7880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7. </w:t>
      </w:r>
      <w:r w:rsidRPr="00AF7880">
        <w:rPr>
          <w:bCs/>
          <w:iCs/>
          <w:sz w:val="22"/>
          <w:szCs w:val="22"/>
        </w:rPr>
        <w:t xml:space="preserve">Мельник З. П. Вплив права Європейського Союзу на національне право країн членів на прикладі джерела права. Міжнародний конгрес європейського права: </w:t>
      </w:r>
      <w:proofErr w:type="spellStart"/>
      <w:r w:rsidRPr="00AF7880">
        <w:rPr>
          <w:bCs/>
          <w:iCs/>
          <w:sz w:val="22"/>
          <w:szCs w:val="22"/>
        </w:rPr>
        <w:t>збірн</w:t>
      </w:r>
      <w:proofErr w:type="spellEnd"/>
      <w:r w:rsidRPr="00AF7880">
        <w:rPr>
          <w:bCs/>
          <w:iCs/>
          <w:sz w:val="22"/>
          <w:szCs w:val="22"/>
        </w:rPr>
        <w:t>. наук. праць (м. Одеса, 21-22 квітня 2017 р.). Одеса, 2017. 356 с.</w:t>
      </w:r>
    </w:p>
    <w:p w:rsidR="00AF7880" w:rsidRPr="00AF7880" w:rsidRDefault="00AF7880" w:rsidP="00AF7880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8. </w:t>
      </w:r>
      <w:r w:rsidRPr="00AF7880">
        <w:rPr>
          <w:bCs/>
          <w:iCs/>
          <w:sz w:val="22"/>
          <w:szCs w:val="22"/>
        </w:rPr>
        <w:t>Мальвіна Г. Джерела міжнародного гуманітарного права та внутрішньодержавного права. Підприємництво, господарство і право № 12. Київ, 2018. 351-354 с.</w:t>
      </w:r>
    </w:p>
    <w:p w:rsidR="00F93A17" w:rsidRPr="00167824" w:rsidRDefault="00AF7880" w:rsidP="0016782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lastRenderedPageBreak/>
        <w:t xml:space="preserve">9. </w:t>
      </w:r>
      <w:r w:rsidRPr="00AF7880">
        <w:rPr>
          <w:bCs/>
          <w:iCs/>
          <w:sz w:val="22"/>
          <w:szCs w:val="22"/>
        </w:rPr>
        <w:t>Дундич Л. В. Судовий прецедент у правових нормах зарубіжних країн: порівняльно-правова характеристика. Південноукраїнський правничий часопис № 4 частина 2. Одеса, 2019. 34-37 с.</w:t>
      </w:r>
    </w:p>
    <w:p w:rsidR="00AF7880" w:rsidRPr="00F53DBF" w:rsidRDefault="00AF7880" w:rsidP="00AF7880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F53DBF" w:rsidRPr="00F53DBF" w:rsidRDefault="00C15340" w:rsidP="00AF7880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ТЕМА </w:t>
      </w:r>
      <w:r>
        <w:rPr>
          <w:b/>
          <w:bCs/>
          <w:iCs/>
          <w:sz w:val="22"/>
          <w:szCs w:val="22"/>
          <w:lang w:val="en-US"/>
        </w:rPr>
        <w:t>V</w:t>
      </w:r>
      <w:r w:rsidR="00F93A17">
        <w:rPr>
          <w:b/>
          <w:bCs/>
          <w:iCs/>
          <w:sz w:val="22"/>
          <w:szCs w:val="22"/>
        </w:rPr>
        <w:t>. ДЖЕРЕЛА ПРАВА РАДИ ЄВРОПИ</w:t>
      </w:r>
    </w:p>
    <w:p w:rsidR="00F53DBF" w:rsidRPr="00F53DBF" w:rsidRDefault="00F53DBF" w:rsidP="00F53DBF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F53DBF" w:rsidRPr="008C70F8" w:rsidRDefault="00F53DBF" w:rsidP="00F93A17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 w:rsidRPr="008C70F8">
        <w:rPr>
          <w:b/>
          <w:bCs/>
          <w:iCs/>
          <w:sz w:val="22"/>
          <w:szCs w:val="22"/>
        </w:rPr>
        <w:t>Питання для</w:t>
      </w:r>
      <w:r w:rsidR="00F93A17">
        <w:rPr>
          <w:b/>
          <w:bCs/>
          <w:iCs/>
          <w:sz w:val="22"/>
          <w:szCs w:val="22"/>
        </w:rPr>
        <w:t xml:space="preserve"> самоконтролю та</w:t>
      </w:r>
      <w:r w:rsidRPr="008C70F8">
        <w:rPr>
          <w:b/>
          <w:bCs/>
          <w:iCs/>
          <w:sz w:val="22"/>
          <w:szCs w:val="22"/>
        </w:rPr>
        <w:t xml:space="preserve"> самоперевірки:</w:t>
      </w:r>
    </w:p>
    <w:p w:rsidR="00F53DBF" w:rsidRPr="008C70F8" w:rsidRDefault="00F53DBF" w:rsidP="00F93A17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AB6B34" w:rsidRDefault="00F93A17" w:rsidP="00F93A17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1.</w:t>
      </w:r>
      <w:r w:rsidR="00D14EE2">
        <w:rPr>
          <w:bCs/>
          <w:iCs/>
          <w:sz w:val="22"/>
          <w:szCs w:val="22"/>
        </w:rPr>
        <w:t xml:space="preserve"> </w:t>
      </w:r>
      <w:r w:rsidR="00AB6B34">
        <w:rPr>
          <w:bCs/>
          <w:iCs/>
          <w:sz w:val="22"/>
          <w:szCs w:val="22"/>
        </w:rPr>
        <w:t>Які о</w:t>
      </w:r>
      <w:r w:rsidR="00D14EE2">
        <w:rPr>
          <w:bCs/>
          <w:iCs/>
          <w:sz w:val="22"/>
          <w:szCs w:val="22"/>
        </w:rPr>
        <w:t xml:space="preserve">собливості взаємодії права Ради Європи та національних </w:t>
      </w:r>
      <w:r w:rsidR="00AB6B34">
        <w:rPr>
          <w:bCs/>
          <w:iCs/>
          <w:sz w:val="22"/>
          <w:szCs w:val="22"/>
        </w:rPr>
        <w:t>правових систем держав-учасниць?</w:t>
      </w:r>
    </w:p>
    <w:p w:rsidR="00F93A17" w:rsidRPr="00F93A17" w:rsidRDefault="00AB6B34" w:rsidP="00F93A17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2. </w:t>
      </w:r>
      <w:r w:rsidR="00F93A17">
        <w:rPr>
          <w:bCs/>
          <w:iCs/>
          <w:sz w:val="22"/>
          <w:szCs w:val="22"/>
        </w:rPr>
        <w:t xml:space="preserve">Які ви знаєте </w:t>
      </w:r>
      <w:r w:rsidR="00F93A17" w:rsidRPr="00F93A17">
        <w:rPr>
          <w:bCs/>
          <w:iCs/>
          <w:sz w:val="22"/>
          <w:szCs w:val="22"/>
        </w:rPr>
        <w:t>джерел</w:t>
      </w:r>
      <w:r w:rsidR="00F93A17">
        <w:rPr>
          <w:bCs/>
          <w:iCs/>
          <w:sz w:val="22"/>
          <w:szCs w:val="22"/>
        </w:rPr>
        <w:t>а</w:t>
      </w:r>
      <w:r>
        <w:rPr>
          <w:bCs/>
          <w:iCs/>
          <w:sz w:val="22"/>
          <w:szCs w:val="22"/>
        </w:rPr>
        <w:t xml:space="preserve"> права Ради Європи?</w:t>
      </w:r>
      <w:r w:rsidR="00FF60FE">
        <w:rPr>
          <w:bCs/>
          <w:iCs/>
          <w:sz w:val="22"/>
          <w:szCs w:val="22"/>
        </w:rPr>
        <w:t xml:space="preserve"> Дайте їх загальну характеристику.</w:t>
      </w:r>
    </w:p>
    <w:p w:rsidR="00F93A17" w:rsidRDefault="00AB6B34" w:rsidP="00F93A17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3</w:t>
      </w:r>
      <w:r w:rsidR="00D14EE2">
        <w:rPr>
          <w:bCs/>
          <w:iCs/>
          <w:sz w:val="22"/>
          <w:szCs w:val="22"/>
        </w:rPr>
        <w:t xml:space="preserve">. </w:t>
      </w:r>
      <w:r w:rsidR="00D57755">
        <w:rPr>
          <w:bCs/>
          <w:iCs/>
          <w:sz w:val="22"/>
          <w:szCs w:val="22"/>
        </w:rPr>
        <w:t>Як співвідносяться</w:t>
      </w:r>
      <w:r>
        <w:rPr>
          <w:bCs/>
          <w:iCs/>
          <w:sz w:val="22"/>
          <w:szCs w:val="22"/>
        </w:rPr>
        <w:t xml:space="preserve"> джерел</w:t>
      </w:r>
      <w:r w:rsidR="00D57755">
        <w:rPr>
          <w:bCs/>
          <w:iCs/>
          <w:sz w:val="22"/>
          <w:szCs w:val="22"/>
        </w:rPr>
        <w:t>а</w:t>
      </w:r>
      <w:r>
        <w:rPr>
          <w:bCs/>
          <w:iCs/>
          <w:sz w:val="22"/>
          <w:szCs w:val="22"/>
        </w:rPr>
        <w:t xml:space="preserve"> європейського права та джерел</w:t>
      </w:r>
      <w:r w:rsidR="00D57755">
        <w:rPr>
          <w:bCs/>
          <w:iCs/>
          <w:sz w:val="22"/>
          <w:szCs w:val="22"/>
        </w:rPr>
        <w:t>а</w:t>
      </w:r>
      <w:r>
        <w:rPr>
          <w:bCs/>
          <w:iCs/>
          <w:sz w:val="22"/>
          <w:szCs w:val="22"/>
        </w:rPr>
        <w:t xml:space="preserve"> права Ради Є</w:t>
      </w:r>
      <w:r w:rsidR="00D57755">
        <w:rPr>
          <w:bCs/>
          <w:iCs/>
          <w:sz w:val="22"/>
          <w:szCs w:val="22"/>
        </w:rPr>
        <w:t>вропи?</w:t>
      </w:r>
    </w:p>
    <w:p w:rsidR="00D14EE2" w:rsidRDefault="00AB6B34" w:rsidP="00F93A17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4. </w:t>
      </w:r>
      <w:r w:rsidRPr="00AB6B34">
        <w:rPr>
          <w:bCs/>
          <w:iCs/>
          <w:sz w:val="22"/>
          <w:szCs w:val="22"/>
        </w:rPr>
        <w:t>Інкорпорація конвенцій Ради Європи до національного права</w:t>
      </w:r>
      <w:r>
        <w:rPr>
          <w:bCs/>
          <w:iCs/>
          <w:sz w:val="22"/>
          <w:szCs w:val="22"/>
        </w:rPr>
        <w:t xml:space="preserve"> держав-учасниць</w:t>
      </w:r>
      <w:r w:rsidRPr="00AB6B34">
        <w:rPr>
          <w:bCs/>
          <w:iCs/>
          <w:sz w:val="22"/>
          <w:szCs w:val="22"/>
        </w:rPr>
        <w:t>.</w:t>
      </w:r>
    </w:p>
    <w:p w:rsidR="00FF60FE" w:rsidRDefault="00FF60FE" w:rsidP="0016782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5. Загальна характеристика правових актів органів Ради Європи.</w:t>
      </w:r>
    </w:p>
    <w:p w:rsidR="00167824" w:rsidRDefault="00167824" w:rsidP="0016782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167824" w:rsidRPr="00167824" w:rsidRDefault="00167824" w:rsidP="00167824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 w:rsidRPr="00167824">
        <w:rPr>
          <w:b/>
          <w:bCs/>
          <w:iCs/>
          <w:sz w:val="22"/>
          <w:szCs w:val="22"/>
        </w:rPr>
        <w:t>Після вивчення теми студенти повинні знати (вміти):</w:t>
      </w:r>
    </w:p>
    <w:p w:rsidR="00167824" w:rsidRPr="00167824" w:rsidRDefault="00167824" w:rsidP="0016782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167824" w:rsidRPr="00167824" w:rsidRDefault="00167824" w:rsidP="0016782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167824">
        <w:rPr>
          <w:bCs/>
          <w:iCs/>
          <w:sz w:val="22"/>
          <w:szCs w:val="22"/>
        </w:rPr>
        <w:t>– поняття права Ради Європи;</w:t>
      </w:r>
    </w:p>
    <w:p w:rsidR="00167824" w:rsidRPr="00167824" w:rsidRDefault="00167824" w:rsidP="0016782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167824">
        <w:rPr>
          <w:bCs/>
          <w:iCs/>
          <w:sz w:val="22"/>
          <w:szCs w:val="22"/>
        </w:rPr>
        <w:t>– поняття та види джерел права Ради Європи;</w:t>
      </w:r>
    </w:p>
    <w:p w:rsidR="00167824" w:rsidRPr="00F93A17" w:rsidRDefault="00167824" w:rsidP="0016782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167824">
        <w:rPr>
          <w:bCs/>
          <w:iCs/>
          <w:sz w:val="22"/>
          <w:szCs w:val="22"/>
        </w:rPr>
        <w:t>– охарактеризувати основні джерела права Ради Європи.</w:t>
      </w:r>
    </w:p>
    <w:p w:rsidR="00F93A17" w:rsidRPr="00F93A17" w:rsidRDefault="00F93A17" w:rsidP="0016782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D14EE2" w:rsidRDefault="00D57755" w:rsidP="00167824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 w:rsidRPr="00D57755">
        <w:rPr>
          <w:b/>
          <w:bCs/>
          <w:iCs/>
          <w:sz w:val="22"/>
          <w:szCs w:val="22"/>
        </w:rPr>
        <w:t>Теми для написання рефератів:</w:t>
      </w:r>
    </w:p>
    <w:p w:rsidR="00242B30" w:rsidRPr="00D57755" w:rsidRDefault="00242B30" w:rsidP="00D57755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</w:p>
    <w:p w:rsidR="00D14EE2" w:rsidRDefault="00D57755" w:rsidP="00D57755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1. </w:t>
      </w:r>
      <w:r w:rsidR="00D14EE2" w:rsidRPr="00D14EE2">
        <w:rPr>
          <w:bCs/>
          <w:iCs/>
          <w:sz w:val="22"/>
          <w:szCs w:val="22"/>
        </w:rPr>
        <w:t>Конвенція про захист прав людини і основоположних свобод</w:t>
      </w:r>
      <w:r w:rsidR="00AB6B34">
        <w:rPr>
          <w:bCs/>
          <w:iCs/>
          <w:sz w:val="22"/>
          <w:szCs w:val="22"/>
        </w:rPr>
        <w:t xml:space="preserve"> 1950 р. </w:t>
      </w:r>
      <w:r w:rsidR="00D14EE2" w:rsidRPr="00D14EE2">
        <w:rPr>
          <w:bCs/>
          <w:iCs/>
          <w:sz w:val="22"/>
          <w:szCs w:val="22"/>
        </w:rPr>
        <w:t>як одне з найбільших досягнень Ради Європи.</w:t>
      </w:r>
    </w:p>
    <w:p w:rsidR="00FF60FE" w:rsidRDefault="00D57755" w:rsidP="00D57755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2. </w:t>
      </w:r>
      <w:r w:rsidR="00FF60FE">
        <w:rPr>
          <w:bCs/>
          <w:iCs/>
          <w:sz w:val="22"/>
          <w:szCs w:val="22"/>
        </w:rPr>
        <w:t>Європейська соціальна хартія 1961 р. та її значення в сучасних умовах.</w:t>
      </w:r>
    </w:p>
    <w:p w:rsidR="00FF60FE" w:rsidRDefault="00FF60FE" w:rsidP="00D57755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8C70F8" w:rsidRDefault="00D57755" w:rsidP="00D57755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Рекомендована л</w:t>
      </w:r>
      <w:r w:rsidR="00F53DBF" w:rsidRPr="008C70F8">
        <w:rPr>
          <w:b/>
          <w:bCs/>
          <w:iCs/>
          <w:sz w:val="22"/>
          <w:szCs w:val="22"/>
        </w:rPr>
        <w:t>ітература до теми:</w:t>
      </w:r>
    </w:p>
    <w:p w:rsidR="00F53DBF" w:rsidRPr="008C70F8" w:rsidRDefault="00F53DBF" w:rsidP="00D57755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D57755" w:rsidRPr="00D57755" w:rsidRDefault="00F53DBF" w:rsidP="00D57755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</w:t>
      </w:r>
      <w:r w:rsidR="00D57755">
        <w:rPr>
          <w:bCs/>
          <w:iCs/>
          <w:sz w:val="22"/>
          <w:szCs w:val="22"/>
        </w:rPr>
        <w:t xml:space="preserve">. </w:t>
      </w:r>
      <w:r w:rsidR="00D57755" w:rsidRPr="00D57755">
        <w:rPr>
          <w:bCs/>
          <w:iCs/>
          <w:sz w:val="22"/>
          <w:szCs w:val="22"/>
        </w:rPr>
        <w:t>Статут Ради Європи. Збірка договорів Ради Європи. Парламентське видавництво, Київ, 2000. 654 c.</w:t>
      </w:r>
    </w:p>
    <w:p w:rsidR="00D57755" w:rsidRPr="00D57755" w:rsidRDefault="00D57755" w:rsidP="00D57755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2. </w:t>
      </w:r>
      <w:proofErr w:type="spellStart"/>
      <w:r w:rsidRPr="00D57755">
        <w:rPr>
          <w:bCs/>
          <w:iCs/>
          <w:sz w:val="22"/>
          <w:szCs w:val="22"/>
        </w:rPr>
        <w:t>Санченко</w:t>
      </w:r>
      <w:proofErr w:type="spellEnd"/>
      <w:r w:rsidRPr="00D57755">
        <w:rPr>
          <w:bCs/>
          <w:iCs/>
          <w:sz w:val="22"/>
          <w:szCs w:val="22"/>
        </w:rPr>
        <w:t xml:space="preserve"> А. Є. Договори як стрижень </w:t>
      </w:r>
      <w:proofErr w:type="spellStart"/>
      <w:r w:rsidRPr="00D57755">
        <w:rPr>
          <w:bCs/>
          <w:iCs/>
          <w:sz w:val="22"/>
          <w:szCs w:val="22"/>
        </w:rPr>
        <w:t>acquis</w:t>
      </w:r>
      <w:proofErr w:type="spellEnd"/>
      <w:r w:rsidRPr="00D57755">
        <w:rPr>
          <w:bCs/>
          <w:iCs/>
          <w:sz w:val="22"/>
          <w:szCs w:val="22"/>
        </w:rPr>
        <w:t xml:space="preserve"> та джерело права Ради Європи. Наукові записки Інституту законодавства Верховної Ради України, (3), Київ, 2011. 159-163 с.</w:t>
      </w:r>
    </w:p>
    <w:p w:rsidR="00D57755" w:rsidRPr="00D57755" w:rsidRDefault="00D57755" w:rsidP="00D57755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lastRenderedPageBreak/>
        <w:t xml:space="preserve">3. </w:t>
      </w:r>
      <w:proofErr w:type="spellStart"/>
      <w:r w:rsidRPr="00D57755">
        <w:rPr>
          <w:bCs/>
          <w:iCs/>
          <w:sz w:val="22"/>
          <w:szCs w:val="22"/>
        </w:rPr>
        <w:t>Анцупова</w:t>
      </w:r>
      <w:proofErr w:type="spellEnd"/>
      <w:r w:rsidRPr="00D57755">
        <w:rPr>
          <w:bCs/>
          <w:iCs/>
          <w:sz w:val="22"/>
          <w:szCs w:val="22"/>
        </w:rPr>
        <w:t xml:space="preserve"> Т. О. Право Ради Європи як особлива підсистема міжнародного права. Міжнародні читання з міжнародного права пам’яті професора П.Є. Казанського: матер. третьої </w:t>
      </w:r>
      <w:proofErr w:type="spellStart"/>
      <w:r w:rsidRPr="00D57755">
        <w:rPr>
          <w:bCs/>
          <w:iCs/>
          <w:sz w:val="22"/>
          <w:szCs w:val="22"/>
        </w:rPr>
        <w:t>міжнар</w:t>
      </w:r>
      <w:proofErr w:type="spellEnd"/>
      <w:r w:rsidRPr="00D57755">
        <w:rPr>
          <w:bCs/>
          <w:iCs/>
          <w:sz w:val="22"/>
          <w:szCs w:val="22"/>
        </w:rPr>
        <w:t xml:space="preserve">. наук. </w:t>
      </w:r>
      <w:proofErr w:type="spellStart"/>
      <w:r w:rsidRPr="00D57755">
        <w:rPr>
          <w:bCs/>
          <w:iCs/>
          <w:sz w:val="22"/>
          <w:szCs w:val="22"/>
        </w:rPr>
        <w:t>конф</w:t>
      </w:r>
      <w:proofErr w:type="spellEnd"/>
      <w:r w:rsidRPr="00D57755">
        <w:rPr>
          <w:bCs/>
          <w:iCs/>
          <w:sz w:val="22"/>
          <w:szCs w:val="22"/>
        </w:rPr>
        <w:t xml:space="preserve">. (м. Одеса, 2–3 листопада 2012 р.) / відп. за випуск М.І. </w:t>
      </w:r>
      <w:proofErr w:type="spellStart"/>
      <w:r w:rsidRPr="00D57755">
        <w:rPr>
          <w:bCs/>
          <w:iCs/>
          <w:sz w:val="22"/>
          <w:szCs w:val="22"/>
        </w:rPr>
        <w:t>Пашковський</w:t>
      </w:r>
      <w:proofErr w:type="spellEnd"/>
      <w:r w:rsidRPr="00D57755">
        <w:rPr>
          <w:bCs/>
          <w:iCs/>
          <w:sz w:val="22"/>
          <w:szCs w:val="22"/>
        </w:rPr>
        <w:t xml:space="preserve">; </w:t>
      </w:r>
      <w:proofErr w:type="spellStart"/>
      <w:r w:rsidRPr="00D57755">
        <w:rPr>
          <w:bCs/>
          <w:iCs/>
          <w:sz w:val="22"/>
          <w:szCs w:val="22"/>
        </w:rPr>
        <w:t>Націон</w:t>
      </w:r>
      <w:proofErr w:type="spellEnd"/>
      <w:r w:rsidRPr="00D57755">
        <w:rPr>
          <w:bCs/>
          <w:iCs/>
          <w:sz w:val="22"/>
          <w:szCs w:val="22"/>
        </w:rPr>
        <w:t>. ун-т «Одеська юридична академія». Одеса, 2012. 571-574 с.</w:t>
      </w:r>
    </w:p>
    <w:p w:rsidR="00D57755" w:rsidRDefault="00D57755" w:rsidP="00D57755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4. </w:t>
      </w:r>
      <w:r w:rsidRPr="00D57755">
        <w:rPr>
          <w:bCs/>
          <w:iCs/>
          <w:sz w:val="22"/>
          <w:szCs w:val="22"/>
        </w:rPr>
        <w:t xml:space="preserve">Попко Є. Основні тенденції розвитку права Ради Європи. </w:t>
      </w:r>
      <w:proofErr w:type="spellStart"/>
      <w:r w:rsidRPr="00D57755">
        <w:rPr>
          <w:bCs/>
          <w:iCs/>
          <w:sz w:val="22"/>
          <w:szCs w:val="22"/>
        </w:rPr>
        <w:t>Jurnalul</w:t>
      </w:r>
      <w:proofErr w:type="spellEnd"/>
      <w:r w:rsidRPr="00D57755">
        <w:rPr>
          <w:bCs/>
          <w:iCs/>
          <w:sz w:val="22"/>
          <w:szCs w:val="22"/>
        </w:rPr>
        <w:t xml:space="preserve"> </w:t>
      </w:r>
      <w:proofErr w:type="spellStart"/>
      <w:r w:rsidRPr="00D57755">
        <w:rPr>
          <w:bCs/>
          <w:iCs/>
          <w:sz w:val="22"/>
          <w:szCs w:val="22"/>
        </w:rPr>
        <w:t>juridic</w:t>
      </w:r>
      <w:proofErr w:type="spellEnd"/>
      <w:r w:rsidRPr="00D57755">
        <w:rPr>
          <w:bCs/>
          <w:iCs/>
          <w:sz w:val="22"/>
          <w:szCs w:val="22"/>
        </w:rPr>
        <w:t xml:space="preserve"> </w:t>
      </w:r>
      <w:proofErr w:type="spellStart"/>
      <w:r w:rsidRPr="00D57755">
        <w:rPr>
          <w:bCs/>
          <w:iCs/>
          <w:sz w:val="22"/>
          <w:szCs w:val="22"/>
        </w:rPr>
        <w:t>national</w:t>
      </w:r>
      <w:proofErr w:type="spellEnd"/>
      <w:r w:rsidRPr="00D57755">
        <w:rPr>
          <w:bCs/>
          <w:iCs/>
          <w:sz w:val="22"/>
          <w:szCs w:val="22"/>
        </w:rPr>
        <w:t xml:space="preserve">: </w:t>
      </w:r>
      <w:proofErr w:type="spellStart"/>
      <w:r w:rsidRPr="00D57755">
        <w:rPr>
          <w:bCs/>
          <w:iCs/>
          <w:sz w:val="22"/>
          <w:szCs w:val="22"/>
        </w:rPr>
        <w:t>teorie</w:t>
      </w:r>
      <w:proofErr w:type="spellEnd"/>
      <w:r w:rsidRPr="00D57755">
        <w:rPr>
          <w:bCs/>
          <w:iCs/>
          <w:sz w:val="22"/>
          <w:szCs w:val="22"/>
        </w:rPr>
        <w:t xml:space="preserve"> </w:t>
      </w:r>
      <w:proofErr w:type="spellStart"/>
      <w:r w:rsidRPr="00D57755">
        <w:rPr>
          <w:bCs/>
          <w:iCs/>
          <w:sz w:val="22"/>
          <w:szCs w:val="22"/>
        </w:rPr>
        <w:t>şi</w:t>
      </w:r>
      <w:proofErr w:type="spellEnd"/>
      <w:r w:rsidRPr="00D57755">
        <w:rPr>
          <w:bCs/>
          <w:iCs/>
          <w:sz w:val="22"/>
          <w:szCs w:val="22"/>
        </w:rPr>
        <w:t xml:space="preserve"> </w:t>
      </w:r>
      <w:proofErr w:type="spellStart"/>
      <w:r w:rsidRPr="00D57755">
        <w:rPr>
          <w:bCs/>
          <w:iCs/>
          <w:sz w:val="22"/>
          <w:szCs w:val="22"/>
        </w:rPr>
        <w:t>practică</w:t>
      </w:r>
      <w:proofErr w:type="spellEnd"/>
      <w:r w:rsidRPr="00D57755">
        <w:rPr>
          <w:bCs/>
          <w:iCs/>
          <w:sz w:val="22"/>
          <w:szCs w:val="22"/>
        </w:rPr>
        <w:t xml:space="preserve"> </w:t>
      </w:r>
      <w:proofErr w:type="spellStart"/>
      <w:r w:rsidRPr="00D57755">
        <w:rPr>
          <w:bCs/>
          <w:iCs/>
          <w:sz w:val="22"/>
          <w:szCs w:val="22"/>
        </w:rPr>
        <w:t>Numărul</w:t>
      </w:r>
      <w:proofErr w:type="spellEnd"/>
      <w:r w:rsidRPr="00D57755">
        <w:rPr>
          <w:bCs/>
          <w:iCs/>
          <w:sz w:val="22"/>
          <w:szCs w:val="22"/>
        </w:rPr>
        <w:t xml:space="preserve"> 3(7). </w:t>
      </w:r>
      <w:proofErr w:type="spellStart"/>
      <w:r w:rsidRPr="00D57755">
        <w:rPr>
          <w:bCs/>
          <w:iCs/>
          <w:sz w:val="22"/>
          <w:szCs w:val="22"/>
        </w:rPr>
        <w:t>Moldova</w:t>
      </w:r>
      <w:proofErr w:type="spellEnd"/>
      <w:r w:rsidRPr="00D57755">
        <w:rPr>
          <w:bCs/>
          <w:iCs/>
          <w:sz w:val="22"/>
          <w:szCs w:val="22"/>
        </w:rPr>
        <w:t xml:space="preserve">, 2014. 258-262 </w:t>
      </w:r>
      <w:proofErr w:type="spellStart"/>
      <w:r w:rsidRPr="00D57755">
        <w:rPr>
          <w:bCs/>
          <w:iCs/>
          <w:sz w:val="22"/>
          <w:szCs w:val="22"/>
        </w:rPr>
        <w:t>Pag</w:t>
      </w:r>
      <w:proofErr w:type="spellEnd"/>
      <w:r w:rsidRPr="00D57755">
        <w:rPr>
          <w:bCs/>
          <w:iCs/>
          <w:sz w:val="22"/>
          <w:szCs w:val="22"/>
        </w:rPr>
        <w:t>.</w:t>
      </w:r>
    </w:p>
    <w:p w:rsidR="00D57755" w:rsidRPr="00D57755" w:rsidRDefault="00D57755" w:rsidP="00D57755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5. </w:t>
      </w:r>
      <w:proofErr w:type="spellStart"/>
      <w:r w:rsidRPr="00D57755">
        <w:rPr>
          <w:bCs/>
          <w:iCs/>
          <w:sz w:val="22"/>
          <w:szCs w:val="22"/>
        </w:rPr>
        <w:t>Богачова</w:t>
      </w:r>
      <w:proofErr w:type="spellEnd"/>
      <w:r w:rsidRPr="00D57755">
        <w:rPr>
          <w:bCs/>
          <w:iCs/>
          <w:sz w:val="22"/>
          <w:szCs w:val="22"/>
        </w:rPr>
        <w:t xml:space="preserve"> Л. Л. Вплив права Ради Європи на національну правову систему України. Державне будівництво та місцеве самоврядування. Випуск 28. Харків, 2014. 56-68 с.</w:t>
      </w:r>
    </w:p>
    <w:p w:rsidR="00D57755" w:rsidRPr="00D57755" w:rsidRDefault="00D57755" w:rsidP="00D57755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6. </w:t>
      </w:r>
      <w:r w:rsidRPr="00D57755">
        <w:rPr>
          <w:bCs/>
          <w:iCs/>
          <w:sz w:val="22"/>
          <w:szCs w:val="22"/>
        </w:rPr>
        <w:t xml:space="preserve">Кузьма В. Ю. Міжнародно-правові аспекти співробітництва Ради Європи з Європейським Союзом: </w:t>
      </w:r>
      <w:proofErr w:type="spellStart"/>
      <w:r w:rsidRPr="00D57755">
        <w:rPr>
          <w:bCs/>
          <w:iCs/>
          <w:sz w:val="22"/>
          <w:szCs w:val="22"/>
        </w:rPr>
        <w:t>автореф</w:t>
      </w:r>
      <w:proofErr w:type="spellEnd"/>
      <w:r w:rsidRPr="00D57755">
        <w:rPr>
          <w:bCs/>
          <w:iCs/>
          <w:sz w:val="22"/>
          <w:szCs w:val="22"/>
        </w:rPr>
        <w:t xml:space="preserve">. </w:t>
      </w:r>
      <w:proofErr w:type="spellStart"/>
      <w:r w:rsidRPr="00D57755">
        <w:rPr>
          <w:bCs/>
          <w:iCs/>
          <w:sz w:val="22"/>
          <w:szCs w:val="22"/>
        </w:rPr>
        <w:t>дис</w:t>
      </w:r>
      <w:proofErr w:type="spellEnd"/>
      <w:r w:rsidRPr="00D57755">
        <w:rPr>
          <w:bCs/>
          <w:iCs/>
          <w:sz w:val="22"/>
          <w:szCs w:val="22"/>
        </w:rPr>
        <w:t xml:space="preserve">. ... на здобуття наук. ступеня </w:t>
      </w:r>
      <w:proofErr w:type="spellStart"/>
      <w:r w:rsidRPr="00D57755">
        <w:rPr>
          <w:bCs/>
          <w:iCs/>
          <w:sz w:val="22"/>
          <w:szCs w:val="22"/>
        </w:rPr>
        <w:t>канд</w:t>
      </w:r>
      <w:proofErr w:type="spellEnd"/>
      <w:r w:rsidRPr="00D57755">
        <w:rPr>
          <w:bCs/>
          <w:iCs/>
          <w:sz w:val="22"/>
          <w:szCs w:val="22"/>
        </w:rPr>
        <w:t xml:space="preserve">. </w:t>
      </w:r>
      <w:proofErr w:type="spellStart"/>
      <w:r w:rsidRPr="00D57755">
        <w:rPr>
          <w:bCs/>
          <w:iCs/>
          <w:sz w:val="22"/>
          <w:szCs w:val="22"/>
        </w:rPr>
        <w:t>юрид</w:t>
      </w:r>
      <w:proofErr w:type="spellEnd"/>
      <w:r w:rsidRPr="00D57755">
        <w:rPr>
          <w:bCs/>
          <w:iCs/>
          <w:sz w:val="22"/>
          <w:szCs w:val="22"/>
        </w:rPr>
        <w:t>. наук: спец. 12.00.11 «Міжнародне право». Одеса, 2018. 21 с.</w:t>
      </w:r>
    </w:p>
    <w:p w:rsidR="00F53DBF" w:rsidRPr="008C70F8" w:rsidRDefault="00D57755" w:rsidP="00DE7C9C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7. </w:t>
      </w:r>
      <w:proofErr w:type="spellStart"/>
      <w:r w:rsidRPr="00D57755">
        <w:rPr>
          <w:bCs/>
          <w:iCs/>
          <w:sz w:val="22"/>
          <w:szCs w:val="22"/>
        </w:rPr>
        <w:t>Куровська</w:t>
      </w:r>
      <w:proofErr w:type="spellEnd"/>
      <w:r w:rsidRPr="00D57755">
        <w:rPr>
          <w:bCs/>
          <w:iCs/>
          <w:sz w:val="22"/>
          <w:szCs w:val="22"/>
        </w:rPr>
        <w:t xml:space="preserve"> І. А. Принцип верховенства права в установчих актах Ради Європи. Науковий вісник публічного та приватного права. Випуск 6 Том 3. Київ, 2018. 175-179 с.</w:t>
      </w:r>
    </w:p>
    <w:p w:rsidR="00F53DBF" w:rsidRPr="00F53DBF" w:rsidRDefault="00F53DBF" w:rsidP="00DE7C9C">
      <w:pPr>
        <w:pStyle w:val="22"/>
        <w:spacing w:after="0" w:line="240" w:lineRule="auto"/>
        <w:rPr>
          <w:b/>
          <w:bCs/>
          <w:iCs/>
          <w:sz w:val="22"/>
          <w:szCs w:val="22"/>
        </w:rPr>
      </w:pPr>
    </w:p>
    <w:p w:rsidR="00F53DBF" w:rsidRPr="00F53DBF" w:rsidRDefault="00C15340" w:rsidP="00DE7C9C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ТЕМА </w:t>
      </w:r>
      <w:r>
        <w:rPr>
          <w:b/>
          <w:bCs/>
          <w:iCs/>
          <w:sz w:val="22"/>
          <w:szCs w:val="22"/>
          <w:lang w:val="en-US"/>
        </w:rPr>
        <w:t>VI</w:t>
      </w:r>
      <w:r w:rsidR="00D57755">
        <w:rPr>
          <w:b/>
          <w:bCs/>
          <w:iCs/>
          <w:sz w:val="22"/>
          <w:szCs w:val="22"/>
        </w:rPr>
        <w:t>. ІНШІ ДЖЕРЕЛА ЄВРОПЕЙСЬКОГО ПРАВА</w:t>
      </w:r>
    </w:p>
    <w:p w:rsidR="00F53DBF" w:rsidRPr="00F53DBF" w:rsidRDefault="00F53DBF" w:rsidP="00DE7C9C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F53DBF" w:rsidRPr="008C70F8" w:rsidRDefault="00F53DBF" w:rsidP="00DE7C9C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 w:rsidRPr="008C70F8">
        <w:rPr>
          <w:b/>
          <w:bCs/>
          <w:iCs/>
          <w:sz w:val="22"/>
          <w:szCs w:val="22"/>
        </w:rPr>
        <w:t>Питання для</w:t>
      </w:r>
      <w:r w:rsidR="00D57755">
        <w:rPr>
          <w:b/>
          <w:bCs/>
          <w:iCs/>
          <w:sz w:val="22"/>
          <w:szCs w:val="22"/>
        </w:rPr>
        <w:t xml:space="preserve"> самоконтролю та</w:t>
      </w:r>
      <w:r w:rsidRPr="008C70F8">
        <w:rPr>
          <w:b/>
          <w:bCs/>
          <w:iCs/>
          <w:sz w:val="22"/>
          <w:szCs w:val="22"/>
        </w:rPr>
        <w:t xml:space="preserve"> самоперевірки:</w:t>
      </w:r>
    </w:p>
    <w:p w:rsidR="00F53DBF" w:rsidRPr="008C70F8" w:rsidRDefault="00F53DBF" w:rsidP="00DE7C9C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8B44E4" w:rsidRDefault="008B44E4" w:rsidP="00DE7C9C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1. Що таке судова практика? </w:t>
      </w:r>
      <w:r w:rsidRPr="008B44E4">
        <w:rPr>
          <w:bCs/>
          <w:iCs/>
          <w:sz w:val="22"/>
          <w:szCs w:val="22"/>
        </w:rPr>
        <w:t xml:space="preserve">Значення судової практики в системі джерел європейського права. </w:t>
      </w:r>
    </w:p>
    <w:p w:rsidR="00DE7C9C" w:rsidRDefault="008B44E4" w:rsidP="00DE7C9C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2. </w:t>
      </w:r>
      <w:r w:rsidRPr="008B44E4">
        <w:rPr>
          <w:bCs/>
          <w:iCs/>
          <w:sz w:val="22"/>
          <w:szCs w:val="22"/>
        </w:rPr>
        <w:t xml:space="preserve">Рішення Суду Європейського Союзу як джерело права Європейського Союзу. </w:t>
      </w:r>
    </w:p>
    <w:p w:rsidR="00DE7C9C" w:rsidRDefault="00DE7C9C" w:rsidP="00DE7C9C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3. </w:t>
      </w:r>
      <w:r w:rsidR="008B44E4" w:rsidRPr="008B44E4">
        <w:rPr>
          <w:bCs/>
          <w:iCs/>
          <w:sz w:val="22"/>
          <w:szCs w:val="22"/>
        </w:rPr>
        <w:t xml:space="preserve">Рішення Європейського суду з прав людини як джерело права Ради Європи. </w:t>
      </w:r>
    </w:p>
    <w:p w:rsidR="008B44E4" w:rsidRPr="008B44E4" w:rsidRDefault="00DE7C9C" w:rsidP="00DE7C9C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4. </w:t>
      </w:r>
      <w:r w:rsidR="008B44E4" w:rsidRPr="008B44E4">
        <w:rPr>
          <w:bCs/>
          <w:iCs/>
          <w:sz w:val="22"/>
          <w:szCs w:val="22"/>
        </w:rPr>
        <w:t>Рішення Європейського суду з прав людини як джерело права в Україні.</w:t>
      </w:r>
      <w:r w:rsidR="008B44E4" w:rsidRPr="008B44E4">
        <w:rPr>
          <w:bCs/>
          <w:iCs/>
          <w:sz w:val="22"/>
          <w:szCs w:val="22"/>
        </w:rPr>
        <w:tab/>
      </w:r>
    </w:p>
    <w:p w:rsidR="00DE7C9C" w:rsidRDefault="00DE7C9C" w:rsidP="00DE7C9C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5. </w:t>
      </w:r>
      <w:r w:rsidR="008B44E4" w:rsidRPr="008B44E4">
        <w:rPr>
          <w:bCs/>
          <w:iCs/>
          <w:sz w:val="22"/>
          <w:szCs w:val="22"/>
        </w:rPr>
        <w:t xml:space="preserve">Сутність та роль судового прецеденту як джерела Європейського права. </w:t>
      </w:r>
    </w:p>
    <w:p w:rsidR="008B44E4" w:rsidRDefault="00DE7C9C" w:rsidP="0016782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6. </w:t>
      </w:r>
      <w:r w:rsidR="008B44E4" w:rsidRPr="008B44E4">
        <w:rPr>
          <w:bCs/>
          <w:iCs/>
          <w:sz w:val="22"/>
          <w:szCs w:val="22"/>
        </w:rPr>
        <w:t>Судовий прецедент у системі джерел права України.</w:t>
      </w:r>
    </w:p>
    <w:p w:rsidR="00167824" w:rsidRDefault="00167824" w:rsidP="0016782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167824" w:rsidRDefault="00167824" w:rsidP="00167824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</w:p>
    <w:p w:rsidR="00167824" w:rsidRDefault="00167824" w:rsidP="00167824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</w:p>
    <w:p w:rsidR="00167824" w:rsidRPr="00167824" w:rsidRDefault="00167824" w:rsidP="00167824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 w:rsidRPr="00167824">
        <w:rPr>
          <w:b/>
          <w:bCs/>
          <w:iCs/>
          <w:sz w:val="22"/>
          <w:szCs w:val="22"/>
        </w:rPr>
        <w:lastRenderedPageBreak/>
        <w:t>Після вивчення теми студенти повинні знати (вміти):</w:t>
      </w:r>
    </w:p>
    <w:p w:rsidR="00167824" w:rsidRPr="00167824" w:rsidRDefault="00167824" w:rsidP="0016782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167824" w:rsidRPr="00167824" w:rsidRDefault="00167824" w:rsidP="0016782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167824">
        <w:rPr>
          <w:bCs/>
          <w:iCs/>
          <w:sz w:val="22"/>
          <w:szCs w:val="22"/>
        </w:rPr>
        <w:t>– поняття судової практики;</w:t>
      </w:r>
    </w:p>
    <w:p w:rsidR="00167824" w:rsidRPr="00167824" w:rsidRDefault="00167824" w:rsidP="0016782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167824">
        <w:rPr>
          <w:bCs/>
          <w:iCs/>
          <w:sz w:val="22"/>
          <w:szCs w:val="22"/>
        </w:rPr>
        <w:t>– охарактеризувати рішення Суду Європейського Союзу та рішення Європейського суду з прав людини як джерела права Європейського Союзу;</w:t>
      </w:r>
    </w:p>
    <w:p w:rsidR="00167824" w:rsidRDefault="00167824" w:rsidP="0016782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167824">
        <w:rPr>
          <w:bCs/>
          <w:iCs/>
          <w:sz w:val="22"/>
          <w:szCs w:val="22"/>
        </w:rPr>
        <w:t>– сутність та роль судового прецеденту як джерела європейського права.</w:t>
      </w:r>
    </w:p>
    <w:p w:rsidR="00DE7C9C" w:rsidRDefault="00DE7C9C" w:rsidP="0016782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DE7C9C" w:rsidRDefault="00DE7C9C" w:rsidP="00167824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 w:rsidRPr="00DE7C9C">
        <w:rPr>
          <w:b/>
          <w:bCs/>
          <w:iCs/>
          <w:sz w:val="22"/>
          <w:szCs w:val="22"/>
        </w:rPr>
        <w:t>Теми для написання рефератів:</w:t>
      </w:r>
    </w:p>
    <w:p w:rsidR="00242B30" w:rsidRPr="00DE7C9C" w:rsidRDefault="00242B30" w:rsidP="00167824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</w:p>
    <w:p w:rsidR="008C70F8" w:rsidRDefault="00DE7C9C" w:rsidP="0016782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1. Роль рішень Суду Європейського Союзу в системі джерел права Європейського Союзу.</w:t>
      </w:r>
    </w:p>
    <w:p w:rsidR="00DE7C9C" w:rsidRDefault="00DE7C9C" w:rsidP="0016782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2. Роль рішень Європейського суду з прав людини в системі джерел права Ради Європи.</w:t>
      </w:r>
    </w:p>
    <w:p w:rsidR="00DE7C9C" w:rsidRDefault="00DE7C9C" w:rsidP="00DE7C9C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8C70F8" w:rsidRDefault="00DE7C9C" w:rsidP="00DE7C9C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Рекомендована л</w:t>
      </w:r>
      <w:r w:rsidR="00F53DBF" w:rsidRPr="008C70F8">
        <w:rPr>
          <w:b/>
          <w:bCs/>
          <w:iCs/>
          <w:sz w:val="22"/>
          <w:szCs w:val="22"/>
        </w:rPr>
        <w:t>ітература до теми:</w:t>
      </w:r>
    </w:p>
    <w:p w:rsidR="00F53DBF" w:rsidRPr="008C70F8" w:rsidRDefault="00F53DBF" w:rsidP="00DE7C9C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DE7C9C" w:rsidRPr="00DE7C9C" w:rsidRDefault="00DE7C9C" w:rsidP="00DE7C9C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1. </w:t>
      </w:r>
      <w:proofErr w:type="spellStart"/>
      <w:r w:rsidRPr="00DE7C9C">
        <w:rPr>
          <w:bCs/>
          <w:iCs/>
          <w:sz w:val="22"/>
          <w:szCs w:val="22"/>
        </w:rPr>
        <w:t>Юрчишин</w:t>
      </w:r>
      <w:proofErr w:type="spellEnd"/>
      <w:r w:rsidRPr="00DE7C9C">
        <w:rPr>
          <w:bCs/>
          <w:iCs/>
          <w:sz w:val="22"/>
          <w:szCs w:val="22"/>
        </w:rPr>
        <w:t xml:space="preserve"> В. Д. Практика Європейського суду з прав людини як джерело права: колізії у національному законодавстві та шляхи їх вирішення. Наукові праці Одеської національної юридичної академії Том 11. Одеса, 2012. 47-55 с.</w:t>
      </w:r>
    </w:p>
    <w:p w:rsidR="00DE7C9C" w:rsidRPr="00DE7C9C" w:rsidRDefault="00DE7C9C" w:rsidP="00DE7C9C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DE7C9C">
        <w:rPr>
          <w:bCs/>
          <w:iCs/>
          <w:sz w:val="22"/>
          <w:szCs w:val="22"/>
        </w:rPr>
        <w:t xml:space="preserve">2. </w:t>
      </w:r>
      <w:proofErr w:type="spellStart"/>
      <w:r w:rsidRPr="00DE7C9C">
        <w:rPr>
          <w:bCs/>
          <w:iCs/>
          <w:sz w:val="22"/>
          <w:szCs w:val="22"/>
        </w:rPr>
        <w:t>Кучук</w:t>
      </w:r>
      <w:proofErr w:type="spellEnd"/>
      <w:r w:rsidRPr="00DE7C9C">
        <w:rPr>
          <w:bCs/>
          <w:iCs/>
          <w:sz w:val="22"/>
          <w:szCs w:val="22"/>
        </w:rPr>
        <w:t xml:space="preserve"> А. М. Практика Європейського суду з прав людини як джерело національного права: матеріали круглого столу (м. Дніпро, 24 </w:t>
      </w:r>
      <w:proofErr w:type="spellStart"/>
      <w:r w:rsidRPr="00DE7C9C">
        <w:rPr>
          <w:bCs/>
          <w:iCs/>
          <w:sz w:val="22"/>
          <w:szCs w:val="22"/>
        </w:rPr>
        <w:t>листоп</w:t>
      </w:r>
      <w:proofErr w:type="spellEnd"/>
      <w:r w:rsidRPr="00DE7C9C">
        <w:rPr>
          <w:bCs/>
          <w:iCs/>
          <w:sz w:val="22"/>
          <w:szCs w:val="22"/>
        </w:rPr>
        <w:t xml:space="preserve">. 2017 р.). </w:t>
      </w:r>
      <w:proofErr w:type="spellStart"/>
      <w:r w:rsidRPr="00DE7C9C">
        <w:rPr>
          <w:bCs/>
          <w:iCs/>
          <w:sz w:val="22"/>
          <w:szCs w:val="22"/>
        </w:rPr>
        <w:t>Дніпроп</w:t>
      </w:r>
      <w:proofErr w:type="spellEnd"/>
      <w:r w:rsidRPr="00DE7C9C">
        <w:rPr>
          <w:bCs/>
          <w:iCs/>
          <w:sz w:val="22"/>
          <w:szCs w:val="22"/>
        </w:rPr>
        <w:t xml:space="preserve">. </w:t>
      </w:r>
      <w:proofErr w:type="spellStart"/>
      <w:r w:rsidRPr="00DE7C9C">
        <w:rPr>
          <w:bCs/>
          <w:iCs/>
          <w:sz w:val="22"/>
          <w:szCs w:val="22"/>
        </w:rPr>
        <w:t>держ</w:t>
      </w:r>
      <w:proofErr w:type="spellEnd"/>
      <w:r w:rsidRPr="00DE7C9C">
        <w:rPr>
          <w:bCs/>
          <w:iCs/>
          <w:sz w:val="22"/>
          <w:szCs w:val="22"/>
        </w:rPr>
        <w:t xml:space="preserve">. ун-т </w:t>
      </w:r>
      <w:proofErr w:type="spellStart"/>
      <w:r w:rsidRPr="00DE7C9C">
        <w:rPr>
          <w:bCs/>
          <w:iCs/>
          <w:sz w:val="22"/>
          <w:szCs w:val="22"/>
        </w:rPr>
        <w:t>внутр</w:t>
      </w:r>
      <w:proofErr w:type="spellEnd"/>
      <w:r w:rsidRPr="00DE7C9C">
        <w:rPr>
          <w:bCs/>
          <w:iCs/>
          <w:sz w:val="22"/>
          <w:szCs w:val="22"/>
        </w:rPr>
        <w:t>. справ. Дніпро, 2017. 100 с.</w:t>
      </w:r>
    </w:p>
    <w:p w:rsidR="00DE7C9C" w:rsidRPr="00DE7C9C" w:rsidRDefault="00DE7C9C" w:rsidP="00DE7C9C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DE7C9C">
        <w:rPr>
          <w:bCs/>
          <w:iCs/>
          <w:sz w:val="22"/>
          <w:szCs w:val="22"/>
        </w:rPr>
        <w:t xml:space="preserve">3. </w:t>
      </w:r>
      <w:proofErr w:type="spellStart"/>
      <w:r w:rsidRPr="00DE7C9C">
        <w:rPr>
          <w:bCs/>
          <w:iCs/>
          <w:sz w:val="22"/>
          <w:szCs w:val="22"/>
        </w:rPr>
        <w:t>Яворська</w:t>
      </w:r>
      <w:proofErr w:type="spellEnd"/>
      <w:r w:rsidRPr="00DE7C9C">
        <w:rPr>
          <w:bCs/>
          <w:iCs/>
          <w:sz w:val="22"/>
          <w:szCs w:val="22"/>
        </w:rPr>
        <w:t xml:space="preserve"> І. Рішення суду ЄС як джерело права внутрішнього ринку Європейського Союзу. Вісник Львівського університету. Серія міжнародні відносини. Випуск 42. Львів, 2017. 201-207 с.</w:t>
      </w:r>
    </w:p>
    <w:p w:rsidR="00DE7C9C" w:rsidRPr="00DE7C9C" w:rsidRDefault="00B958BB" w:rsidP="00DE7C9C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4. </w:t>
      </w:r>
      <w:proofErr w:type="spellStart"/>
      <w:r w:rsidR="00DE7C9C" w:rsidRPr="00DE7C9C">
        <w:rPr>
          <w:bCs/>
          <w:iCs/>
          <w:sz w:val="22"/>
          <w:szCs w:val="22"/>
        </w:rPr>
        <w:t>Форманюк</w:t>
      </w:r>
      <w:proofErr w:type="spellEnd"/>
      <w:r w:rsidR="00DE7C9C" w:rsidRPr="00DE7C9C">
        <w:rPr>
          <w:bCs/>
          <w:iCs/>
          <w:sz w:val="22"/>
          <w:szCs w:val="22"/>
        </w:rPr>
        <w:t xml:space="preserve"> В. В. Основні проблеми взаємодії суду ЄС з Європейським судом з прав людини. Міжнародний конгрес європейського права: </w:t>
      </w:r>
      <w:proofErr w:type="spellStart"/>
      <w:r w:rsidR="00DE7C9C" w:rsidRPr="00DE7C9C">
        <w:rPr>
          <w:bCs/>
          <w:iCs/>
          <w:sz w:val="22"/>
          <w:szCs w:val="22"/>
        </w:rPr>
        <w:t>збірн</w:t>
      </w:r>
      <w:proofErr w:type="spellEnd"/>
      <w:r w:rsidR="00DE7C9C" w:rsidRPr="00DE7C9C">
        <w:rPr>
          <w:bCs/>
          <w:iCs/>
          <w:sz w:val="22"/>
          <w:szCs w:val="22"/>
        </w:rPr>
        <w:t>. наук. праць (м. Одеса, 21-22 квітня 2017 р.). Одеса, 2017. 356 с.</w:t>
      </w:r>
    </w:p>
    <w:p w:rsidR="00DE7C9C" w:rsidRPr="00DE7C9C" w:rsidRDefault="00DE7C9C" w:rsidP="00DE7C9C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DE7C9C">
        <w:rPr>
          <w:bCs/>
          <w:iCs/>
          <w:sz w:val="22"/>
          <w:szCs w:val="22"/>
        </w:rPr>
        <w:t>5. Комарова Т. В. Суд Європейського Союзу: розвиток судової системи та практики тлумачення права ЄС. Монографія. Харків, 2018. 528 с.</w:t>
      </w:r>
    </w:p>
    <w:p w:rsidR="00DE7C9C" w:rsidRPr="00DE7C9C" w:rsidRDefault="00B958BB" w:rsidP="00DE7C9C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6. </w:t>
      </w:r>
      <w:proofErr w:type="spellStart"/>
      <w:r w:rsidR="00DE7C9C" w:rsidRPr="00DE7C9C">
        <w:rPr>
          <w:bCs/>
          <w:iCs/>
          <w:sz w:val="22"/>
          <w:szCs w:val="22"/>
        </w:rPr>
        <w:t>Чепель</w:t>
      </w:r>
      <w:proofErr w:type="spellEnd"/>
      <w:r w:rsidR="00DE7C9C" w:rsidRPr="00DE7C9C">
        <w:rPr>
          <w:bCs/>
          <w:iCs/>
          <w:sz w:val="22"/>
          <w:szCs w:val="22"/>
        </w:rPr>
        <w:t xml:space="preserve"> О. Правова природа консультативного висновку Європейського суду з прав людини. Підприємництво, господарство і право № 5, Київ, 2020. 357-361 с.</w:t>
      </w:r>
    </w:p>
    <w:p w:rsidR="00F53DBF" w:rsidRPr="00167824" w:rsidRDefault="00DE7C9C" w:rsidP="0016782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DE7C9C">
        <w:rPr>
          <w:bCs/>
          <w:iCs/>
          <w:sz w:val="22"/>
          <w:szCs w:val="22"/>
        </w:rPr>
        <w:lastRenderedPageBreak/>
        <w:t>7. Єгоров А. Є. Деякі питання застосування рішень Європейського суду з прав людини у якості джерела права в Україні: особливості та проблеми. Вісник НТУУ "КПІ" Політологія. Соціологія. Право № 2(54). Київ, 2022. 51-59 с.</w:t>
      </w:r>
      <w:bookmarkStart w:id="0" w:name="_GoBack"/>
      <w:bookmarkEnd w:id="0"/>
    </w:p>
    <w:p w:rsidR="00C15340" w:rsidRDefault="00C15340" w:rsidP="00DE7C9C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6617C2" w:rsidRDefault="00E33D4C" w:rsidP="006617C2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Тестові завдання</w:t>
      </w:r>
      <w:r w:rsidR="00F53DBF" w:rsidRPr="008C70F8">
        <w:rPr>
          <w:b/>
          <w:bCs/>
          <w:iCs/>
          <w:sz w:val="22"/>
          <w:szCs w:val="22"/>
        </w:rPr>
        <w:t xml:space="preserve"> для перевірки знань</w:t>
      </w:r>
      <w:r w:rsidR="006617C2">
        <w:rPr>
          <w:b/>
          <w:bCs/>
          <w:iCs/>
          <w:sz w:val="22"/>
          <w:szCs w:val="22"/>
        </w:rPr>
        <w:t xml:space="preserve"> з навчальної дисципліни </w:t>
      </w:r>
    </w:p>
    <w:p w:rsidR="00F53DBF" w:rsidRPr="008C70F8" w:rsidRDefault="006617C2" w:rsidP="006617C2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«Джерела європейського права»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B958BB" w:rsidRPr="00B958BB" w:rsidRDefault="00F53DBF" w:rsidP="00B958B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1.</w:t>
      </w:r>
      <w:r w:rsidR="00B958BB">
        <w:rPr>
          <w:bCs/>
          <w:iCs/>
          <w:sz w:val="22"/>
          <w:szCs w:val="22"/>
        </w:rPr>
        <w:t xml:space="preserve"> У якій </w:t>
      </w:r>
      <w:r w:rsidR="00B958BB" w:rsidRPr="00B958BB">
        <w:rPr>
          <w:bCs/>
          <w:iCs/>
          <w:sz w:val="22"/>
          <w:szCs w:val="22"/>
        </w:rPr>
        <w:t>відповіді</w:t>
      </w:r>
      <w:r w:rsidR="00DB0062">
        <w:rPr>
          <w:bCs/>
          <w:iCs/>
          <w:sz w:val="22"/>
          <w:szCs w:val="22"/>
        </w:rPr>
        <w:t xml:space="preserve"> міститься поняття, що є найширшим за змістовим наповненням</w:t>
      </w:r>
      <w:r w:rsidR="00B958BB" w:rsidRPr="00B958BB">
        <w:rPr>
          <w:bCs/>
          <w:iCs/>
          <w:sz w:val="22"/>
          <w:szCs w:val="22"/>
        </w:rPr>
        <w:t>:</w:t>
      </w:r>
    </w:p>
    <w:p w:rsidR="00B958BB" w:rsidRPr="00B958BB" w:rsidRDefault="001013B1" w:rsidP="00B958B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А. джерела права Ради Європи</w:t>
      </w:r>
      <w:r w:rsidR="00E33D4C">
        <w:rPr>
          <w:bCs/>
          <w:iCs/>
          <w:sz w:val="22"/>
          <w:szCs w:val="22"/>
        </w:rPr>
        <w:t>;</w:t>
      </w:r>
    </w:p>
    <w:p w:rsidR="00B958BB" w:rsidRPr="00B958BB" w:rsidRDefault="001013B1" w:rsidP="00B958B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Б. джерела права Європейського Союзу</w:t>
      </w:r>
      <w:r w:rsidR="00E33D4C">
        <w:rPr>
          <w:bCs/>
          <w:iCs/>
          <w:sz w:val="22"/>
          <w:szCs w:val="22"/>
        </w:rPr>
        <w:t>;</w:t>
      </w:r>
    </w:p>
    <w:p w:rsidR="00B958BB" w:rsidRPr="00B958BB" w:rsidRDefault="00DB0062" w:rsidP="00B958B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В. джерела міжнародного права</w:t>
      </w:r>
      <w:r w:rsidR="00E33D4C">
        <w:rPr>
          <w:bCs/>
          <w:iCs/>
          <w:sz w:val="22"/>
          <w:szCs w:val="22"/>
        </w:rPr>
        <w:t>;</w:t>
      </w:r>
    </w:p>
    <w:p w:rsidR="008C70F8" w:rsidRDefault="00DB0062" w:rsidP="00B958B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Г. джерела європейського права</w:t>
      </w:r>
      <w:r w:rsidR="00E33D4C">
        <w:rPr>
          <w:bCs/>
          <w:iCs/>
          <w:sz w:val="22"/>
          <w:szCs w:val="22"/>
        </w:rPr>
        <w:t>.</w:t>
      </w:r>
    </w:p>
    <w:p w:rsidR="00B958BB" w:rsidRDefault="00B958BB" w:rsidP="00B958B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B958BB" w:rsidRPr="00B958BB" w:rsidRDefault="001013B1" w:rsidP="00B958B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2. Що не входить до структури європейського права</w:t>
      </w:r>
      <w:r w:rsidR="00B958BB" w:rsidRPr="00B958BB">
        <w:rPr>
          <w:bCs/>
          <w:iCs/>
          <w:sz w:val="22"/>
          <w:szCs w:val="22"/>
        </w:rPr>
        <w:t>:</w:t>
      </w:r>
    </w:p>
    <w:p w:rsidR="00B958BB" w:rsidRPr="00B958BB" w:rsidRDefault="001013B1" w:rsidP="00B958B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А. міжнародне право</w:t>
      </w:r>
      <w:r w:rsidR="00E33D4C">
        <w:rPr>
          <w:bCs/>
          <w:iCs/>
          <w:sz w:val="22"/>
          <w:szCs w:val="22"/>
        </w:rPr>
        <w:t>;</w:t>
      </w:r>
    </w:p>
    <w:p w:rsidR="00B958BB" w:rsidRPr="00B958BB" w:rsidRDefault="001013B1" w:rsidP="00B958B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Б. національне право Великобританії</w:t>
      </w:r>
      <w:r w:rsidR="00E33D4C">
        <w:rPr>
          <w:bCs/>
          <w:iCs/>
          <w:sz w:val="22"/>
          <w:szCs w:val="22"/>
        </w:rPr>
        <w:t>;</w:t>
      </w:r>
    </w:p>
    <w:p w:rsidR="00B958BB" w:rsidRPr="00B958BB" w:rsidRDefault="001013B1" w:rsidP="00B958B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В. національне право Ізраїлю</w:t>
      </w:r>
      <w:r w:rsidR="00E33D4C">
        <w:rPr>
          <w:bCs/>
          <w:iCs/>
          <w:sz w:val="22"/>
          <w:szCs w:val="22"/>
        </w:rPr>
        <w:t>;</w:t>
      </w:r>
    </w:p>
    <w:p w:rsidR="00B958BB" w:rsidRDefault="00F32C03" w:rsidP="00B958B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Г. національне право Албанії</w:t>
      </w:r>
      <w:r w:rsidR="00E33D4C">
        <w:rPr>
          <w:bCs/>
          <w:iCs/>
          <w:sz w:val="22"/>
          <w:szCs w:val="22"/>
        </w:rPr>
        <w:t>.</w:t>
      </w:r>
    </w:p>
    <w:p w:rsidR="00D30394" w:rsidRPr="00B958BB" w:rsidRDefault="00D30394" w:rsidP="00B958B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B958BB" w:rsidRPr="00B958BB" w:rsidRDefault="00D30394" w:rsidP="00B958B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3</w:t>
      </w:r>
      <w:r w:rsidR="00B958BB" w:rsidRPr="00B958BB">
        <w:rPr>
          <w:bCs/>
          <w:iCs/>
          <w:sz w:val="22"/>
          <w:szCs w:val="22"/>
        </w:rPr>
        <w:t xml:space="preserve">. </w:t>
      </w:r>
      <w:r>
        <w:rPr>
          <w:bCs/>
          <w:iCs/>
          <w:sz w:val="22"/>
          <w:szCs w:val="22"/>
        </w:rPr>
        <w:t xml:space="preserve">У якій відповіді (відповідях) </w:t>
      </w:r>
      <w:r w:rsidR="00B958BB" w:rsidRPr="00B958BB">
        <w:rPr>
          <w:bCs/>
          <w:iCs/>
          <w:sz w:val="22"/>
          <w:szCs w:val="22"/>
        </w:rPr>
        <w:t xml:space="preserve">правильно вказані особливості джерел </w:t>
      </w:r>
      <w:proofErr w:type="spellStart"/>
      <w:r w:rsidR="00B958BB" w:rsidRPr="00B958BB">
        <w:rPr>
          <w:bCs/>
          <w:iCs/>
          <w:sz w:val="22"/>
          <w:szCs w:val="22"/>
        </w:rPr>
        <w:t>романо</w:t>
      </w:r>
      <w:proofErr w:type="spellEnd"/>
      <w:r>
        <w:rPr>
          <w:bCs/>
          <w:iCs/>
          <w:sz w:val="22"/>
          <w:szCs w:val="22"/>
        </w:rPr>
        <w:t>-</w:t>
      </w:r>
      <w:r w:rsidR="008A4D3F">
        <w:rPr>
          <w:bCs/>
          <w:iCs/>
          <w:sz w:val="22"/>
          <w:szCs w:val="22"/>
        </w:rPr>
        <w:t>германської системи</w:t>
      </w:r>
      <w:r w:rsidR="00B958BB" w:rsidRPr="00B958BB">
        <w:rPr>
          <w:bCs/>
          <w:iCs/>
          <w:sz w:val="22"/>
          <w:szCs w:val="22"/>
        </w:rPr>
        <w:t xml:space="preserve"> права</w:t>
      </w:r>
      <w:r>
        <w:rPr>
          <w:bCs/>
          <w:iCs/>
          <w:sz w:val="22"/>
          <w:szCs w:val="22"/>
        </w:rPr>
        <w:t>:</w:t>
      </w:r>
    </w:p>
    <w:p w:rsidR="00B958BB" w:rsidRPr="00B958BB" w:rsidRDefault="00B958BB" w:rsidP="00B958B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B958BB">
        <w:rPr>
          <w:bCs/>
          <w:iCs/>
          <w:sz w:val="22"/>
          <w:szCs w:val="22"/>
        </w:rPr>
        <w:t>А. наявність значної кількості кодексів;</w:t>
      </w:r>
    </w:p>
    <w:p w:rsidR="00B958BB" w:rsidRPr="00B958BB" w:rsidRDefault="00B958BB" w:rsidP="00B958B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B958BB">
        <w:rPr>
          <w:bCs/>
          <w:iCs/>
          <w:sz w:val="22"/>
          <w:szCs w:val="22"/>
        </w:rPr>
        <w:t>Б. визнання їх основою судових прецедентів</w:t>
      </w:r>
      <w:r w:rsidR="00E33D4C">
        <w:rPr>
          <w:bCs/>
          <w:iCs/>
          <w:sz w:val="22"/>
          <w:szCs w:val="22"/>
        </w:rPr>
        <w:t>;</w:t>
      </w:r>
    </w:p>
    <w:p w:rsidR="00B958BB" w:rsidRPr="00B958BB" w:rsidRDefault="00B958BB" w:rsidP="00B958B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B958BB">
        <w:rPr>
          <w:bCs/>
          <w:iCs/>
          <w:sz w:val="22"/>
          <w:szCs w:val="22"/>
        </w:rPr>
        <w:t>В. наявність значної кількості законів та консолідованих актів</w:t>
      </w:r>
      <w:r w:rsidR="00E33D4C">
        <w:rPr>
          <w:bCs/>
          <w:iCs/>
          <w:sz w:val="22"/>
          <w:szCs w:val="22"/>
        </w:rPr>
        <w:t>;</w:t>
      </w:r>
    </w:p>
    <w:p w:rsidR="00B958BB" w:rsidRDefault="00F32C03" w:rsidP="00B958B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Г. </w:t>
      </w:r>
      <w:r w:rsidR="00B958BB" w:rsidRPr="00B958BB">
        <w:rPr>
          <w:bCs/>
          <w:iCs/>
          <w:sz w:val="22"/>
          <w:szCs w:val="22"/>
        </w:rPr>
        <w:t>провідна роль закону та найвище місце в ієрархії джерел права конституції</w:t>
      </w:r>
      <w:r w:rsidR="00E33D4C">
        <w:rPr>
          <w:bCs/>
          <w:iCs/>
          <w:sz w:val="22"/>
          <w:szCs w:val="22"/>
        </w:rPr>
        <w:t>.</w:t>
      </w:r>
    </w:p>
    <w:p w:rsidR="00D30394" w:rsidRPr="00B958BB" w:rsidRDefault="00D30394" w:rsidP="00B958B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B958BB" w:rsidRPr="00B958BB" w:rsidRDefault="00D30394" w:rsidP="00B958B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4</w:t>
      </w:r>
      <w:r w:rsidR="00B958BB" w:rsidRPr="00B958BB">
        <w:rPr>
          <w:bCs/>
          <w:iCs/>
          <w:sz w:val="22"/>
          <w:szCs w:val="22"/>
        </w:rPr>
        <w:t xml:space="preserve">. </w:t>
      </w:r>
      <w:r>
        <w:rPr>
          <w:bCs/>
          <w:iCs/>
          <w:sz w:val="22"/>
          <w:szCs w:val="22"/>
        </w:rPr>
        <w:t xml:space="preserve">У якій відповіді (відповідях) </w:t>
      </w:r>
      <w:r w:rsidR="00B958BB" w:rsidRPr="00B958BB">
        <w:rPr>
          <w:bCs/>
          <w:iCs/>
          <w:sz w:val="22"/>
          <w:szCs w:val="22"/>
        </w:rPr>
        <w:t xml:space="preserve">правильно вказані особливості джерел </w:t>
      </w:r>
      <w:proofErr w:type="spellStart"/>
      <w:r w:rsidR="00B958BB" w:rsidRPr="00B958BB">
        <w:rPr>
          <w:bCs/>
          <w:iCs/>
          <w:sz w:val="22"/>
          <w:szCs w:val="22"/>
        </w:rPr>
        <w:t>романо</w:t>
      </w:r>
      <w:proofErr w:type="spellEnd"/>
      <w:r>
        <w:rPr>
          <w:bCs/>
          <w:iCs/>
          <w:sz w:val="22"/>
          <w:szCs w:val="22"/>
        </w:rPr>
        <w:t>-</w:t>
      </w:r>
      <w:r w:rsidR="008A4D3F">
        <w:rPr>
          <w:bCs/>
          <w:iCs/>
          <w:sz w:val="22"/>
          <w:szCs w:val="22"/>
        </w:rPr>
        <w:t>германської системи</w:t>
      </w:r>
      <w:r w:rsidR="00B958BB" w:rsidRPr="00B958BB">
        <w:rPr>
          <w:bCs/>
          <w:iCs/>
          <w:sz w:val="22"/>
          <w:szCs w:val="22"/>
        </w:rPr>
        <w:t xml:space="preserve"> права</w:t>
      </w:r>
      <w:r>
        <w:rPr>
          <w:bCs/>
          <w:iCs/>
          <w:sz w:val="22"/>
          <w:szCs w:val="22"/>
        </w:rPr>
        <w:t>:</w:t>
      </w:r>
    </w:p>
    <w:p w:rsidR="00B958BB" w:rsidRPr="00B958BB" w:rsidRDefault="00B958BB" w:rsidP="00B958B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B958BB">
        <w:rPr>
          <w:bCs/>
          <w:iCs/>
          <w:sz w:val="22"/>
          <w:szCs w:val="22"/>
        </w:rPr>
        <w:t>А. їх поділ на первинні та вторинні</w:t>
      </w:r>
      <w:r w:rsidR="00E33D4C">
        <w:rPr>
          <w:bCs/>
          <w:iCs/>
          <w:sz w:val="22"/>
          <w:szCs w:val="22"/>
        </w:rPr>
        <w:t>;</w:t>
      </w:r>
    </w:p>
    <w:p w:rsidR="00B958BB" w:rsidRPr="00B958BB" w:rsidRDefault="00B958BB" w:rsidP="00B958B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B958BB">
        <w:rPr>
          <w:bCs/>
          <w:iCs/>
          <w:sz w:val="22"/>
          <w:szCs w:val="22"/>
        </w:rPr>
        <w:t>Б. їх поділ на обов’язкові та необов’язкові</w:t>
      </w:r>
      <w:r w:rsidR="00E33D4C">
        <w:rPr>
          <w:bCs/>
          <w:iCs/>
          <w:sz w:val="22"/>
          <w:szCs w:val="22"/>
        </w:rPr>
        <w:t>;</w:t>
      </w:r>
    </w:p>
    <w:p w:rsidR="00B958BB" w:rsidRPr="00B958BB" w:rsidRDefault="00B958BB" w:rsidP="00B958B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B958BB">
        <w:rPr>
          <w:bCs/>
          <w:iCs/>
          <w:sz w:val="22"/>
          <w:szCs w:val="22"/>
        </w:rPr>
        <w:t>В. основне місце Конституції та провідні роль закону</w:t>
      </w:r>
      <w:r w:rsidR="00E33D4C">
        <w:rPr>
          <w:bCs/>
          <w:iCs/>
          <w:sz w:val="22"/>
          <w:szCs w:val="22"/>
        </w:rPr>
        <w:t>;</w:t>
      </w:r>
    </w:p>
    <w:p w:rsidR="00B958BB" w:rsidRPr="00B958BB" w:rsidRDefault="00B958BB" w:rsidP="00B958B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B958BB">
        <w:rPr>
          <w:bCs/>
          <w:iCs/>
          <w:sz w:val="22"/>
          <w:szCs w:val="22"/>
        </w:rPr>
        <w:t>Г. основне місце міжнародних договорів та допоміжна роль закону</w:t>
      </w:r>
      <w:r w:rsidR="00E33D4C">
        <w:rPr>
          <w:bCs/>
          <w:iCs/>
          <w:sz w:val="22"/>
          <w:szCs w:val="22"/>
        </w:rPr>
        <w:t>.</w:t>
      </w:r>
    </w:p>
    <w:p w:rsidR="00D30394" w:rsidRDefault="00D30394" w:rsidP="00B958B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B958BB" w:rsidRPr="00B958BB" w:rsidRDefault="00D30394" w:rsidP="00B958B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5</w:t>
      </w:r>
      <w:r w:rsidR="00B958BB" w:rsidRPr="00B958BB">
        <w:rPr>
          <w:bCs/>
          <w:iCs/>
          <w:sz w:val="22"/>
          <w:szCs w:val="22"/>
        </w:rPr>
        <w:t xml:space="preserve">. </w:t>
      </w:r>
      <w:r>
        <w:rPr>
          <w:bCs/>
          <w:iCs/>
          <w:sz w:val="22"/>
          <w:szCs w:val="22"/>
        </w:rPr>
        <w:t xml:space="preserve">У якій відповіді (відповідях ) </w:t>
      </w:r>
      <w:r w:rsidR="00B958BB" w:rsidRPr="00B958BB">
        <w:rPr>
          <w:bCs/>
          <w:iCs/>
          <w:sz w:val="22"/>
          <w:szCs w:val="22"/>
        </w:rPr>
        <w:t>правильно вказані</w:t>
      </w:r>
      <w:r w:rsidR="008A4D3F">
        <w:rPr>
          <w:bCs/>
          <w:iCs/>
          <w:sz w:val="22"/>
          <w:szCs w:val="22"/>
        </w:rPr>
        <w:t xml:space="preserve"> особливості джерел англо-саксонської системи</w:t>
      </w:r>
      <w:r w:rsidR="00B958BB" w:rsidRPr="00B958BB">
        <w:rPr>
          <w:bCs/>
          <w:iCs/>
          <w:sz w:val="22"/>
          <w:szCs w:val="22"/>
        </w:rPr>
        <w:t xml:space="preserve"> права</w:t>
      </w:r>
      <w:r>
        <w:rPr>
          <w:bCs/>
          <w:iCs/>
          <w:sz w:val="22"/>
          <w:szCs w:val="22"/>
        </w:rPr>
        <w:t>:</w:t>
      </w:r>
    </w:p>
    <w:p w:rsidR="00B958BB" w:rsidRPr="00B958BB" w:rsidRDefault="00F32C03" w:rsidP="00B958B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lastRenderedPageBreak/>
        <w:t>А. підвищення затребуваності</w:t>
      </w:r>
      <w:r w:rsidR="00B958BB" w:rsidRPr="00B958BB">
        <w:rPr>
          <w:bCs/>
          <w:iCs/>
          <w:sz w:val="22"/>
          <w:szCs w:val="22"/>
        </w:rPr>
        <w:t xml:space="preserve"> правового звичаю та доктрини</w:t>
      </w:r>
      <w:r w:rsidR="00E33D4C">
        <w:rPr>
          <w:bCs/>
          <w:iCs/>
          <w:sz w:val="22"/>
          <w:szCs w:val="22"/>
        </w:rPr>
        <w:t>;</w:t>
      </w:r>
    </w:p>
    <w:p w:rsidR="00B958BB" w:rsidRPr="00B958BB" w:rsidRDefault="00B958BB" w:rsidP="00B958B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B958BB">
        <w:rPr>
          <w:bCs/>
          <w:iCs/>
          <w:sz w:val="22"/>
          <w:szCs w:val="22"/>
        </w:rPr>
        <w:t>Б. мінімізація використання правового звичаю та доктрини</w:t>
      </w:r>
      <w:r w:rsidR="00E33D4C">
        <w:rPr>
          <w:bCs/>
          <w:iCs/>
          <w:sz w:val="22"/>
          <w:szCs w:val="22"/>
        </w:rPr>
        <w:t>;</w:t>
      </w:r>
    </w:p>
    <w:p w:rsidR="00B958BB" w:rsidRPr="00B958BB" w:rsidRDefault="00B958BB" w:rsidP="00D3039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B958BB">
        <w:rPr>
          <w:bCs/>
          <w:iCs/>
          <w:sz w:val="22"/>
          <w:szCs w:val="22"/>
        </w:rPr>
        <w:t>В. наявність значної кількості кодексів</w:t>
      </w:r>
      <w:r w:rsidR="00E33D4C">
        <w:rPr>
          <w:bCs/>
          <w:iCs/>
          <w:sz w:val="22"/>
          <w:szCs w:val="22"/>
        </w:rPr>
        <w:t>;</w:t>
      </w:r>
    </w:p>
    <w:p w:rsidR="008C70F8" w:rsidRDefault="00F32C03" w:rsidP="00D3039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Г. підвищення затребуваності</w:t>
      </w:r>
      <w:r w:rsidR="00B958BB" w:rsidRPr="00B958BB">
        <w:rPr>
          <w:bCs/>
          <w:iCs/>
          <w:sz w:val="22"/>
          <w:szCs w:val="22"/>
        </w:rPr>
        <w:t xml:space="preserve"> прецедентів у конкретизації та тлумаченні нормативно</w:t>
      </w:r>
      <w:r>
        <w:rPr>
          <w:bCs/>
          <w:iCs/>
          <w:sz w:val="22"/>
          <w:szCs w:val="22"/>
        </w:rPr>
        <w:t>-</w:t>
      </w:r>
      <w:r w:rsidR="00B958BB" w:rsidRPr="00B958BB">
        <w:rPr>
          <w:bCs/>
          <w:iCs/>
          <w:sz w:val="22"/>
          <w:szCs w:val="22"/>
        </w:rPr>
        <w:t>правових приписів</w:t>
      </w:r>
      <w:r w:rsidR="00E33D4C">
        <w:rPr>
          <w:bCs/>
          <w:iCs/>
          <w:sz w:val="22"/>
          <w:szCs w:val="22"/>
        </w:rPr>
        <w:t>.</w:t>
      </w:r>
      <w:r w:rsidR="00B958BB" w:rsidRPr="00B958BB">
        <w:rPr>
          <w:bCs/>
          <w:iCs/>
          <w:sz w:val="22"/>
          <w:szCs w:val="22"/>
        </w:rPr>
        <w:cr/>
      </w:r>
    </w:p>
    <w:p w:rsidR="00D30394" w:rsidRPr="00D30394" w:rsidRDefault="00D30394" w:rsidP="00D3039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6. У якій</w:t>
      </w:r>
      <w:r w:rsidRPr="00D30394">
        <w:rPr>
          <w:bCs/>
          <w:iCs/>
          <w:sz w:val="22"/>
          <w:szCs w:val="22"/>
        </w:rPr>
        <w:t xml:space="preserve"> відповіді</w:t>
      </w:r>
      <w:r>
        <w:rPr>
          <w:bCs/>
          <w:iCs/>
          <w:sz w:val="22"/>
          <w:szCs w:val="22"/>
        </w:rPr>
        <w:t xml:space="preserve"> (відповідях) </w:t>
      </w:r>
      <w:r w:rsidRPr="00D30394">
        <w:rPr>
          <w:bCs/>
          <w:iCs/>
          <w:sz w:val="22"/>
          <w:szCs w:val="22"/>
        </w:rPr>
        <w:t>правильно вказані</w:t>
      </w:r>
      <w:r w:rsidR="008A4D3F">
        <w:rPr>
          <w:bCs/>
          <w:iCs/>
          <w:sz w:val="22"/>
          <w:szCs w:val="22"/>
        </w:rPr>
        <w:t xml:space="preserve"> особливості джерел англо-саксонського</w:t>
      </w:r>
      <w:r w:rsidRPr="00D30394">
        <w:rPr>
          <w:bCs/>
          <w:iCs/>
          <w:sz w:val="22"/>
          <w:szCs w:val="22"/>
        </w:rPr>
        <w:t xml:space="preserve"> права</w:t>
      </w:r>
      <w:r>
        <w:rPr>
          <w:bCs/>
          <w:iCs/>
          <w:sz w:val="22"/>
          <w:szCs w:val="22"/>
        </w:rPr>
        <w:t>:</w:t>
      </w:r>
    </w:p>
    <w:p w:rsidR="00D30394" w:rsidRPr="00D30394" w:rsidRDefault="00D30394" w:rsidP="00D3039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D30394">
        <w:rPr>
          <w:bCs/>
          <w:iCs/>
          <w:sz w:val="22"/>
          <w:szCs w:val="22"/>
        </w:rPr>
        <w:t xml:space="preserve">А. розширення сфери законодавчого регулювання та </w:t>
      </w:r>
      <w:r>
        <w:rPr>
          <w:bCs/>
          <w:iCs/>
          <w:sz w:val="22"/>
          <w:szCs w:val="22"/>
        </w:rPr>
        <w:t xml:space="preserve">звуження сфери прецедентного </w:t>
      </w:r>
      <w:r w:rsidRPr="00D30394">
        <w:rPr>
          <w:bCs/>
          <w:iCs/>
          <w:sz w:val="22"/>
          <w:szCs w:val="22"/>
        </w:rPr>
        <w:t>регулювання</w:t>
      </w:r>
      <w:r w:rsidR="00E33D4C">
        <w:rPr>
          <w:bCs/>
          <w:iCs/>
          <w:sz w:val="22"/>
          <w:szCs w:val="22"/>
        </w:rPr>
        <w:t>;</w:t>
      </w:r>
    </w:p>
    <w:p w:rsidR="00D30394" w:rsidRPr="00D30394" w:rsidRDefault="00D30394" w:rsidP="00D3039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D30394">
        <w:rPr>
          <w:bCs/>
          <w:iCs/>
          <w:sz w:val="22"/>
          <w:szCs w:val="22"/>
        </w:rPr>
        <w:t>Б. наявність значної кількості кодифікованих актів</w:t>
      </w:r>
      <w:r w:rsidR="00E33D4C">
        <w:rPr>
          <w:bCs/>
          <w:iCs/>
          <w:sz w:val="22"/>
          <w:szCs w:val="22"/>
        </w:rPr>
        <w:t>;</w:t>
      </w:r>
    </w:p>
    <w:p w:rsidR="00D30394" w:rsidRPr="00D30394" w:rsidRDefault="00D30394" w:rsidP="00D3039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D30394">
        <w:rPr>
          <w:bCs/>
          <w:iCs/>
          <w:sz w:val="22"/>
          <w:szCs w:val="22"/>
        </w:rPr>
        <w:t>В. наявність значної кількості консолідованих актів</w:t>
      </w:r>
      <w:r w:rsidR="00E33D4C">
        <w:rPr>
          <w:bCs/>
          <w:iCs/>
          <w:sz w:val="22"/>
          <w:szCs w:val="22"/>
        </w:rPr>
        <w:t>;</w:t>
      </w:r>
    </w:p>
    <w:p w:rsidR="00D30394" w:rsidRPr="00D30394" w:rsidRDefault="00D30394" w:rsidP="00D3039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D30394">
        <w:rPr>
          <w:bCs/>
          <w:iCs/>
          <w:sz w:val="22"/>
          <w:szCs w:val="22"/>
        </w:rPr>
        <w:t>Г. розширення сфери підзаконного регулюванн</w:t>
      </w:r>
      <w:r>
        <w:rPr>
          <w:bCs/>
          <w:iCs/>
          <w:sz w:val="22"/>
          <w:szCs w:val="22"/>
        </w:rPr>
        <w:t xml:space="preserve">я та звуження сфери договірного </w:t>
      </w:r>
      <w:r w:rsidRPr="00D30394">
        <w:rPr>
          <w:bCs/>
          <w:iCs/>
          <w:sz w:val="22"/>
          <w:szCs w:val="22"/>
        </w:rPr>
        <w:t>регулювання</w:t>
      </w:r>
      <w:r w:rsidR="00E33D4C">
        <w:rPr>
          <w:bCs/>
          <w:iCs/>
          <w:sz w:val="22"/>
          <w:szCs w:val="22"/>
        </w:rPr>
        <w:t>.</w:t>
      </w:r>
    </w:p>
    <w:p w:rsidR="00D30394" w:rsidRDefault="00D30394" w:rsidP="00D3039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D30394" w:rsidRPr="00D30394" w:rsidRDefault="00D30394" w:rsidP="00D3039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7</w:t>
      </w:r>
      <w:r w:rsidRPr="00D30394">
        <w:rPr>
          <w:bCs/>
          <w:iCs/>
          <w:sz w:val="22"/>
          <w:szCs w:val="22"/>
        </w:rPr>
        <w:t xml:space="preserve">. </w:t>
      </w:r>
      <w:r>
        <w:rPr>
          <w:bCs/>
          <w:iCs/>
          <w:sz w:val="22"/>
          <w:szCs w:val="22"/>
        </w:rPr>
        <w:t xml:space="preserve">У якій відповіді (відповідях) </w:t>
      </w:r>
      <w:r w:rsidRPr="00D30394">
        <w:rPr>
          <w:bCs/>
          <w:iCs/>
          <w:sz w:val="22"/>
          <w:szCs w:val="22"/>
        </w:rPr>
        <w:t>правильно вказані особливо</w:t>
      </w:r>
      <w:r>
        <w:rPr>
          <w:bCs/>
          <w:iCs/>
          <w:sz w:val="22"/>
          <w:szCs w:val="22"/>
        </w:rPr>
        <w:t xml:space="preserve">сті регламенту як джерела права </w:t>
      </w:r>
      <w:r w:rsidRPr="00D30394">
        <w:rPr>
          <w:bCs/>
          <w:iCs/>
          <w:sz w:val="22"/>
          <w:szCs w:val="22"/>
        </w:rPr>
        <w:t>Європейського Союзу:</w:t>
      </w:r>
    </w:p>
    <w:p w:rsidR="00D30394" w:rsidRPr="00D30394" w:rsidRDefault="00D30394" w:rsidP="00D3039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D30394">
        <w:rPr>
          <w:bCs/>
          <w:iCs/>
          <w:sz w:val="22"/>
          <w:szCs w:val="22"/>
        </w:rPr>
        <w:t>А. володіє загальнообов’язковою дією</w:t>
      </w:r>
      <w:r w:rsidR="00E33D4C">
        <w:rPr>
          <w:bCs/>
          <w:iCs/>
          <w:sz w:val="22"/>
          <w:szCs w:val="22"/>
        </w:rPr>
        <w:t>;</w:t>
      </w:r>
    </w:p>
    <w:p w:rsidR="00D30394" w:rsidRPr="00D30394" w:rsidRDefault="00D30394" w:rsidP="00D3039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D30394">
        <w:rPr>
          <w:bCs/>
          <w:iCs/>
          <w:sz w:val="22"/>
          <w:szCs w:val="22"/>
        </w:rPr>
        <w:t>Б. володіє індивідуальною дією</w:t>
      </w:r>
      <w:r w:rsidR="00E33D4C">
        <w:rPr>
          <w:bCs/>
          <w:iCs/>
          <w:sz w:val="22"/>
          <w:szCs w:val="22"/>
        </w:rPr>
        <w:t>;</w:t>
      </w:r>
    </w:p>
    <w:p w:rsidR="00D30394" w:rsidRPr="00D30394" w:rsidRDefault="00D30394" w:rsidP="00D3039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D30394">
        <w:rPr>
          <w:bCs/>
          <w:iCs/>
          <w:sz w:val="22"/>
          <w:szCs w:val="22"/>
        </w:rPr>
        <w:t>В. підлягає прямому застосуванню у всіх державах-членах</w:t>
      </w:r>
      <w:r w:rsidR="00E33D4C">
        <w:rPr>
          <w:bCs/>
          <w:iCs/>
          <w:sz w:val="22"/>
          <w:szCs w:val="22"/>
        </w:rPr>
        <w:t>;</w:t>
      </w:r>
    </w:p>
    <w:p w:rsidR="00D30394" w:rsidRDefault="00D30394" w:rsidP="00D3039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D30394">
        <w:rPr>
          <w:bCs/>
          <w:iCs/>
          <w:sz w:val="22"/>
          <w:szCs w:val="22"/>
        </w:rPr>
        <w:t>Г. має рекомендаційний характер</w:t>
      </w:r>
      <w:r w:rsidR="00E33D4C">
        <w:rPr>
          <w:bCs/>
          <w:iCs/>
          <w:sz w:val="22"/>
          <w:szCs w:val="22"/>
        </w:rPr>
        <w:t>.</w:t>
      </w:r>
    </w:p>
    <w:p w:rsidR="00D30394" w:rsidRDefault="00D30394" w:rsidP="00D3039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D30394" w:rsidRPr="00D30394" w:rsidRDefault="00D30394" w:rsidP="00D3039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8</w:t>
      </w:r>
      <w:r w:rsidRPr="00D30394">
        <w:rPr>
          <w:bCs/>
          <w:iCs/>
          <w:sz w:val="22"/>
          <w:szCs w:val="22"/>
        </w:rPr>
        <w:t xml:space="preserve">. </w:t>
      </w:r>
      <w:r w:rsidR="00AF263A">
        <w:rPr>
          <w:bCs/>
          <w:iCs/>
          <w:sz w:val="22"/>
          <w:szCs w:val="22"/>
        </w:rPr>
        <w:t xml:space="preserve">У якій відповіді (відповідях) </w:t>
      </w:r>
      <w:r w:rsidRPr="00D30394">
        <w:rPr>
          <w:bCs/>
          <w:iCs/>
          <w:sz w:val="22"/>
          <w:szCs w:val="22"/>
        </w:rPr>
        <w:t>правильно вказані особлив</w:t>
      </w:r>
      <w:r w:rsidR="00AF263A">
        <w:rPr>
          <w:bCs/>
          <w:iCs/>
          <w:sz w:val="22"/>
          <w:szCs w:val="22"/>
        </w:rPr>
        <w:t>ості директиви як джерела права Європейського Сою</w:t>
      </w:r>
      <w:r w:rsidRPr="00D30394">
        <w:rPr>
          <w:bCs/>
          <w:iCs/>
          <w:sz w:val="22"/>
          <w:szCs w:val="22"/>
        </w:rPr>
        <w:t>зу:</w:t>
      </w:r>
    </w:p>
    <w:p w:rsidR="00D30394" w:rsidRPr="00D30394" w:rsidRDefault="00D30394" w:rsidP="00D3039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D30394">
        <w:rPr>
          <w:bCs/>
          <w:iCs/>
          <w:sz w:val="22"/>
          <w:szCs w:val="22"/>
        </w:rPr>
        <w:t>А. обов’язкова лише для держави, якій адресована</w:t>
      </w:r>
      <w:r w:rsidR="00E33D4C">
        <w:rPr>
          <w:bCs/>
          <w:iCs/>
          <w:sz w:val="22"/>
          <w:szCs w:val="22"/>
        </w:rPr>
        <w:t>;</w:t>
      </w:r>
    </w:p>
    <w:p w:rsidR="00D30394" w:rsidRPr="00D30394" w:rsidRDefault="00D30394" w:rsidP="00D3039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D30394">
        <w:rPr>
          <w:bCs/>
          <w:iCs/>
          <w:sz w:val="22"/>
          <w:szCs w:val="22"/>
        </w:rPr>
        <w:t>Б. обов’язкова для усіх держав-членів</w:t>
      </w:r>
      <w:r w:rsidR="00E33D4C">
        <w:rPr>
          <w:bCs/>
          <w:iCs/>
          <w:sz w:val="22"/>
          <w:szCs w:val="22"/>
        </w:rPr>
        <w:t>;</w:t>
      </w:r>
    </w:p>
    <w:p w:rsidR="00D30394" w:rsidRPr="00D30394" w:rsidRDefault="00D30394" w:rsidP="00D3039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D30394">
        <w:rPr>
          <w:bCs/>
          <w:iCs/>
          <w:sz w:val="22"/>
          <w:szCs w:val="22"/>
        </w:rPr>
        <w:t>В. передбачає можливість конкретизації приписів державами-членами</w:t>
      </w:r>
      <w:r w:rsidR="00E33D4C">
        <w:rPr>
          <w:bCs/>
          <w:iCs/>
          <w:sz w:val="22"/>
          <w:szCs w:val="22"/>
        </w:rPr>
        <w:t>;</w:t>
      </w:r>
    </w:p>
    <w:p w:rsidR="00D30394" w:rsidRDefault="00D30394" w:rsidP="00D3039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D30394">
        <w:rPr>
          <w:bCs/>
          <w:iCs/>
          <w:sz w:val="22"/>
          <w:szCs w:val="22"/>
        </w:rPr>
        <w:t>Г. володіє рекомендаційним характером</w:t>
      </w:r>
      <w:r w:rsidR="00E33D4C">
        <w:rPr>
          <w:bCs/>
          <w:iCs/>
          <w:sz w:val="22"/>
          <w:szCs w:val="22"/>
        </w:rPr>
        <w:t>.</w:t>
      </w:r>
    </w:p>
    <w:p w:rsidR="00AF263A" w:rsidRPr="00D30394" w:rsidRDefault="00AF263A" w:rsidP="00D3039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D30394" w:rsidRPr="00D30394" w:rsidRDefault="00AF263A" w:rsidP="00D3039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9</w:t>
      </w:r>
      <w:r w:rsidR="00D30394" w:rsidRPr="00D30394">
        <w:rPr>
          <w:bCs/>
          <w:iCs/>
          <w:sz w:val="22"/>
          <w:szCs w:val="22"/>
        </w:rPr>
        <w:t xml:space="preserve">. </w:t>
      </w:r>
      <w:r>
        <w:rPr>
          <w:bCs/>
          <w:iCs/>
          <w:sz w:val="22"/>
          <w:szCs w:val="22"/>
        </w:rPr>
        <w:t xml:space="preserve">У якій відповіді (відповідях) </w:t>
      </w:r>
      <w:r w:rsidR="00D30394" w:rsidRPr="00D30394">
        <w:rPr>
          <w:bCs/>
          <w:iCs/>
          <w:sz w:val="22"/>
          <w:szCs w:val="22"/>
        </w:rPr>
        <w:t>правильно вка</w:t>
      </w:r>
      <w:r>
        <w:rPr>
          <w:bCs/>
          <w:iCs/>
          <w:sz w:val="22"/>
          <w:szCs w:val="22"/>
        </w:rPr>
        <w:t xml:space="preserve">зані особливості системи джерел </w:t>
      </w:r>
      <w:r w:rsidR="00D30394" w:rsidRPr="00D30394">
        <w:rPr>
          <w:bCs/>
          <w:iCs/>
          <w:sz w:val="22"/>
          <w:szCs w:val="22"/>
        </w:rPr>
        <w:t>українського права</w:t>
      </w:r>
      <w:r>
        <w:rPr>
          <w:bCs/>
          <w:iCs/>
          <w:sz w:val="22"/>
          <w:szCs w:val="22"/>
        </w:rPr>
        <w:t>:</w:t>
      </w:r>
    </w:p>
    <w:p w:rsidR="00D30394" w:rsidRPr="00D30394" w:rsidRDefault="00D30394" w:rsidP="00D3039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D30394">
        <w:rPr>
          <w:bCs/>
          <w:iCs/>
          <w:sz w:val="22"/>
          <w:szCs w:val="22"/>
        </w:rPr>
        <w:t>А. закріплення на конституційному рівні принципу ієрархії нормативно-правових актів</w:t>
      </w:r>
      <w:r w:rsidR="00E33D4C">
        <w:rPr>
          <w:bCs/>
          <w:iCs/>
          <w:sz w:val="22"/>
          <w:szCs w:val="22"/>
        </w:rPr>
        <w:t>;</w:t>
      </w:r>
    </w:p>
    <w:p w:rsidR="00D30394" w:rsidRPr="00D30394" w:rsidRDefault="00D30394" w:rsidP="00D3039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D30394">
        <w:rPr>
          <w:bCs/>
          <w:iCs/>
          <w:sz w:val="22"/>
          <w:szCs w:val="22"/>
        </w:rPr>
        <w:t>Б. наявність значної кількості консолідованих актів</w:t>
      </w:r>
      <w:r w:rsidR="00E33D4C">
        <w:rPr>
          <w:bCs/>
          <w:iCs/>
          <w:sz w:val="22"/>
          <w:szCs w:val="22"/>
        </w:rPr>
        <w:t>;</w:t>
      </w:r>
    </w:p>
    <w:p w:rsidR="00D30394" w:rsidRPr="00D30394" w:rsidRDefault="00D30394" w:rsidP="00D3039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D30394">
        <w:rPr>
          <w:bCs/>
          <w:iCs/>
          <w:sz w:val="22"/>
          <w:szCs w:val="22"/>
        </w:rPr>
        <w:t>В. наявність значної кількості кодифікованих актів</w:t>
      </w:r>
      <w:r w:rsidR="00E33D4C">
        <w:rPr>
          <w:bCs/>
          <w:iCs/>
          <w:sz w:val="22"/>
          <w:szCs w:val="22"/>
        </w:rPr>
        <w:t>;</w:t>
      </w:r>
    </w:p>
    <w:p w:rsidR="00D30394" w:rsidRDefault="00D30394" w:rsidP="00D3039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D30394">
        <w:rPr>
          <w:bCs/>
          <w:iCs/>
          <w:sz w:val="22"/>
          <w:szCs w:val="22"/>
        </w:rPr>
        <w:t>Г. наявності нормативних положень щодо застосування правових звичаїв</w:t>
      </w:r>
      <w:r w:rsidR="00E33D4C">
        <w:rPr>
          <w:bCs/>
          <w:iCs/>
          <w:sz w:val="22"/>
          <w:szCs w:val="22"/>
        </w:rPr>
        <w:t>.</w:t>
      </w:r>
    </w:p>
    <w:p w:rsidR="00AF263A" w:rsidRDefault="00AF263A" w:rsidP="00D3039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8A4D3F" w:rsidRDefault="008A4D3F" w:rsidP="00D3039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8A4D3F" w:rsidRPr="00D30394" w:rsidRDefault="008A4D3F" w:rsidP="00D3039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D30394" w:rsidRPr="00D30394" w:rsidRDefault="00AF263A" w:rsidP="00D3039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10</w:t>
      </w:r>
      <w:r w:rsidR="00D30394" w:rsidRPr="00D30394">
        <w:rPr>
          <w:bCs/>
          <w:iCs/>
          <w:sz w:val="22"/>
          <w:szCs w:val="22"/>
        </w:rPr>
        <w:t xml:space="preserve">. </w:t>
      </w:r>
      <w:r>
        <w:rPr>
          <w:bCs/>
          <w:iCs/>
          <w:sz w:val="22"/>
          <w:szCs w:val="22"/>
        </w:rPr>
        <w:t xml:space="preserve">У якій відповіді (відповідях) </w:t>
      </w:r>
      <w:r w:rsidR="00D30394" w:rsidRPr="00D30394">
        <w:rPr>
          <w:bCs/>
          <w:iCs/>
          <w:sz w:val="22"/>
          <w:szCs w:val="22"/>
        </w:rPr>
        <w:t>правильно вка</w:t>
      </w:r>
      <w:r>
        <w:rPr>
          <w:bCs/>
          <w:iCs/>
          <w:sz w:val="22"/>
          <w:szCs w:val="22"/>
        </w:rPr>
        <w:t xml:space="preserve">зані особливості системи джерел </w:t>
      </w:r>
      <w:r w:rsidR="00D30394" w:rsidRPr="00D30394">
        <w:rPr>
          <w:bCs/>
          <w:iCs/>
          <w:sz w:val="22"/>
          <w:szCs w:val="22"/>
        </w:rPr>
        <w:t>українського права</w:t>
      </w:r>
      <w:r>
        <w:rPr>
          <w:bCs/>
          <w:iCs/>
          <w:sz w:val="22"/>
          <w:szCs w:val="22"/>
        </w:rPr>
        <w:t>:</w:t>
      </w:r>
    </w:p>
    <w:p w:rsidR="00D30394" w:rsidRPr="00D30394" w:rsidRDefault="00D30394" w:rsidP="00D3039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D30394">
        <w:rPr>
          <w:bCs/>
          <w:iCs/>
          <w:sz w:val="22"/>
          <w:szCs w:val="22"/>
        </w:rPr>
        <w:t>А. відсутність закріплення принципу ієрархії нормативно-правових актів</w:t>
      </w:r>
      <w:r w:rsidR="00E33D4C">
        <w:rPr>
          <w:bCs/>
          <w:iCs/>
          <w:sz w:val="22"/>
          <w:szCs w:val="22"/>
        </w:rPr>
        <w:t>;</w:t>
      </w:r>
    </w:p>
    <w:p w:rsidR="00D30394" w:rsidRPr="00D30394" w:rsidRDefault="00D30394" w:rsidP="00D3039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D30394">
        <w:rPr>
          <w:bCs/>
          <w:iCs/>
          <w:sz w:val="22"/>
          <w:szCs w:val="22"/>
        </w:rPr>
        <w:t>Б. наявність значної кількості судових нормативно-правових прецедентів</w:t>
      </w:r>
      <w:r w:rsidR="00E33D4C">
        <w:rPr>
          <w:bCs/>
          <w:iCs/>
          <w:sz w:val="22"/>
          <w:szCs w:val="22"/>
        </w:rPr>
        <w:t>;</w:t>
      </w:r>
    </w:p>
    <w:p w:rsidR="00D30394" w:rsidRPr="00D30394" w:rsidRDefault="00D30394" w:rsidP="00D3039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D30394">
        <w:rPr>
          <w:bCs/>
          <w:iCs/>
          <w:sz w:val="22"/>
          <w:szCs w:val="22"/>
        </w:rPr>
        <w:t>В. наявність значної кількості кодифікованих актів</w:t>
      </w:r>
      <w:r w:rsidR="00E33D4C">
        <w:rPr>
          <w:bCs/>
          <w:iCs/>
          <w:sz w:val="22"/>
          <w:szCs w:val="22"/>
        </w:rPr>
        <w:t>;</w:t>
      </w:r>
    </w:p>
    <w:p w:rsidR="00D30394" w:rsidRPr="00D30394" w:rsidRDefault="00D30394" w:rsidP="00D3039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D30394">
        <w:rPr>
          <w:bCs/>
          <w:iCs/>
          <w:sz w:val="22"/>
          <w:szCs w:val="22"/>
        </w:rPr>
        <w:t>Г. відсутності нормативних положень щодо застосування правових звичаїв</w:t>
      </w:r>
      <w:r w:rsidR="00E33D4C">
        <w:rPr>
          <w:bCs/>
          <w:iCs/>
          <w:sz w:val="22"/>
          <w:szCs w:val="22"/>
        </w:rPr>
        <w:t>.</w:t>
      </w:r>
    </w:p>
    <w:p w:rsidR="00AF263A" w:rsidRDefault="00AF263A" w:rsidP="00D3039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D30394" w:rsidRPr="00D30394" w:rsidRDefault="00AF263A" w:rsidP="00D3039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11</w:t>
      </w:r>
      <w:r w:rsidR="00D30394" w:rsidRPr="00D30394">
        <w:rPr>
          <w:bCs/>
          <w:iCs/>
          <w:sz w:val="22"/>
          <w:szCs w:val="22"/>
        </w:rPr>
        <w:t xml:space="preserve">. </w:t>
      </w:r>
      <w:r>
        <w:rPr>
          <w:bCs/>
          <w:iCs/>
          <w:sz w:val="22"/>
          <w:szCs w:val="22"/>
        </w:rPr>
        <w:t xml:space="preserve">У якій відповіді (відповідях) </w:t>
      </w:r>
      <w:r w:rsidR="00D30394" w:rsidRPr="00D30394">
        <w:rPr>
          <w:bCs/>
          <w:iCs/>
          <w:sz w:val="22"/>
          <w:szCs w:val="22"/>
        </w:rPr>
        <w:t>правильно вказа</w:t>
      </w:r>
      <w:r>
        <w:rPr>
          <w:bCs/>
          <w:iCs/>
          <w:sz w:val="22"/>
          <w:szCs w:val="22"/>
        </w:rPr>
        <w:t xml:space="preserve">ні проблеми становлення системи </w:t>
      </w:r>
      <w:r w:rsidR="00D30394" w:rsidRPr="00D30394">
        <w:rPr>
          <w:bCs/>
          <w:iCs/>
          <w:sz w:val="22"/>
          <w:szCs w:val="22"/>
        </w:rPr>
        <w:t>нормативно-правових актів України</w:t>
      </w:r>
      <w:r>
        <w:rPr>
          <w:bCs/>
          <w:iCs/>
          <w:sz w:val="22"/>
          <w:szCs w:val="22"/>
        </w:rPr>
        <w:t>:</w:t>
      </w:r>
    </w:p>
    <w:p w:rsidR="00D30394" w:rsidRPr="00D30394" w:rsidRDefault="008A4D3F" w:rsidP="00D3039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А. надмірна централізованість</w:t>
      </w:r>
      <w:r w:rsidR="00D30394" w:rsidRPr="00D30394">
        <w:rPr>
          <w:bCs/>
          <w:iCs/>
          <w:sz w:val="22"/>
          <w:szCs w:val="22"/>
        </w:rPr>
        <w:t xml:space="preserve"> системи нормативно-правових актів</w:t>
      </w:r>
      <w:r w:rsidR="00E33D4C">
        <w:rPr>
          <w:bCs/>
          <w:iCs/>
          <w:sz w:val="22"/>
          <w:szCs w:val="22"/>
        </w:rPr>
        <w:t>;</w:t>
      </w:r>
    </w:p>
    <w:p w:rsidR="00D30394" w:rsidRPr="00D30394" w:rsidRDefault="00D30394" w:rsidP="00D3039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D30394">
        <w:rPr>
          <w:bCs/>
          <w:iCs/>
          <w:sz w:val="22"/>
          <w:szCs w:val="22"/>
        </w:rPr>
        <w:t>Б. уніфікація нормативно-правових приписів</w:t>
      </w:r>
      <w:r w:rsidR="00E33D4C">
        <w:rPr>
          <w:bCs/>
          <w:iCs/>
          <w:sz w:val="22"/>
          <w:szCs w:val="22"/>
        </w:rPr>
        <w:t>;</w:t>
      </w:r>
    </w:p>
    <w:p w:rsidR="00D30394" w:rsidRPr="00D30394" w:rsidRDefault="00D30394" w:rsidP="00AF26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D30394">
        <w:rPr>
          <w:bCs/>
          <w:iCs/>
          <w:sz w:val="22"/>
          <w:szCs w:val="22"/>
        </w:rPr>
        <w:t xml:space="preserve">В. зростання частки </w:t>
      </w:r>
      <w:proofErr w:type="spellStart"/>
      <w:r w:rsidRPr="00D30394">
        <w:rPr>
          <w:bCs/>
          <w:iCs/>
          <w:sz w:val="22"/>
          <w:szCs w:val="22"/>
        </w:rPr>
        <w:t>дублювань</w:t>
      </w:r>
      <w:proofErr w:type="spellEnd"/>
      <w:r w:rsidRPr="00D30394">
        <w:rPr>
          <w:bCs/>
          <w:iCs/>
          <w:sz w:val="22"/>
          <w:szCs w:val="22"/>
        </w:rPr>
        <w:t xml:space="preserve"> нормативно-правових приписів, їх розбіжностей</w:t>
      </w:r>
      <w:r w:rsidR="00E33D4C">
        <w:rPr>
          <w:bCs/>
          <w:iCs/>
          <w:sz w:val="22"/>
          <w:szCs w:val="22"/>
        </w:rPr>
        <w:t>;</w:t>
      </w:r>
    </w:p>
    <w:p w:rsidR="00D30394" w:rsidRDefault="00D30394" w:rsidP="00AF26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D30394">
        <w:rPr>
          <w:bCs/>
          <w:iCs/>
          <w:sz w:val="22"/>
          <w:szCs w:val="22"/>
        </w:rPr>
        <w:t>Г. поява комплексних галузей законодавства</w:t>
      </w:r>
      <w:r w:rsidR="00E33D4C">
        <w:rPr>
          <w:bCs/>
          <w:iCs/>
          <w:sz w:val="22"/>
          <w:szCs w:val="22"/>
        </w:rPr>
        <w:t>.</w:t>
      </w:r>
    </w:p>
    <w:p w:rsidR="00D30394" w:rsidRDefault="00D30394" w:rsidP="00AF26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AF263A" w:rsidRPr="00AF263A" w:rsidRDefault="00AF263A" w:rsidP="00AF26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12</w:t>
      </w:r>
      <w:r w:rsidRPr="00AF263A">
        <w:rPr>
          <w:bCs/>
          <w:iCs/>
          <w:sz w:val="22"/>
          <w:szCs w:val="22"/>
        </w:rPr>
        <w:t xml:space="preserve">. </w:t>
      </w:r>
      <w:r>
        <w:rPr>
          <w:bCs/>
          <w:iCs/>
          <w:sz w:val="22"/>
          <w:szCs w:val="22"/>
        </w:rPr>
        <w:t xml:space="preserve">У якій відповіді (відповідях) </w:t>
      </w:r>
      <w:r w:rsidRPr="00AF263A">
        <w:rPr>
          <w:bCs/>
          <w:iCs/>
          <w:sz w:val="22"/>
          <w:szCs w:val="22"/>
        </w:rPr>
        <w:t>правильно вказа</w:t>
      </w:r>
      <w:r>
        <w:rPr>
          <w:bCs/>
          <w:iCs/>
          <w:sz w:val="22"/>
          <w:szCs w:val="22"/>
        </w:rPr>
        <w:t xml:space="preserve">ні проблеми становлення системи </w:t>
      </w:r>
      <w:r w:rsidRPr="00AF263A">
        <w:rPr>
          <w:bCs/>
          <w:iCs/>
          <w:sz w:val="22"/>
          <w:szCs w:val="22"/>
        </w:rPr>
        <w:t>нормативно-правових актів України</w:t>
      </w:r>
      <w:r>
        <w:rPr>
          <w:bCs/>
          <w:iCs/>
          <w:sz w:val="22"/>
          <w:szCs w:val="22"/>
        </w:rPr>
        <w:t>:</w:t>
      </w:r>
    </w:p>
    <w:p w:rsidR="00AF263A" w:rsidRPr="00AF263A" w:rsidRDefault="00AF263A" w:rsidP="00AF26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AF263A">
        <w:rPr>
          <w:bCs/>
          <w:iCs/>
          <w:sz w:val="22"/>
          <w:szCs w:val="22"/>
        </w:rPr>
        <w:t>А. зменшення деформацій у системі нормативно-правових актів України</w:t>
      </w:r>
      <w:r w:rsidR="00E33D4C">
        <w:rPr>
          <w:bCs/>
          <w:iCs/>
          <w:sz w:val="22"/>
          <w:szCs w:val="22"/>
        </w:rPr>
        <w:t>;</w:t>
      </w:r>
    </w:p>
    <w:p w:rsidR="00AF263A" w:rsidRPr="00AF263A" w:rsidRDefault="00AF263A" w:rsidP="00AF26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AF263A">
        <w:rPr>
          <w:bCs/>
          <w:iCs/>
          <w:sz w:val="22"/>
          <w:szCs w:val="22"/>
        </w:rPr>
        <w:t>Б. невідповідність значної частини нормативно-пра</w:t>
      </w:r>
      <w:r>
        <w:rPr>
          <w:bCs/>
          <w:iCs/>
          <w:sz w:val="22"/>
          <w:szCs w:val="22"/>
        </w:rPr>
        <w:t>вових актів України міжнародним стандартам</w:t>
      </w:r>
      <w:r w:rsidR="00E33D4C">
        <w:rPr>
          <w:bCs/>
          <w:iCs/>
          <w:sz w:val="22"/>
          <w:szCs w:val="22"/>
        </w:rPr>
        <w:t>;</w:t>
      </w:r>
    </w:p>
    <w:p w:rsidR="00AF263A" w:rsidRPr="00AF263A" w:rsidRDefault="00AF263A" w:rsidP="00AF26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AF263A">
        <w:rPr>
          <w:bCs/>
          <w:iCs/>
          <w:sz w:val="22"/>
          <w:szCs w:val="22"/>
        </w:rPr>
        <w:t>В. невідповідність значної частини нормативно-правових актів Конституції України</w:t>
      </w:r>
      <w:r w:rsidR="00E33D4C">
        <w:rPr>
          <w:bCs/>
          <w:iCs/>
          <w:sz w:val="22"/>
          <w:szCs w:val="22"/>
        </w:rPr>
        <w:t>;</w:t>
      </w:r>
    </w:p>
    <w:p w:rsidR="00AF263A" w:rsidRPr="00AF263A" w:rsidRDefault="00AF263A" w:rsidP="00AF26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AF263A">
        <w:rPr>
          <w:bCs/>
          <w:iCs/>
          <w:sz w:val="22"/>
          <w:szCs w:val="22"/>
        </w:rPr>
        <w:t>Г. зменшення розбіжностей між нормативно-правовими приписами</w:t>
      </w:r>
      <w:r w:rsidR="00E33D4C">
        <w:rPr>
          <w:bCs/>
          <w:iCs/>
          <w:sz w:val="22"/>
          <w:szCs w:val="22"/>
        </w:rPr>
        <w:t>.</w:t>
      </w:r>
    </w:p>
    <w:p w:rsidR="00AF263A" w:rsidRDefault="00AF263A" w:rsidP="00AF26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AF263A" w:rsidRPr="00AF263A" w:rsidRDefault="00AF263A" w:rsidP="00AF26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13</w:t>
      </w:r>
      <w:r w:rsidRPr="00AF263A">
        <w:rPr>
          <w:bCs/>
          <w:iCs/>
          <w:sz w:val="22"/>
          <w:szCs w:val="22"/>
        </w:rPr>
        <w:t xml:space="preserve">. </w:t>
      </w:r>
      <w:r>
        <w:rPr>
          <w:bCs/>
          <w:iCs/>
          <w:sz w:val="22"/>
          <w:szCs w:val="22"/>
        </w:rPr>
        <w:t xml:space="preserve">У якій відповіді (відповідях) </w:t>
      </w:r>
      <w:r w:rsidRPr="00AF263A">
        <w:rPr>
          <w:bCs/>
          <w:iCs/>
          <w:sz w:val="22"/>
          <w:szCs w:val="22"/>
        </w:rPr>
        <w:t>правильно вказані основн</w:t>
      </w:r>
      <w:r>
        <w:rPr>
          <w:bCs/>
          <w:iCs/>
          <w:sz w:val="22"/>
          <w:szCs w:val="22"/>
        </w:rPr>
        <w:t xml:space="preserve">і причини деформацій у сучасній </w:t>
      </w:r>
      <w:r w:rsidRPr="00AF263A">
        <w:rPr>
          <w:bCs/>
          <w:iCs/>
          <w:sz w:val="22"/>
          <w:szCs w:val="22"/>
        </w:rPr>
        <w:t>системі джерел права України:</w:t>
      </w:r>
    </w:p>
    <w:p w:rsidR="00AF263A" w:rsidRPr="00AF263A" w:rsidRDefault="00AF263A" w:rsidP="00AF26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AF263A">
        <w:rPr>
          <w:bCs/>
          <w:iCs/>
          <w:sz w:val="22"/>
          <w:szCs w:val="22"/>
        </w:rPr>
        <w:t>А. відсутність ефективної процедури оприлюднення нормативно-правових актів</w:t>
      </w:r>
      <w:r w:rsidR="00E33D4C">
        <w:rPr>
          <w:bCs/>
          <w:iCs/>
          <w:sz w:val="22"/>
          <w:szCs w:val="22"/>
        </w:rPr>
        <w:t>;</w:t>
      </w:r>
    </w:p>
    <w:p w:rsidR="00AF263A" w:rsidRPr="00AF263A" w:rsidRDefault="00AF263A" w:rsidP="00AF26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AF263A">
        <w:rPr>
          <w:bCs/>
          <w:iCs/>
          <w:sz w:val="22"/>
          <w:szCs w:val="22"/>
        </w:rPr>
        <w:t>Б. відсутність єдиної системи контролю за чинними нормативно-правовими приписами</w:t>
      </w:r>
      <w:r w:rsidR="00E33D4C">
        <w:rPr>
          <w:bCs/>
          <w:iCs/>
          <w:sz w:val="22"/>
          <w:szCs w:val="22"/>
        </w:rPr>
        <w:t>;</w:t>
      </w:r>
    </w:p>
    <w:p w:rsidR="00AF263A" w:rsidRPr="00AF263A" w:rsidRDefault="00AF263A" w:rsidP="00AF26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AF263A">
        <w:rPr>
          <w:bCs/>
          <w:iCs/>
          <w:sz w:val="22"/>
          <w:szCs w:val="22"/>
        </w:rPr>
        <w:t>В. відсутність Закону України «Про Регламент В</w:t>
      </w:r>
      <w:r>
        <w:rPr>
          <w:bCs/>
          <w:iCs/>
          <w:sz w:val="22"/>
          <w:szCs w:val="22"/>
        </w:rPr>
        <w:t xml:space="preserve">ерховної Ради України», який би </w:t>
      </w:r>
      <w:r w:rsidRPr="00AF263A">
        <w:rPr>
          <w:bCs/>
          <w:iCs/>
          <w:sz w:val="22"/>
          <w:szCs w:val="22"/>
        </w:rPr>
        <w:t>регулював законодавчий процес</w:t>
      </w:r>
      <w:r w:rsidR="00E33D4C">
        <w:rPr>
          <w:bCs/>
          <w:iCs/>
          <w:sz w:val="22"/>
          <w:szCs w:val="22"/>
        </w:rPr>
        <w:t>;</w:t>
      </w:r>
    </w:p>
    <w:p w:rsidR="00D30394" w:rsidRDefault="00AF263A" w:rsidP="00AF26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AF263A">
        <w:rPr>
          <w:bCs/>
          <w:iCs/>
          <w:sz w:val="22"/>
          <w:szCs w:val="22"/>
        </w:rPr>
        <w:lastRenderedPageBreak/>
        <w:t>Г. відсутність наукових досліджень та інформаційних даних, необхідних для підготовки</w:t>
      </w:r>
      <w:r>
        <w:rPr>
          <w:bCs/>
          <w:iCs/>
          <w:sz w:val="22"/>
          <w:szCs w:val="22"/>
        </w:rPr>
        <w:t xml:space="preserve"> </w:t>
      </w:r>
      <w:r w:rsidRPr="00AF263A">
        <w:rPr>
          <w:bCs/>
          <w:iCs/>
          <w:sz w:val="22"/>
          <w:szCs w:val="22"/>
        </w:rPr>
        <w:t>проектів законів</w:t>
      </w:r>
      <w:r w:rsidR="00E33D4C">
        <w:rPr>
          <w:bCs/>
          <w:iCs/>
          <w:sz w:val="22"/>
          <w:szCs w:val="22"/>
        </w:rPr>
        <w:t>.</w:t>
      </w:r>
    </w:p>
    <w:p w:rsidR="00AF263A" w:rsidRPr="00AF263A" w:rsidRDefault="00AF263A" w:rsidP="00AF26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14</w:t>
      </w:r>
      <w:r w:rsidRPr="00AF263A">
        <w:rPr>
          <w:bCs/>
          <w:iCs/>
          <w:sz w:val="22"/>
          <w:szCs w:val="22"/>
        </w:rPr>
        <w:t xml:space="preserve">. </w:t>
      </w:r>
      <w:r w:rsidR="00EF494E">
        <w:rPr>
          <w:bCs/>
          <w:iCs/>
          <w:sz w:val="22"/>
          <w:szCs w:val="22"/>
        </w:rPr>
        <w:t xml:space="preserve">У якій відповіді (відповідях) </w:t>
      </w:r>
      <w:r w:rsidRPr="00AF263A">
        <w:rPr>
          <w:bCs/>
          <w:iCs/>
          <w:sz w:val="22"/>
          <w:szCs w:val="22"/>
        </w:rPr>
        <w:t>правильно вказані основні п</w:t>
      </w:r>
      <w:r w:rsidR="00EF494E">
        <w:rPr>
          <w:bCs/>
          <w:iCs/>
          <w:sz w:val="22"/>
          <w:szCs w:val="22"/>
        </w:rPr>
        <w:t xml:space="preserve">ричини деформацій у сучасній </w:t>
      </w:r>
      <w:r w:rsidRPr="00AF263A">
        <w:rPr>
          <w:bCs/>
          <w:iCs/>
          <w:sz w:val="22"/>
          <w:szCs w:val="22"/>
        </w:rPr>
        <w:t>системі джерел права України:</w:t>
      </w:r>
    </w:p>
    <w:p w:rsidR="00AF263A" w:rsidRPr="00AF263A" w:rsidRDefault="00AF263A" w:rsidP="00AF26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AF263A">
        <w:rPr>
          <w:bCs/>
          <w:iCs/>
          <w:sz w:val="22"/>
          <w:szCs w:val="22"/>
        </w:rPr>
        <w:t>А. відсутність ефективної правотворчої техніки та спец</w:t>
      </w:r>
      <w:r w:rsidR="00EF494E">
        <w:rPr>
          <w:bCs/>
          <w:iCs/>
          <w:sz w:val="22"/>
          <w:szCs w:val="22"/>
        </w:rPr>
        <w:t xml:space="preserve">іально підготовлених фахівців у </w:t>
      </w:r>
      <w:r w:rsidRPr="00AF263A">
        <w:rPr>
          <w:bCs/>
          <w:iCs/>
          <w:sz w:val="22"/>
          <w:szCs w:val="22"/>
        </w:rPr>
        <w:t xml:space="preserve">сфері </w:t>
      </w:r>
      <w:proofErr w:type="spellStart"/>
      <w:r w:rsidRPr="00AF263A">
        <w:rPr>
          <w:bCs/>
          <w:iCs/>
          <w:sz w:val="22"/>
          <w:szCs w:val="22"/>
        </w:rPr>
        <w:t>правотворення</w:t>
      </w:r>
      <w:proofErr w:type="spellEnd"/>
      <w:r w:rsidR="00E33D4C">
        <w:rPr>
          <w:bCs/>
          <w:iCs/>
          <w:sz w:val="22"/>
          <w:szCs w:val="22"/>
        </w:rPr>
        <w:t>;</w:t>
      </w:r>
    </w:p>
    <w:p w:rsidR="00AF263A" w:rsidRPr="00AF263A" w:rsidRDefault="00AF263A" w:rsidP="00AF26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AF263A">
        <w:rPr>
          <w:bCs/>
          <w:iCs/>
          <w:sz w:val="22"/>
          <w:szCs w:val="22"/>
        </w:rPr>
        <w:t>Б. відсутність політичної стабільності в Україні</w:t>
      </w:r>
      <w:r w:rsidR="00E33D4C">
        <w:rPr>
          <w:bCs/>
          <w:iCs/>
          <w:sz w:val="22"/>
          <w:szCs w:val="22"/>
        </w:rPr>
        <w:t>;</w:t>
      </w:r>
    </w:p>
    <w:p w:rsidR="00AF263A" w:rsidRPr="00AF263A" w:rsidRDefault="00AF263A" w:rsidP="00AF26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AF263A">
        <w:rPr>
          <w:bCs/>
          <w:iCs/>
          <w:sz w:val="22"/>
          <w:szCs w:val="22"/>
        </w:rPr>
        <w:t>В. відсутність Закону України «Про нормативно-право</w:t>
      </w:r>
      <w:r w:rsidR="00EF494E">
        <w:rPr>
          <w:bCs/>
          <w:iCs/>
          <w:sz w:val="22"/>
          <w:szCs w:val="22"/>
        </w:rPr>
        <w:t xml:space="preserve">ві акти» чи «Про систему джерел </w:t>
      </w:r>
      <w:r w:rsidRPr="00AF263A">
        <w:rPr>
          <w:bCs/>
          <w:iCs/>
          <w:sz w:val="22"/>
          <w:szCs w:val="22"/>
        </w:rPr>
        <w:t>права», який би чітко визначив основні параметри такої системи та процедури</w:t>
      </w:r>
      <w:r w:rsidR="00E33D4C">
        <w:rPr>
          <w:bCs/>
          <w:iCs/>
          <w:sz w:val="22"/>
          <w:szCs w:val="22"/>
        </w:rPr>
        <w:t>;</w:t>
      </w:r>
    </w:p>
    <w:p w:rsidR="00D30394" w:rsidRPr="00EF494E" w:rsidRDefault="00AF263A" w:rsidP="00EF494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EF494E">
        <w:rPr>
          <w:bCs/>
          <w:iCs/>
          <w:sz w:val="22"/>
          <w:szCs w:val="22"/>
        </w:rPr>
        <w:t xml:space="preserve">Г. відсутність громадського контролю за діяльністю суб’єктів </w:t>
      </w:r>
      <w:proofErr w:type="spellStart"/>
      <w:r w:rsidRPr="00EF494E">
        <w:rPr>
          <w:bCs/>
          <w:iCs/>
          <w:sz w:val="22"/>
          <w:szCs w:val="22"/>
        </w:rPr>
        <w:t>нормотворення</w:t>
      </w:r>
      <w:proofErr w:type="spellEnd"/>
      <w:r w:rsidR="00E33D4C">
        <w:rPr>
          <w:bCs/>
          <w:iCs/>
          <w:sz w:val="22"/>
          <w:szCs w:val="22"/>
        </w:rPr>
        <w:t>.</w:t>
      </w:r>
    </w:p>
    <w:p w:rsidR="00EF494E" w:rsidRPr="00EF494E" w:rsidRDefault="00EF494E" w:rsidP="00EF494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EF494E" w:rsidRPr="00EF494E" w:rsidRDefault="00EF494E" w:rsidP="00EF494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15</w:t>
      </w:r>
      <w:r w:rsidRPr="00EF494E">
        <w:rPr>
          <w:bCs/>
          <w:iCs/>
          <w:sz w:val="22"/>
          <w:szCs w:val="22"/>
        </w:rPr>
        <w:t xml:space="preserve">. </w:t>
      </w:r>
      <w:r>
        <w:rPr>
          <w:bCs/>
          <w:iCs/>
          <w:sz w:val="22"/>
          <w:szCs w:val="22"/>
        </w:rPr>
        <w:t xml:space="preserve">У якій відповіді (відповідях) </w:t>
      </w:r>
      <w:r w:rsidRPr="00EF494E">
        <w:rPr>
          <w:bCs/>
          <w:iCs/>
          <w:sz w:val="22"/>
          <w:szCs w:val="22"/>
        </w:rPr>
        <w:t>правильно вказані перви</w:t>
      </w:r>
      <w:r>
        <w:rPr>
          <w:bCs/>
          <w:iCs/>
          <w:sz w:val="22"/>
          <w:szCs w:val="22"/>
        </w:rPr>
        <w:t>нні</w:t>
      </w:r>
      <w:r w:rsidR="008A4D3F">
        <w:rPr>
          <w:bCs/>
          <w:iCs/>
          <w:sz w:val="22"/>
          <w:szCs w:val="22"/>
        </w:rPr>
        <w:t xml:space="preserve"> джерела </w:t>
      </w:r>
      <w:proofErr w:type="spellStart"/>
      <w:r w:rsidR="008A4D3F">
        <w:rPr>
          <w:bCs/>
          <w:iCs/>
          <w:sz w:val="22"/>
          <w:szCs w:val="22"/>
        </w:rPr>
        <w:t>романо</w:t>
      </w:r>
      <w:proofErr w:type="spellEnd"/>
      <w:r w:rsidR="008A4D3F">
        <w:rPr>
          <w:bCs/>
          <w:iCs/>
          <w:sz w:val="22"/>
          <w:szCs w:val="22"/>
        </w:rPr>
        <w:t>-германської системи</w:t>
      </w:r>
      <w:r>
        <w:rPr>
          <w:bCs/>
          <w:iCs/>
          <w:sz w:val="22"/>
          <w:szCs w:val="22"/>
        </w:rPr>
        <w:t xml:space="preserve"> </w:t>
      </w:r>
      <w:r w:rsidRPr="00EF494E">
        <w:rPr>
          <w:bCs/>
          <w:iCs/>
          <w:sz w:val="22"/>
          <w:szCs w:val="22"/>
        </w:rPr>
        <w:t>права:</w:t>
      </w:r>
    </w:p>
    <w:p w:rsidR="00EF494E" w:rsidRPr="00EF494E" w:rsidRDefault="00EF494E" w:rsidP="00EF494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EF494E">
        <w:rPr>
          <w:bCs/>
          <w:iCs/>
          <w:sz w:val="22"/>
          <w:szCs w:val="22"/>
        </w:rPr>
        <w:t>А. нормативно-правові акти</w:t>
      </w:r>
      <w:r w:rsidR="00E33D4C">
        <w:rPr>
          <w:bCs/>
          <w:iCs/>
          <w:sz w:val="22"/>
          <w:szCs w:val="22"/>
        </w:rPr>
        <w:t>;</w:t>
      </w:r>
    </w:p>
    <w:p w:rsidR="00EF494E" w:rsidRPr="00EF494E" w:rsidRDefault="00EF494E" w:rsidP="00EF494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EF494E">
        <w:rPr>
          <w:bCs/>
          <w:iCs/>
          <w:sz w:val="22"/>
          <w:szCs w:val="22"/>
        </w:rPr>
        <w:t>Б. судовий прецедент</w:t>
      </w:r>
      <w:r w:rsidR="00E33D4C">
        <w:rPr>
          <w:bCs/>
          <w:iCs/>
          <w:sz w:val="22"/>
          <w:szCs w:val="22"/>
        </w:rPr>
        <w:t>;</w:t>
      </w:r>
    </w:p>
    <w:p w:rsidR="00EF494E" w:rsidRPr="00EF494E" w:rsidRDefault="00EF494E" w:rsidP="00EF494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EF494E">
        <w:rPr>
          <w:bCs/>
          <w:iCs/>
          <w:sz w:val="22"/>
          <w:szCs w:val="22"/>
        </w:rPr>
        <w:t>В. міжнародні договори</w:t>
      </w:r>
      <w:r w:rsidR="00E33D4C">
        <w:rPr>
          <w:bCs/>
          <w:iCs/>
          <w:sz w:val="22"/>
          <w:szCs w:val="22"/>
        </w:rPr>
        <w:t>;</w:t>
      </w:r>
    </w:p>
    <w:p w:rsidR="00EF494E" w:rsidRDefault="00EF494E" w:rsidP="00EF494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EF494E">
        <w:rPr>
          <w:bCs/>
          <w:iCs/>
          <w:sz w:val="22"/>
          <w:szCs w:val="22"/>
        </w:rPr>
        <w:t>Г. правова доктрина</w:t>
      </w:r>
      <w:r w:rsidR="00E33D4C">
        <w:rPr>
          <w:bCs/>
          <w:iCs/>
          <w:sz w:val="22"/>
          <w:szCs w:val="22"/>
        </w:rPr>
        <w:t>.</w:t>
      </w:r>
    </w:p>
    <w:p w:rsidR="00EF494E" w:rsidRPr="00EF494E" w:rsidRDefault="00EF494E" w:rsidP="00EF494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EF494E" w:rsidRPr="00EF494E" w:rsidRDefault="00EF494E" w:rsidP="00EF494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16</w:t>
      </w:r>
      <w:r w:rsidRPr="00EF494E">
        <w:rPr>
          <w:bCs/>
          <w:iCs/>
          <w:sz w:val="22"/>
          <w:szCs w:val="22"/>
        </w:rPr>
        <w:t xml:space="preserve">. </w:t>
      </w:r>
      <w:r>
        <w:rPr>
          <w:bCs/>
          <w:iCs/>
          <w:sz w:val="22"/>
          <w:szCs w:val="22"/>
        </w:rPr>
        <w:t xml:space="preserve">У якій відповіді (відповідях) </w:t>
      </w:r>
      <w:r w:rsidRPr="00EF494E">
        <w:rPr>
          <w:bCs/>
          <w:iCs/>
          <w:sz w:val="22"/>
          <w:szCs w:val="22"/>
        </w:rPr>
        <w:t>правильно вказані перви</w:t>
      </w:r>
      <w:r w:rsidR="008A4D3F">
        <w:rPr>
          <w:bCs/>
          <w:iCs/>
          <w:sz w:val="22"/>
          <w:szCs w:val="22"/>
        </w:rPr>
        <w:t xml:space="preserve">нні джерела </w:t>
      </w:r>
      <w:proofErr w:type="spellStart"/>
      <w:r w:rsidR="008A4D3F">
        <w:rPr>
          <w:bCs/>
          <w:iCs/>
          <w:sz w:val="22"/>
          <w:szCs w:val="22"/>
        </w:rPr>
        <w:t>романо</w:t>
      </w:r>
      <w:proofErr w:type="spellEnd"/>
      <w:r w:rsidR="008A4D3F">
        <w:rPr>
          <w:bCs/>
          <w:iCs/>
          <w:sz w:val="22"/>
          <w:szCs w:val="22"/>
        </w:rPr>
        <w:t>-германської системи</w:t>
      </w:r>
      <w:r>
        <w:rPr>
          <w:bCs/>
          <w:iCs/>
          <w:sz w:val="22"/>
          <w:szCs w:val="22"/>
        </w:rPr>
        <w:t xml:space="preserve"> </w:t>
      </w:r>
      <w:r w:rsidRPr="00EF494E">
        <w:rPr>
          <w:bCs/>
          <w:iCs/>
          <w:sz w:val="22"/>
          <w:szCs w:val="22"/>
        </w:rPr>
        <w:t>права:</w:t>
      </w:r>
    </w:p>
    <w:p w:rsidR="00EF494E" w:rsidRPr="00EF494E" w:rsidRDefault="00EF494E" w:rsidP="00EF494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EF494E">
        <w:rPr>
          <w:bCs/>
          <w:iCs/>
          <w:sz w:val="22"/>
          <w:szCs w:val="22"/>
        </w:rPr>
        <w:t>А. правовий звичай</w:t>
      </w:r>
      <w:r w:rsidR="00E33D4C">
        <w:rPr>
          <w:bCs/>
          <w:iCs/>
          <w:sz w:val="22"/>
          <w:szCs w:val="22"/>
        </w:rPr>
        <w:t>;</w:t>
      </w:r>
    </w:p>
    <w:p w:rsidR="00EF494E" w:rsidRPr="00EF494E" w:rsidRDefault="00EF494E" w:rsidP="00EF494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EF494E">
        <w:rPr>
          <w:bCs/>
          <w:iCs/>
          <w:sz w:val="22"/>
          <w:szCs w:val="22"/>
        </w:rPr>
        <w:t>Б. судовий прецедент</w:t>
      </w:r>
      <w:r w:rsidR="00E33D4C">
        <w:rPr>
          <w:bCs/>
          <w:iCs/>
          <w:sz w:val="22"/>
          <w:szCs w:val="22"/>
        </w:rPr>
        <w:t>;</w:t>
      </w:r>
    </w:p>
    <w:p w:rsidR="00EF494E" w:rsidRPr="00EF494E" w:rsidRDefault="00EF494E" w:rsidP="00EF494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EF494E">
        <w:rPr>
          <w:bCs/>
          <w:iCs/>
          <w:sz w:val="22"/>
          <w:szCs w:val="22"/>
        </w:rPr>
        <w:t>В. міжнародні договори</w:t>
      </w:r>
      <w:r w:rsidR="00E33D4C">
        <w:rPr>
          <w:bCs/>
          <w:iCs/>
          <w:sz w:val="22"/>
          <w:szCs w:val="22"/>
        </w:rPr>
        <w:t>;</w:t>
      </w:r>
    </w:p>
    <w:p w:rsidR="00EF494E" w:rsidRPr="00EF494E" w:rsidRDefault="00EF494E" w:rsidP="00EF494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EF494E">
        <w:rPr>
          <w:bCs/>
          <w:iCs/>
          <w:sz w:val="22"/>
          <w:szCs w:val="22"/>
        </w:rPr>
        <w:t>Г. правова доктрина</w:t>
      </w:r>
      <w:r w:rsidR="00E33D4C">
        <w:rPr>
          <w:bCs/>
          <w:iCs/>
          <w:sz w:val="22"/>
          <w:szCs w:val="22"/>
        </w:rPr>
        <w:t>.</w:t>
      </w:r>
    </w:p>
    <w:p w:rsidR="00EF494E" w:rsidRDefault="00EF494E" w:rsidP="00EF494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EF494E" w:rsidRPr="00EF494E" w:rsidRDefault="00EF494E" w:rsidP="00EF494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17. У якій</w:t>
      </w:r>
      <w:r w:rsidRPr="00EF494E">
        <w:rPr>
          <w:bCs/>
          <w:iCs/>
          <w:sz w:val="22"/>
          <w:szCs w:val="22"/>
        </w:rPr>
        <w:t xml:space="preserve"> відповіді</w:t>
      </w:r>
      <w:r>
        <w:rPr>
          <w:bCs/>
          <w:iCs/>
          <w:sz w:val="22"/>
          <w:szCs w:val="22"/>
        </w:rPr>
        <w:t xml:space="preserve"> (відповідях)</w:t>
      </w:r>
      <w:r w:rsidR="008A4D3F">
        <w:rPr>
          <w:bCs/>
          <w:iCs/>
          <w:sz w:val="22"/>
          <w:szCs w:val="22"/>
        </w:rPr>
        <w:t xml:space="preserve"> </w:t>
      </w:r>
      <w:r w:rsidRPr="00EF494E">
        <w:rPr>
          <w:bCs/>
          <w:iCs/>
          <w:sz w:val="22"/>
          <w:szCs w:val="22"/>
        </w:rPr>
        <w:t>правильно вказані втори</w:t>
      </w:r>
      <w:r w:rsidR="008A4D3F">
        <w:rPr>
          <w:bCs/>
          <w:iCs/>
          <w:sz w:val="22"/>
          <w:szCs w:val="22"/>
        </w:rPr>
        <w:t xml:space="preserve">нні джерела </w:t>
      </w:r>
      <w:proofErr w:type="spellStart"/>
      <w:r w:rsidR="008A4D3F">
        <w:rPr>
          <w:bCs/>
          <w:iCs/>
          <w:sz w:val="22"/>
          <w:szCs w:val="22"/>
        </w:rPr>
        <w:t>романо</w:t>
      </w:r>
      <w:proofErr w:type="spellEnd"/>
      <w:r w:rsidR="008A4D3F">
        <w:rPr>
          <w:bCs/>
          <w:iCs/>
          <w:sz w:val="22"/>
          <w:szCs w:val="22"/>
        </w:rPr>
        <w:t>-германської системи</w:t>
      </w:r>
      <w:r>
        <w:rPr>
          <w:bCs/>
          <w:iCs/>
          <w:sz w:val="22"/>
          <w:szCs w:val="22"/>
        </w:rPr>
        <w:t xml:space="preserve"> </w:t>
      </w:r>
      <w:r w:rsidRPr="00EF494E">
        <w:rPr>
          <w:bCs/>
          <w:iCs/>
          <w:sz w:val="22"/>
          <w:szCs w:val="22"/>
        </w:rPr>
        <w:t>права:</w:t>
      </w:r>
    </w:p>
    <w:p w:rsidR="00EF494E" w:rsidRPr="00EF494E" w:rsidRDefault="00EF494E" w:rsidP="00EF494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EF494E">
        <w:rPr>
          <w:bCs/>
          <w:iCs/>
          <w:sz w:val="22"/>
          <w:szCs w:val="22"/>
        </w:rPr>
        <w:t>А. правовий звичай</w:t>
      </w:r>
      <w:r w:rsidR="00E33D4C">
        <w:rPr>
          <w:bCs/>
          <w:iCs/>
          <w:sz w:val="22"/>
          <w:szCs w:val="22"/>
        </w:rPr>
        <w:t>;</w:t>
      </w:r>
    </w:p>
    <w:p w:rsidR="00EF494E" w:rsidRPr="00EF494E" w:rsidRDefault="00EF494E" w:rsidP="00EF494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EF494E">
        <w:rPr>
          <w:bCs/>
          <w:iCs/>
          <w:sz w:val="22"/>
          <w:szCs w:val="22"/>
        </w:rPr>
        <w:t>Б. судовий прецедент</w:t>
      </w:r>
      <w:r w:rsidR="00E33D4C">
        <w:rPr>
          <w:bCs/>
          <w:iCs/>
          <w:sz w:val="22"/>
          <w:szCs w:val="22"/>
        </w:rPr>
        <w:t>;</w:t>
      </w:r>
    </w:p>
    <w:p w:rsidR="00EF494E" w:rsidRPr="00EF494E" w:rsidRDefault="00EF494E" w:rsidP="00EF494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EF494E">
        <w:rPr>
          <w:bCs/>
          <w:iCs/>
          <w:sz w:val="22"/>
          <w:szCs w:val="22"/>
        </w:rPr>
        <w:t>В. міжнародні договори</w:t>
      </w:r>
      <w:r w:rsidR="00E33D4C">
        <w:rPr>
          <w:bCs/>
          <w:iCs/>
          <w:sz w:val="22"/>
          <w:szCs w:val="22"/>
        </w:rPr>
        <w:t>;</w:t>
      </w:r>
    </w:p>
    <w:p w:rsidR="00EF494E" w:rsidRDefault="00EF494E" w:rsidP="00EF494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EF494E">
        <w:rPr>
          <w:bCs/>
          <w:iCs/>
          <w:sz w:val="22"/>
          <w:szCs w:val="22"/>
        </w:rPr>
        <w:t>Г. правова доктрина</w:t>
      </w:r>
      <w:r w:rsidR="00E33D4C">
        <w:rPr>
          <w:bCs/>
          <w:iCs/>
          <w:sz w:val="22"/>
          <w:szCs w:val="22"/>
        </w:rPr>
        <w:t>.</w:t>
      </w:r>
    </w:p>
    <w:p w:rsidR="00EF494E" w:rsidRPr="00EF494E" w:rsidRDefault="00EF494E" w:rsidP="00EF494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EF494E" w:rsidRPr="00EF494E" w:rsidRDefault="00EF494E" w:rsidP="00EF494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18</w:t>
      </w:r>
      <w:r w:rsidRPr="00EF494E">
        <w:rPr>
          <w:bCs/>
          <w:iCs/>
          <w:sz w:val="22"/>
          <w:szCs w:val="22"/>
        </w:rPr>
        <w:t xml:space="preserve">. </w:t>
      </w:r>
      <w:r>
        <w:rPr>
          <w:bCs/>
          <w:iCs/>
          <w:sz w:val="22"/>
          <w:szCs w:val="22"/>
        </w:rPr>
        <w:t xml:space="preserve">У якій відповіді (відповідях) </w:t>
      </w:r>
      <w:r w:rsidRPr="00EF494E">
        <w:rPr>
          <w:bCs/>
          <w:iCs/>
          <w:sz w:val="22"/>
          <w:szCs w:val="22"/>
        </w:rPr>
        <w:t>правильно вказані переваги нормативно-правового а</w:t>
      </w:r>
      <w:r>
        <w:rPr>
          <w:bCs/>
          <w:iCs/>
          <w:sz w:val="22"/>
          <w:szCs w:val="22"/>
        </w:rPr>
        <w:t xml:space="preserve">кту як </w:t>
      </w:r>
      <w:r w:rsidR="00FC3143">
        <w:rPr>
          <w:bCs/>
          <w:iCs/>
          <w:sz w:val="22"/>
          <w:szCs w:val="22"/>
        </w:rPr>
        <w:t xml:space="preserve">джерела </w:t>
      </w:r>
      <w:proofErr w:type="spellStart"/>
      <w:r w:rsidR="00FC3143">
        <w:rPr>
          <w:bCs/>
          <w:iCs/>
          <w:sz w:val="22"/>
          <w:szCs w:val="22"/>
        </w:rPr>
        <w:t>романо</w:t>
      </w:r>
      <w:proofErr w:type="spellEnd"/>
      <w:r w:rsidR="00FC3143">
        <w:rPr>
          <w:bCs/>
          <w:iCs/>
          <w:sz w:val="22"/>
          <w:szCs w:val="22"/>
        </w:rPr>
        <w:t>-герма</w:t>
      </w:r>
      <w:r w:rsidR="008A4D3F">
        <w:rPr>
          <w:bCs/>
          <w:iCs/>
          <w:sz w:val="22"/>
          <w:szCs w:val="22"/>
        </w:rPr>
        <w:t>нської системи</w:t>
      </w:r>
      <w:r w:rsidRPr="00EF494E">
        <w:rPr>
          <w:bCs/>
          <w:iCs/>
          <w:sz w:val="22"/>
          <w:szCs w:val="22"/>
        </w:rPr>
        <w:t xml:space="preserve"> права:</w:t>
      </w:r>
    </w:p>
    <w:p w:rsidR="00EF494E" w:rsidRPr="00EF494E" w:rsidRDefault="00EF494E" w:rsidP="00EF494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EF494E">
        <w:rPr>
          <w:bCs/>
          <w:iCs/>
          <w:sz w:val="22"/>
          <w:szCs w:val="22"/>
        </w:rPr>
        <w:t>А. здатність більш чіткого формулювання змісту юридичної норми</w:t>
      </w:r>
      <w:r w:rsidR="00E33D4C">
        <w:rPr>
          <w:bCs/>
          <w:iCs/>
          <w:sz w:val="22"/>
          <w:szCs w:val="22"/>
        </w:rPr>
        <w:t>;</w:t>
      </w:r>
    </w:p>
    <w:p w:rsidR="00EF494E" w:rsidRPr="00EF494E" w:rsidRDefault="00EF494E" w:rsidP="00EF494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EF494E">
        <w:rPr>
          <w:bCs/>
          <w:iCs/>
          <w:sz w:val="22"/>
          <w:szCs w:val="22"/>
        </w:rPr>
        <w:lastRenderedPageBreak/>
        <w:t>Б. здатність більш швидкого реагування на розвиток суспільних відносин</w:t>
      </w:r>
      <w:r w:rsidR="00E33D4C">
        <w:rPr>
          <w:bCs/>
          <w:iCs/>
          <w:sz w:val="22"/>
          <w:szCs w:val="22"/>
        </w:rPr>
        <w:t>;</w:t>
      </w:r>
    </w:p>
    <w:p w:rsidR="00EF494E" w:rsidRPr="00EF494E" w:rsidRDefault="00EF494E" w:rsidP="00EF494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EF494E">
        <w:rPr>
          <w:bCs/>
          <w:iCs/>
          <w:sz w:val="22"/>
          <w:szCs w:val="22"/>
        </w:rPr>
        <w:t>В. можливість якнайшвидшого доведення до відома адресатів</w:t>
      </w:r>
      <w:r w:rsidR="00E33D4C">
        <w:rPr>
          <w:bCs/>
          <w:iCs/>
          <w:sz w:val="22"/>
          <w:szCs w:val="22"/>
        </w:rPr>
        <w:t>;</w:t>
      </w:r>
    </w:p>
    <w:p w:rsidR="00EF494E" w:rsidRPr="00EF494E" w:rsidRDefault="00EF494E" w:rsidP="00EF494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EF494E">
        <w:rPr>
          <w:bCs/>
          <w:iCs/>
          <w:sz w:val="22"/>
          <w:szCs w:val="22"/>
        </w:rPr>
        <w:t>Г. наявність казуальних нормативно-правових приписів</w:t>
      </w:r>
      <w:r w:rsidR="00E33D4C">
        <w:rPr>
          <w:bCs/>
          <w:iCs/>
          <w:sz w:val="22"/>
          <w:szCs w:val="22"/>
        </w:rPr>
        <w:t>.</w:t>
      </w:r>
    </w:p>
    <w:p w:rsidR="006617C2" w:rsidRDefault="006617C2" w:rsidP="00EF494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EF494E" w:rsidRPr="00EF494E" w:rsidRDefault="006617C2" w:rsidP="00EF494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19. У якій</w:t>
      </w:r>
      <w:r w:rsidR="00EF494E" w:rsidRPr="00EF494E">
        <w:rPr>
          <w:bCs/>
          <w:iCs/>
          <w:sz w:val="22"/>
          <w:szCs w:val="22"/>
        </w:rPr>
        <w:t xml:space="preserve"> відповіді</w:t>
      </w:r>
      <w:r>
        <w:rPr>
          <w:bCs/>
          <w:iCs/>
          <w:sz w:val="22"/>
          <w:szCs w:val="22"/>
        </w:rPr>
        <w:t xml:space="preserve"> (відповідях) </w:t>
      </w:r>
      <w:r w:rsidR="00EF494E" w:rsidRPr="00EF494E">
        <w:rPr>
          <w:bCs/>
          <w:iCs/>
          <w:sz w:val="22"/>
          <w:szCs w:val="22"/>
        </w:rPr>
        <w:t>правильно вказані перева</w:t>
      </w:r>
      <w:r>
        <w:rPr>
          <w:bCs/>
          <w:iCs/>
          <w:sz w:val="22"/>
          <w:szCs w:val="22"/>
        </w:rPr>
        <w:t xml:space="preserve">ги нормативно-правового акту як джерела </w:t>
      </w:r>
      <w:proofErr w:type="spellStart"/>
      <w:r>
        <w:rPr>
          <w:bCs/>
          <w:iCs/>
          <w:sz w:val="22"/>
          <w:szCs w:val="22"/>
        </w:rPr>
        <w:t>романо</w:t>
      </w:r>
      <w:proofErr w:type="spellEnd"/>
      <w:r>
        <w:rPr>
          <w:bCs/>
          <w:iCs/>
          <w:sz w:val="22"/>
          <w:szCs w:val="22"/>
        </w:rPr>
        <w:t>-герма</w:t>
      </w:r>
      <w:r w:rsidR="008A4D3F">
        <w:rPr>
          <w:bCs/>
          <w:iCs/>
          <w:sz w:val="22"/>
          <w:szCs w:val="22"/>
        </w:rPr>
        <w:t>нської системи</w:t>
      </w:r>
      <w:r w:rsidR="00EF494E" w:rsidRPr="00EF494E">
        <w:rPr>
          <w:bCs/>
          <w:iCs/>
          <w:sz w:val="22"/>
          <w:szCs w:val="22"/>
        </w:rPr>
        <w:t xml:space="preserve"> права:</w:t>
      </w:r>
    </w:p>
    <w:p w:rsidR="00EF494E" w:rsidRPr="00EF494E" w:rsidRDefault="00EF494E" w:rsidP="00EF494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EF494E">
        <w:rPr>
          <w:bCs/>
          <w:iCs/>
          <w:sz w:val="22"/>
          <w:szCs w:val="22"/>
        </w:rPr>
        <w:t>А. зручні для швидкого відшукання необхідної юридичної норми</w:t>
      </w:r>
      <w:r w:rsidR="00E33D4C">
        <w:rPr>
          <w:bCs/>
          <w:iCs/>
          <w:sz w:val="22"/>
          <w:szCs w:val="22"/>
        </w:rPr>
        <w:t>;</w:t>
      </w:r>
    </w:p>
    <w:p w:rsidR="00EF494E" w:rsidRPr="00EF494E" w:rsidRDefault="00EF494E" w:rsidP="00EF494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EF494E">
        <w:rPr>
          <w:bCs/>
          <w:iCs/>
          <w:sz w:val="22"/>
          <w:szCs w:val="22"/>
        </w:rPr>
        <w:t>Б. здатність більш швидкого реагування на розвиток суспільних відносин</w:t>
      </w:r>
      <w:r w:rsidR="00E33D4C">
        <w:rPr>
          <w:bCs/>
          <w:iCs/>
          <w:sz w:val="22"/>
          <w:szCs w:val="22"/>
        </w:rPr>
        <w:t>;</w:t>
      </w:r>
    </w:p>
    <w:p w:rsidR="00EF494E" w:rsidRPr="00EF494E" w:rsidRDefault="00EF494E" w:rsidP="00EF494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EF494E">
        <w:rPr>
          <w:bCs/>
          <w:iCs/>
          <w:sz w:val="22"/>
          <w:szCs w:val="22"/>
        </w:rPr>
        <w:t>В. є передумовою здійснення систематизації бага</w:t>
      </w:r>
      <w:r w:rsidR="006617C2">
        <w:rPr>
          <w:bCs/>
          <w:iCs/>
          <w:sz w:val="22"/>
          <w:szCs w:val="22"/>
        </w:rPr>
        <w:t xml:space="preserve">точисленних нормативно-правових </w:t>
      </w:r>
      <w:r w:rsidRPr="00EF494E">
        <w:rPr>
          <w:bCs/>
          <w:iCs/>
          <w:sz w:val="22"/>
          <w:szCs w:val="22"/>
        </w:rPr>
        <w:t>приписів</w:t>
      </w:r>
      <w:r w:rsidR="00E33D4C">
        <w:rPr>
          <w:bCs/>
          <w:iCs/>
          <w:sz w:val="22"/>
          <w:szCs w:val="22"/>
        </w:rPr>
        <w:t>;</w:t>
      </w:r>
    </w:p>
    <w:p w:rsidR="00EF494E" w:rsidRDefault="00EF494E" w:rsidP="00EF494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EF494E">
        <w:rPr>
          <w:bCs/>
          <w:iCs/>
          <w:sz w:val="22"/>
          <w:szCs w:val="22"/>
        </w:rPr>
        <w:t>Г. наявність казуальних нормативно-правових приписів</w:t>
      </w:r>
      <w:r w:rsidR="00E33D4C">
        <w:rPr>
          <w:bCs/>
          <w:iCs/>
          <w:sz w:val="22"/>
          <w:szCs w:val="22"/>
        </w:rPr>
        <w:t>.</w:t>
      </w:r>
    </w:p>
    <w:p w:rsidR="0088343F" w:rsidRDefault="0088343F" w:rsidP="00EF494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88343F" w:rsidRDefault="0088343F" w:rsidP="00F85A6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20. У якій відповіді (відповідях) правильно вказані джерела права Європейського Союзу:</w:t>
      </w:r>
    </w:p>
    <w:p w:rsidR="0088343F" w:rsidRDefault="0088343F" w:rsidP="00F85A6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А. Конвенція</w:t>
      </w:r>
      <w:r w:rsidRPr="0088343F">
        <w:rPr>
          <w:bCs/>
          <w:iCs/>
          <w:sz w:val="22"/>
          <w:szCs w:val="22"/>
        </w:rPr>
        <w:t xml:space="preserve"> про захист прав людини та основоположних свобод 1950 р.</w:t>
      </w:r>
      <w:r w:rsidR="00E33D4C">
        <w:rPr>
          <w:bCs/>
          <w:iCs/>
          <w:sz w:val="22"/>
          <w:szCs w:val="22"/>
        </w:rPr>
        <w:t>;</w:t>
      </w:r>
    </w:p>
    <w:p w:rsidR="0088343F" w:rsidRDefault="0088343F" w:rsidP="00F85A6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Б. </w:t>
      </w:r>
      <w:r w:rsidRPr="0088343F">
        <w:rPr>
          <w:bCs/>
          <w:iCs/>
          <w:sz w:val="22"/>
          <w:szCs w:val="22"/>
        </w:rPr>
        <w:t>Єдиний європейський акт 1986 р.</w:t>
      </w:r>
      <w:r w:rsidR="00E33D4C">
        <w:rPr>
          <w:bCs/>
          <w:iCs/>
          <w:sz w:val="22"/>
          <w:szCs w:val="22"/>
        </w:rPr>
        <w:t>;</w:t>
      </w:r>
    </w:p>
    <w:p w:rsidR="0088343F" w:rsidRDefault="0088343F" w:rsidP="00F85A6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В.</w:t>
      </w:r>
      <w:r>
        <w:t xml:space="preserve"> </w:t>
      </w:r>
      <w:r w:rsidRPr="0088343F">
        <w:rPr>
          <w:bCs/>
          <w:iCs/>
          <w:sz w:val="22"/>
          <w:szCs w:val="22"/>
        </w:rPr>
        <w:t>Європейська соціальна хартія 1961 р.</w:t>
      </w:r>
      <w:r w:rsidR="00E33D4C">
        <w:rPr>
          <w:bCs/>
          <w:iCs/>
          <w:sz w:val="22"/>
          <w:szCs w:val="22"/>
        </w:rPr>
        <w:t>;</w:t>
      </w:r>
    </w:p>
    <w:p w:rsidR="008A4D3F" w:rsidRPr="00EF494E" w:rsidRDefault="0088343F" w:rsidP="00F85A6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Г. </w:t>
      </w:r>
      <w:r w:rsidRPr="0088343F">
        <w:rPr>
          <w:bCs/>
          <w:iCs/>
          <w:sz w:val="22"/>
          <w:szCs w:val="22"/>
        </w:rPr>
        <w:t>Маастрихтський дог</w:t>
      </w:r>
      <w:r>
        <w:rPr>
          <w:bCs/>
          <w:iCs/>
          <w:sz w:val="22"/>
          <w:szCs w:val="22"/>
        </w:rPr>
        <w:t xml:space="preserve">овір </w:t>
      </w:r>
      <w:r w:rsidRPr="0088343F">
        <w:rPr>
          <w:bCs/>
          <w:iCs/>
          <w:sz w:val="22"/>
          <w:szCs w:val="22"/>
        </w:rPr>
        <w:t>1992 р.</w:t>
      </w:r>
    </w:p>
    <w:p w:rsidR="00EF494E" w:rsidRPr="00EF494E" w:rsidRDefault="00EF494E" w:rsidP="00F85A6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F85A6E" w:rsidRDefault="00F53DBF" w:rsidP="00F85A6E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 w:rsidRPr="00F85A6E">
        <w:rPr>
          <w:b/>
          <w:bCs/>
          <w:iCs/>
          <w:sz w:val="22"/>
          <w:szCs w:val="22"/>
        </w:rPr>
        <w:t>Рекомендована література до навчальної дисципліни:</w:t>
      </w:r>
    </w:p>
    <w:p w:rsidR="00F53DBF" w:rsidRPr="00EF494E" w:rsidRDefault="00F53DBF" w:rsidP="00F85A6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85A6E" w:rsidRPr="00F85A6E" w:rsidRDefault="00F85A6E" w:rsidP="00F85A6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         </w:t>
      </w:r>
      <w:r w:rsidRPr="00F85A6E">
        <w:rPr>
          <w:bCs/>
          <w:iCs/>
          <w:sz w:val="22"/>
          <w:szCs w:val="22"/>
        </w:rPr>
        <w:t xml:space="preserve">1. </w:t>
      </w:r>
      <w:proofErr w:type="spellStart"/>
      <w:r w:rsidRPr="00F85A6E">
        <w:rPr>
          <w:bCs/>
          <w:iCs/>
          <w:sz w:val="22"/>
          <w:szCs w:val="22"/>
        </w:rPr>
        <w:t>Харитонов</w:t>
      </w:r>
      <w:proofErr w:type="spellEnd"/>
      <w:r w:rsidRPr="00F85A6E">
        <w:rPr>
          <w:bCs/>
          <w:iCs/>
          <w:sz w:val="22"/>
          <w:szCs w:val="22"/>
        </w:rPr>
        <w:t xml:space="preserve"> Є. О., Харитонова О. І. Римське право як підґрунтя сучасного права Європи. Актуальні проблеми держави і права. Одеса, 2005. 10-17 с.</w:t>
      </w:r>
    </w:p>
    <w:p w:rsidR="00F85A6E" w:rsidRPr="00F85A6E" w:rsidRDefault="00F85A6E" w:rsidP="00F85A6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85A6E">
        <w:rPr>
          <w:bCs/>
          <w:iCs/>
          <w:sz w:val="22"/>
          <w:szCs w:val="22"/>
        </w:rPr>
        <w:t xml:space="preserve">          2. Смирнова К. В. Джерела права Європейського Союзу. </w:t>
      </w:r>
      <w:proofErr w:type="spellStart"/>
      <w:r w:rsidRPr="00F85A6E">
        <w:rPr>
          <w:bCs/>
          <w:iCs/>
          <w:sz w:val="22"/>
          <w:szCs w:val="22"/>
        </w:rPr>
        <w:t>автореф</w:t>
      </w:r>
      <w:proofErr w:type="spellEnd"/>
      <w:r w:rsidRPr="00F85A6E">
        <w:rPr>
          <w:bCs/>
          <w:iCs/>
          <w:sz w:val="22"/>
          <w:szCs w:val="22"/>
        </w:rPr>
        <w:t xml:space="preserve">.  </w:t>
      </w:r>
      <w:proofErr w:type="spellStart"/>
      <w:r w:rsidRPr="00F85A6E">
        <w:rPr>
          <w:bCs/>
          <w:iCs/>
          <w:sz w:val="22"/>
          <w:szCs w:val="22"/>
        </w:rPr>
        <w:t>дис</w:t>
      </w:r>
      <w:proofErr w:type="spellEnd"/>
      <w:r w:rsidRPr="00F85A6E">
        <w:rPr>
          <w:bCs/>
          <w:iCs/>
          <w:sz w:val="22"/>
          <w:szCs w:val="22"/>
        </w:rPr>
        <w:t xml:space="preserve">. ... на здобуття наук. ступеня </w:t>
      </w:r>
      <w:proofErr w:type="spellStart"/>
      <w:r w:rsidRPr="00F85A6E">
        <w:rPr>
          <w:bCs/>
          <w:iCs/>
          <w:sz w:val="22"/>
          <w:szCs w:val="22"/>
        </w:rPr>
        <w:t>канд</w:t>
      </w:r>
      <w:proofErr w:type="spellEnd"/>
      <w:r w:rsidRPr="00F85A6E">
        <w:rPr>
          <w:bCs/>
          <w:iCs/>
          <w:sz w:val="22"/>
          <w:szCs w:val="22"/>
        </w:rPr>
        <w:t xml:space="preserve">. </w:t>
      </w:r>
      <w:proofErr w:type="spellStart"/>
      <w:r w:rsidRPr="00F85A6E">
        <w:rPr>
          <w:bCs/>
          <w:iCs/>
          <w:sz w:val="22"/>
          <w:szCs w:val="22"/>
        </w:rPr>
        <w:t>юрид</w:t>
      </w:r>
      <w:proofErr w:type="spellEnd"/>
      <w:r w:rsidRPr="00F85A6E">
        <w:rPr>
          <w:bCs/>
          <w:iCs/>
          <w:sz w:val="22"/>
          <w:szCs w:val="22"/>
        </w:rPr>
        <w:t>. наук: спец. 12.00.11 «Міжнародне право». Київ, 2005. 18 с.</w:t>
      </w:r>
    </w:p>
    <w:p w:rsidR="00F85A6E" w:rsidRPr="00F85A6E" w:rsidRDefault="00F85A6E" w:rsidP="00F85A6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85A6E">
        <w:rPr>
          <w:bCs/>
          <w:iCs/>
          <w:sz w:val="22"/>
          <w:szCs w:val="22"/>
        </w:rPr>
        <w:t xml:space="preserve">          3. Москаленко О. М. Джерела права Європейського Союзу (міжнародно-правовий аналіз): </w:t>
      </w:r>
      <w:proofErr w:type="spellStart"/>
      <w:r w:rsidRPr="00F85A6E">
        <w:rPr>
          <w:bCs/>
          <w:iCs/>
          <w:sz w:val="22"/>
          <w:szCs w:val="22"/>
        </w:rPr>
        <w:t>автореф</w:t>
      </w:r>
      <w:proofErr w:type="spellEnd"/>
      <w:r w:rsidRPr="00F85A6E">
        <w:rPr>
          <w:bCs/>
          <w:iCs/>
          <w:sz w:val="22"/>
          <w:szCs w:val="22"/>
        </w:rPr>
        <w:t xml:space="preserve">. </w:t>
      </w:r>
      <w:proofErr w:type="spellStart"/>
      <w:r w:rsidRPr="00F85A6E">
        <w:rPr>
          <w:bCs/>
          <w:iCs/>
          <w:sz w:val="22"/>
          <w:szCs w:val="22"/>
        </w:rPr>
        <w:t>дис</w:t>
      </w:r>
      <w:proofErr w:type="spellEnd"/>
      <w:r w:rsidRPr="00F85A6E">
        <w:rPr>
          <w:bCs/>
          <w:iCs/>
          <w:sz w:val="22"/>
          <w:szCs w:val="22"/>
        </w:rPr>
        <w:t xml:space="preserve">. ... на здобуття наук. ступеня </w:t>
      </w:r>
      <w:proofErr w:type="spellStart"/>
      <w:r w:rsidRPr="00F85A6E">
        <w:rPr>
          <w:bCs/>
          <w:iCs/>
          <w:sz w:val="22"/>
          <w:szCs w:val="22"/>
        </w:rPr>
        <w:t>канд</w:t>
      </w:r>
      <w:proofErr w:type="spellEnd"/>
      <w:r w:rsidRPr="00F85A6E">
        <w:rPr>
          <w:bCs/>
          <w:iCs/>
          <w:sz w:val="22"/>
          <w:szCs w:val="22"/>
        </w:rPr>
        <w:t xml:space="preserve">. </w:t>
      </w:r>
      <w:proofErr w:type="spellStart"/>
      <w:r w:rsidRPr="00F85A6E">
        <w:rPr>
          <w:bCs/>
          <w:iCs/>
          <w:sz w:val="22"/>
          <w:szCs w:val="22"/>
        </w:rPr>
        <w:t>юрид</w:t>
      </w:r>
      <w:proofErr w:type="spellEnd"/>
      <w:r w:rsidRPr="00F85A6E">
        <w:rPr>
          <w:bCs/>
          <w:iCs/>
          <w:sz w:val="22"/>
          <w:szCs w:val="22"/>
        </w:rPr>
        <w:t>. наук: спец. 12.00.11 «Міжнародне право». Київ, 2006. 17 с.</w:t>
      </w:r>
    </w:p>
    <w:p w:rsidR="00F85A6E" w:rsidRPr="00F85A6E" w:rsidRDefault="00F85A6E" w:rsidP="00F85A6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85A6E">
        <w:rPr>
          <w:bCs/>
          <w:iCs/>
          <w:sz w:val="22"/>
          <w:szCs w:val="22"/>
        </w:rPr>
        <w:t xml:space="preserve">          4. Вовк В. М. Римське право і сучасне європейське право. Українсько-грецький міжнародний науковий юридичний журнал «Порівняльно-правові дослідження» № 2. Київ, 2009. 14-19 с.</w:t>
      </w:r>
    </w:p>
    <w:p w:rsidR="00F85A6E" w:rsidRPr="00F85A6E" w:rsidRDefault="00F85A6E" w:rsidP="00F85A6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85A6E">
        <w:rPr>
          <w:bCs/>
          <w:iCs/>
          <w:sz w:val="22"/>
          <w:szCs w:val="22"/>
        </w:rPr>
        <w:lastRenderedPageBreak/>
        <w:t xml:space="preserve">          5. </w:t>
      </w:r>
      <w:proofErr w:type="spellStart"/>
      <w:r w:rsidRPr="00F85A6E">
        <w:rPr>
          <w:bCs/>
          <w:iCs/>
          <w:sz w:val="22"/>
          <w:szCs w:val="22"/>
        </w:rPr>
        <w:t>Богачова</w:t>
      </w:r>
      <w:proofErr w:type="spellEnd"/>
      <w:r w:rsidRPr="00F85A6E">
        <w:rPr>
          <w:bCs/>
          <w:iCs/>
          <w:sz w:val="22"/>
          <w:szCs w:val="22"/>
        </w:rPr>
        <w:t xml:space="preserve"> Л. Л. Вплив європейського права на розвиток національних правових систем. Державне будівництво та місцеве самоврядування. Випуск 18. Харків, 2009. 33-44 с.</w:t>
      </w:r>
    </w:p>
    <w:p w:rsidR="00F85A6E" w:rsidRPr="00F85A6E" w:rsidRDefault="00F85A6E" w:rsidP="00F85A6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85A6E">
        <w:rPr>
          <w:bCs/>
          <w:iCs/>
          <w:sz w:val="22"/>
          <w:szCs w:val="22"/>
        </w:rPr>
        <w:t xml:space="preserve">          6. Марчук М. І. Теоретичні проблеми дефініції права Європейського Союзу. Вісник Харківського національного університету імені В. Н. Каразіна № 872. Серія: Право. Випуск № 7. Харків, 2009. 167-171 с.</w:t>
      </w:r>
    </w:p>
    <w:p w:rsidR="00F85A6E" w:rsidRPr="00F85A6E" w:rsidRDefault="00F85A6E" w:rsidP="00F85A6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85A6E">
        <w:rPr>
          <w:bCs/>
          <w:iCs/>
          <w:sz w:val="22"/>
          <w:szCs w:val="22"/>
        </w:rPr>
        <w:t xml:space="preserve">          7. Смирнова К. В. Вплив Лісабонського договору на систему джерел права Європейського Союзу. Європейські студії і право № 1 (3). Електронне наукове </w:t>
      </w:r>
      <w:proofErr w:type="spellStart"/>
      <w:r w:rsidRPr="00F85A6E">
        <w:rPr>
          <w:bCs/>
          <w:iCs/>
          <w:sz w:val="22"/>
          <w:szCs w:val="22"/>
        </w:rPr>
        <w:t>виданя</w:t>
      </w:r>
      <w:proofErr w:type="spellEnd"/>
      <w:r w:rsidRPr="00F85A6E">
        <w:rPr>
          <w:bCs/>
          <w:iCs/>
          <w:sz w:val="22"/>
          <w:szCs w:val="22"/>
        </w:rPr>
        <w:t>. Одеса, 2011. 7-14 с.</w:t>
      </w:r>
    </w:p>
    <w:p w:rsidR="00F85A6E" w:rsidRPr="00F85A6E" w:rsidRDefault="00F85A6E" w:rsidP="00F85A6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85A6E">
        <w:rPr>
          <w:bCs/>
          <w:iCs/>
          <w:sz w:val="22"/>
          <w:szCs w:val="22"/>
        </w:rPr>
        <w:t xml:space="preserve">          8. </w:t>
      </w:r>
      <w:proofErr w:type="spellStart"/>
      <w:r w:rsidRPr="00F85A6E">
        <w:rPr>
          <w:bCs/>
          <w:iCs/>
          <w:sz w:val="22"/>
          <w:szCs w:val="22"/>
        </w:rPr>
        <w:t>Богачова</w:t>
      </w:r>
      <w:proofErr w:type="spellEnd"/>
      <w:r w:rsidRPr="00F85A6E">
        <w:rPr>
          <w:bCs/>
          <w:iCs/>
          <w:sz w:val="22"/>
          <w:szCs w:val="22"/>
        </w:rPr>
        <w:t xml:space="preserve"> Л. Л. Джерела європейського та національного права. Державне будівництво та місцеве самоврядування. Випуск 24. Харків, 2012. 17-26 с.</w:t>
      </w:r>
    </w:p>
    <w:p w:rsidR="00F85A6E" w:rsidRPr="00F85A6E" w:rsidRDefault="00F85A6E" w:rsidP="00F85A6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85A6E">
        <w:rPr>
          <w:bCs/>
          <w:iCs/>
          <w:sz w:val="22"/>
          <w:szCs w:val="22"/>
        </w:rPr>
        <w:t xml:space="preserve">          9. Корнієнко М. В. Співвідношення права ЄС та європейського права. Право і суспільство. № 3. Дніпро, 2012. 18-22 с.</w:t>
      </w:r>
    </w:p>
    <w:p w:rsidR="00F85A6E" w:rsidRPr="00F85A6E" w:rsidRDefault="00F85A6E" w:rsidP="00F85A6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85A6E">
        <w:rPr>
          <w:bCs/>
          <w:iCs/>
          <w:sz w:val="22"/>
          <w:szCs w:val="22"/>
        </w:rPr>
        <w:t xml:space="preserve">          10. </w:t>
      </w:r>
      <w:proofErr w:type="spellStart"/>
      <w:r w:rsidRPr="00F85A6E">
        <w:rPr>
          <w:bCs/>
          <w:iCs/>
          <w:sz w:val="22"/>
          <w:szCs w:val="22"/>
        </w:rPr>
        <w:t>Стрельцова</w:t>
      </w:r>
      <w:proofErr w:type="spellEnd"/>
      <w:r w:rsidRPr="00F85A6E">
        <w:rPr>
          <w:bCs/>
          <w:iCs/>
          <w:sz w:val="22"/>
          <w:szCs w:val="22"/>
        </w:rPr>
        <w:t xml:space="preserve"> О. В. Загальні принципи права як джерело права Європейського Союзу. Альманах права. Випуск 3. Київ, 2012. 265-269 с.</w:t>
      </w:r>
    </w:p>
    <w:p w:rsidR="00F85A6E" w:rsidRPr="00F85A6E" w:rsidRDefault="00F85A6E" w:rsidP="00F85A6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85A6E">
        <w:rPr>
          <w:bCs/>
          <w:iCs/>
          <w:sz w:val="22"/>
          <w:szCs w:val="22"/>
        </w:rPr>
        <w:t xml:space="preserve">          11. </w:t>
      </w:r>
      <w:proofErr w:type="spellStart"/>
      <w:r w:rsidRPr="00F85A6E">
        <w:rPr>
          <w:bCs/>
          <w:iCs/>
          <w:sz w:val="22"/>
          <w:szCs w:val="22"/>
        </w:rPr>
        <w:t>Богачова</w:t>
      </w:r>
      <w:proofErr w:type="spellEnd"/>
      <w:r w:rsidRPr="00F85A6E">
        <w:rPr>
          <w:bCs/>
          <w:iCs/>
          <w:sz w:val="22"/>
          <w:szCs w:val="22"/>
        </w:rPr>
        <w:t xml:space="preserve"> Л. Л. Принципи європейського і національного права (порівняльно-правовий аналіз критеріїв класифікації). Державне будівництво та місцеве самоврядування: </w:t>
      </w:r>
      <w:proofErr w:type="spellStart"/>
      <w:r w:rsidRPr="00F85A6E">
        <w:rPr>
          <w:bCs/>
          <w:iCs/>
          <w:sz w:val="22"/>
          <w:szCs w:val="22"/>
        </w:rPr>
        <w:t>зб</w:t>
      </w:r>
      <w:proofErr w:type="spellEnd"/>
      <w:r w:rsidRPr="00F85A6E">
        <w:rPr>
          <w:bCs/>
          <w:iCs/>
          <w:sz w:val="22"/>
          <w:szCs w:val="22"/>
        </w:rPr>
        <w:t>. наук. пр. Випуск 26. Харків, 2013. 312 с</w:t>
      </w:r>
    </w:p>
    <w:p w:rsidR="00F85A6E" w:rsidRPr="00F85A6E" w:rsidRDefault="00F85A6E" w:rsidP="00F85A6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85A6E">
        <w:rPr>
          <w:bCs/>
          <w:iCs/>
          <w:sz w:val="22"/>
          <w:szCs w:val="22"/>
        </w:rPr>
        <w:t xml:space="preserve">          12. </w:t>
      </w:r>
      <w:proofErr w:type="spellStart"/>
      <w:r w:rsidRPr="00F85A6E">
        <w:rPr>
          <w:bCs/>
          <w:iCs/>
          <w:sz w:val="22"/>
          <w:szCs w:val="22"/>
        </w:rPr>
        <w:t>Білозорьов</w:t>
      </w:r>
      <w:proofErr w:type="spellEnd"/>
      <w:r w:rsidRPr="00F85A6E">
        <w:rPr>
          <w:bCs/>
          <w:iCs/>
          <w:sz w:val="22"/>
          <w:szCs w:val="22"/>
        </w:rPr>
        <w:t xml:space="preserve"> Є. В. Джерела права в державах континентального і загального права: проблеми їх детермінації. Право. Випуск 22. Ужгород, 2013. 120-127 с.</w:t>
      </w:r>
    </w:p>
    <w:p w:rsidR="00F85A6E" w:rsidRPr="00F85A6E" w:rsidRDefault="00F85A6E" w:rsidP="00F85A6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85A6E">
        <w:rPr>
          <w:bCs/>
          <w:iCs/>
          <w:sz w:val="22"/>
          <w:szCs w:val="22"/>
        </w:rPr>
        <w:t xml:space="preserve">          13. </w:t>
      </w:r>
      <w:proofErr w:type="spellStart"/>
      <w:r w:rsidRPr="00F85A6E">
        <w:rPr>
          <w:bCs/>
          <w:iCs/>
          <w:sz w:val="22"/>
          <w:szCs w:val="22"/>
        </w:rPr>
        <w:t>Богачова</w:t>
      </w:r>
      <w:proofErr w:type="spellEnd"/>
      <w:r w:rsidRPr="00F85A6E">
        <w:rPr>
          <w:bCs/>
          <w:iCs/>
          <w:sz w:val="22"/>
          <w:szCs w:val="22"/>
        </w:rPr>
        <w:t xml:space="preserve"> Л. Л. Принцип правової визначеності в європейському і національному праві (змістовна характеристика). Теорія і практика правознавства, Том 2 № 4. Харків, 2013. 70 с.</w:t>
      </w:r>
    </w:p>
    <w:p w:rsidR="00F85A6E" w:rsidRPr="00F85A6E" w:rsidRDefault="00F85A6E" w:rsidP="00F85A6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85A6E">
        <w:rPr>
          <w:bCs/>
          <w:iCs/>
          <w:sz w:val="22"/>
          <w:szCs w:val="22"/>
        </w:rPr>
        <w:t xml:space="preserve">          14. </w:t>
      </w:r>
      <w:proofErr w:type="spellStart"/>
      <w:r w:rsidRPr="00F85A6E">
        <w:rPr>
          <w:bCs/>
          <w:iCs/>
          <w:sz w:val="22"/>
          <w:szCs w:val="22"/>
        </w:rPr>
        <w:t>Яковюк</w:t>
      </w:r>
      <w:proofErr w:type="spellEnd"/>
      <w:r w:rsidRPr="00F85A6E">
        <w:rPr>
          <w:bCs/>
          <w:iCs/>
          <w:sz w:val="22"/>
          <w:szCs w:val="22"/>
        </w:rPr>
        <w:t xml:space="preserve"> І. Система джерел права Європейського Союзу: загальна характеристика. Філософія права і загальна теорія права № 1, Харків, 2013. 209-220 с.</w:t>
      </w:r>
    </w:p>
    <w:p w:rsidR="00F85A6E" w:rsidRPr="00F85A6E" w:rsidRDefault="00F85A6E" w:rsidP="00F85A6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85A6E">
        <w:rPr>
          <w:bCs/>
          <w:iCs/>
          <w:sz w:val="22"/>
          <w:szCs w:val="22"/>
        </w:rPr>
        <w:t xml:space="preserve">          15. </w:t>
      </w:r>
      <w:proofErr w:type="spellStart"/>
      <w:r w:rsidRPr="00F85A6E">
        <w:rPr>
          <w:bCs/>
          <w:iCs/>
          <w:sz w:val="22"/>
          <w:szCs w:val="22"/>
        </w:rPr>
        <w:t>Гордимов</w:t>
      </w:r>
      <w:proofErr w:type="spellEnd"/>
      <w:r w:rsidRPr="00F85A6E">
        <w:rPr>
          <w:bCs/>
          <w:iCs/>
          <w:sz w:val="22"/>
          <w:szCs w:val="22"/>
        </w:rPr>
        <w:t xml:space="preserve"> А. Доктринальні джерела права в умовах глобалізації. Право України № 9. Київ, 2014. 147-154 с.</w:t>
      </w:r>
    </w:p>
    <w:p w:rsidR="00F85A6E" w:rsidRPr="00F85A6E" w:rsidRDefault="00F85A6E" w:rsidP="00F85A6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85A6E">
        <w:rPr>
          <w:bCs/>
          <w:iCs/>
          <w:sz w:val="22"/>
          <w:szCs w:val="22"/>
        </w:rPr>
        <w:t xml:space="preserve">          16. </w:t>
      </w:r>
      <w:proofErr w:type="spellStart"/>
      <w:r w:rsidRPr="00F85A6E">
        <w:rPr>
          <w:bCs/>
          <w:iCs/>
          <w:sz w:val="22"/>
          <w:szCs w:val="22"/>
        </w:rPr>
        <w:t>Форманюк</w:t>
      </w:r>
      <w:proofErr w:type="spellEnd"/>
      <w:r w:rsidRPr="00F85A6E">
        <w:rPr>
          <w:bCs/>
          <w:iCs/>
          <w:sz w:val="22"/>
          <w:szCs w:val="22"/>
        </w:rPr>
        <w:t xml:space="preserve"> В. В. Система джерел права Європейського Союзу. Південноукраїнський правничий часопис. Випуск 2. Одеса, 2015. 83-88 с.</w:t>
      </w:r>
    </w:p>
    <w:p w:rsidR="00F85A6E" w:rsidRPr="00F85A6E" w:rsidRDefault="00F85A6E" w:rsidP="00F85A6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85A6E">
        <w:rPr>
          <w:bCs/>
          <w:iCs/>
          <w:sz w:val="22"/>
          <w:szCs w:val="22"/>
        </w:rPr>
        <w:t xml:space="preserve">          17. Європейське право: право Європейського союзу : підручник : у трьох </w:t>
      </w:r>
      <w:proofErr w:type="spellStart"/>
      <w:r w:rsidRPr="00F85A6E">
        <w:rPr>
          <w:bCs/>
          <w:iCs/>
          <w:sz w:val="22"/>
          <w:szCs w:val="22"/>
        </w:rPr>
        <w:t>кн</w:t>
      </w:r>
      <w:proofErr w:type="spellEnd"/>
      <w:r w:rsidRPr="00F85A6E">
        <w:rPr>
          <w:bCs/>
          <w:iCs/>
          <w:sz w:val="22"/>
          <w:szCs w:val="22"/>
        </w:rPr>
        <w:t xml:space="preserve">. / за </w:t>
      </w:r>
      <w:proofErr w:type="spellStart"/>
      <w:r w:rsidRPr="00F85A6E">
        <w:rPr>
          <w:bCs/>
          <w:iCs/>
          <w:sz w:val="22"/>
          <w:szCs w:val="22"/>
        </w:rPr>
        <w:t>заг</w:t>
      </w:r>
      <w:proofErr w:type="spellEnd"/>
      <w:r w:rsidRPr="00F85A6E">
        <w:rPr>
          <w:bCs/>
          <w:iCs/>
          <w:sz w:val="22"/>
          <w:szCs w:val="22"/>
        </w:rPr>
        <w:t xml:space="preserve">. ред. В. І. Муравйова. — К. : Ін Юре, 2015 — </w:t>
      </w:r>
      <w:proofErr w:type="spellStart"/>
      <w:r w:rsidRPr="00F85A6E">
        <w:rPr>
          <w:bCs/>
          <w:iCs/>
          <w:sz w:val="22"/>
          <w:szCs w:val="22"/>
        </w:rPr>
        <w:t>Кн</w:t>
      </w:r>
      <w:proofErr w:type="spellEnd"/>
      <w:r w:rsidRPr="00F85A6E">
        <w:rPr>
          <w:bCs/>
          <w:iCs/>
          <w:sz w:val="22"/>
          <w:szCs w:val="22"/>
        </w:rPr>
        <w:t xml:space="preserve">. </w:t>
      </w:r>
      <w:r w:rsidRPr="00F85A6E">
        <w:rPr>
          <w:bCs/>
          <w:iCs/>
          <w:sz w:val="22"/>
          <w:szCs w:val="22"/>
        </w:rPr>
        <w:lastRenderedPageBreak/>
        <w:t xml:space="preserve">перша : Інституційне право Європейського союзу / В. І. Муравйов, О. М. </w:t>
      </w:r>
      <w:proofErr w:type="spellStart"/>
      <w:r w:rsidRPr="00F85A6E">
        <w:rPr>
          <w:bCs/>
          <w:iCs/>
          <w:sz w:val="22"/>
          <w:szCs w:val="22"/>
        </w:rPr>
        <w:t>Шпакович</w:t>
      </w:r>
      <w:proofErr w:type="spellEnd"/>
      <w:r w:rsidRPr="00F85A6E">
        <w:rPr>
          <w:bCs/>
          <w:iCs/>
          <w:sz w:val="22"/>
          <w:szCs w:val="22"/>
        </w:rPr>
        <w:t xml:space="preserve">, О. М. Лисенко, О. В. </w:t>
      </w:r>
      <w:proofErr w:type="spellStart"/>
      <w:r w:rsidRPr="00F85A6E">
        <w:rPr>
          <w:bCs/>
          <w:iCs/>
          <w:sz w:val="22"/>
          <w:szCs w:val="22"/>
        </w:rPr>
        <w:t>Святун</w:t>
      </w:r>
      <w:proofErr w:type="spellEnd"/>
      <w:r w:rsidRPr="00F85A6E">
        <w:rPr>
          <w:bCs/>
          <w:iCs/>
          <w:sz w:val="22"/>
          <w:szCs w:val="22"/>
        </w:rPr>
        <w:t>. — К. : Ін Юре, 2015. — 312 с.</w:t>
      </w:r>
    </w:p>
    <w:p w:rsidR="00F85A6E" w:rsidRPr="00F85A6E" w:rsidRDefault="00F85A6E" w:rsidP="00F85A6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85A6E">
        <w:rPr>
          <w:bCs/>
          <w:iCs/>
          <w:sz w:val="22"/>
          <w:szCs w:val="22"/>
        </w:rPr>
        <w:t xml:space="preserve">          18. </w:t>
      </w:r>
      <w:proofErr w:type="spellStart"/>
      <w:r w:rsidRPr="00F85A6E">
        <w:rPr>
          <w:bCs/>
          <w:iCs/>
          <w:sz w:val="22"/>
          <w:szCs w:val="22"/>
        </w:rPr>
        <w:t>Хомюк</w:t>
      </w:r>
      <w:proofErr w:type="spellEnd"/>
      <w:r w:rsidRPr="00F85A6E">
        <w:rPr>
          <w:bCs/>
          <w:iCs/>
          <w:sz w:val="22"/>
          <w:szCs w:val="22"/>
        </w:rPr>
        <w:t xml:space="preserve"> Н. С. Сучасна система джерел права України: загальнотеоретичні аспекти. </w:t>
      </w:r>
      <w:proofErr w:type="spellStart"/>
      <w:r w:rsidRPr="00F85A6E">
        <w:rPr>
          <w:bCs/>
          <w:iCs/>
          <w:sz w:val="22"/>
          <w:szCs w:val="22"/>
        </w:rPr>
        <w:t>автореф</w:t>
      </w:r>
      <w:proofErr w:type="spellEnd"/>
      <w:r w:rsidRPr="00F85A6E">
        <w:rPr>
          <w:bCs/>
          <w:iCs/>
          <w:sz w:val="22"/>
          <w:szCs w:val="22"/>
        </w:rPr>
        <w:t xml:space="preserve">.  </w:t>
      </w:r>
      <w:proofErr w:type="spellStart"/>
      <w:r w:rsidRPr="00F85A6E">
        <w:rPr>
          <w:bCs/>
          <w:iCs/>
          <w:sz w:val="22"/>
          <w:szCs w:val="22"/>
        </w:rPr>
        <w:t>дис</w:t>
      </w:r>
      <w:proofErr w:type="spellEnd"/>
      <w:r w:rsidRPr="00F85A6E">
        <w:rPr>
          <w:bCs/>
          <w:iCs/>
          <w:sz w:val="22"/>
          <w:szCs w:val="22"/>
        </w:rPr>
        <w:t xml:space="preserve">. ... на здобуття наук. ступеня </w:t>
      </w:r>
      <w:proofErr w:type="spellStart"/>
      <w:r w:rsidRPr="00F85A6E">
        <w:rPr>
          <w:bCs/>
          <w:iCs/>
          <w:sz w:val="22"/>
          <w:szCs w:val="22"/>
        </w:rPr>
        <w:t>канд</w:t>
      </w:r>
      <w:proofErr w:type="spellEnd"/>
      <w:r w:rsidRPr="00F85A6E">
        <w:rPr>
          <w:bCs/>
          <w:iCs/>
          <w:sz w:val="22"/>
          <w:szCs w:val="22"/>
        </w:rPr>
        <w:t xml:space="preserve">. </w:t>
      </w:r>
      <w:proofErr w:type="spellStart"/>
      <w:r w:rsidRPr="00F85A6E">
        <w:rPr>
          <w:bCs/>
          <w:iCs/>
          <w:sz w:val="22"/>
          <w:szCs w:val="22"/>
        </w:rPr>
        <w:t>юрид</w:t>
      </w:r>
      <w:proofErr w:type="spellEnd"/>
      <w:r w:rsidRPr="00F85A6E">
        <w:rPr>
          <w:bCs/>
          <w:iCs/>
          <w:sz w:val="22"/>
          <w:szCs w:val="22"/>
        </w:rPr>
        <w:t>. наук: спец. 12.00.01 «Теорія та історія держави і права; історія політичних і правових учень». Львів, 2015. 19 с.</w:t>
      </w:r>
    </w:p>
    <w:p w:rsidR="00F85A6E" w:rsidRPr="00F85A6E" w:rsidRDefault="00F85A6E" w:rsidP="00F85A6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85A6E">
        <w:rPr>
          <w:bCs/>
          <w:iCs/>
          <w:sz w:val="22"/>
          <w:szCs w:val="22"/>
        </w:rPr>
        <w:t xml:space="preserve">          19. </w:t>
      </w:r>
      <w:proofErr w:type="spellStart"/>
      <w:r w:rsidRPr="00F85A6E">
        <w:rPr>
          <w:bCs/>
          <w:iCs/>
          <w:sz w:val="22"/>
          <w:szCs w:val="22"/>
        </w:rPr>
        <w:t>Богачова</w:t>
      </w:r>
      <w:proofErr w:type="spellEnd"/>
      <w:r w:rsidRPr="00F85A6E">
        <w:rPr>
          <w:bCs/>
          <w:iCs/>
          <w:sz w:val="22"/>
          <w:szCs w:val="22"/>
        </w:rPr>
        <w:t xml:space="preserve"> Л. Л. Нормативно-правовий договір як джерело національного та європейського права. Право і суспільство №6-2. Дніпро, 2015. 8-13 с.</w:t>
      </w:r>
    </w:p>
    <w:p w:rsidR="00F85A6E" w:rsidRPr="00F85A6E" w:rsidRDefault="00F85A6E" w:rsidP="00F85A6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85A6E">
        <w:rPr>
          <w:bCs/>
          <w:iCs/>
          <w:sz w:val="22"/>
          <w:szCs w:val="22"/>
        </w:rPr>
        <w:t xml:space="preserve">          20. Головач А. Й., </w:t>
      </w:r>
      <w:proofErr w:type="spellStart"/>
      <w:r w:rsidRPr="00F85A6E">
        <w:rPr>
          <w:bCs/>
          <w:iCs/>
          <w:sz w:val="22"/>
          <w:szCs w:val="22"/>
        </w:rPr>
        <w:t>Гадьмаші</w:t>
      </w:r>
      <w:proofErr w:type="spellEnd"/>
      <w:r w:rsidRPr="00F85A6E">
        <w:rPr>
          <w:bCs/>
          <w:iCs/>
          <w:sz w:val="22"/>
          <w:szCs w:val="22"/>
        </w:rPr>
        <w:t xml:space="preserve"> В. Р. Сутність та особливості джерел права Європейського Союзу. Право і суспільство № 4 частина 2, Дніпро, 2015. 12-16 с.</w:t>
      </w:r>
    </w:p>
    <w:p w:rsidR="00F85A6E" w:rsidRPr="00F85A6E" w:rsidRDefault="00F85A6E" w:rsidP="00F85A6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85A6E">
        <w:rPr>
          <w:bCs/>
          <w:iCs/>
          <w:sz w:val="22"/>
          <w:szCs w:val="22"/>
        </w:rPr>
        <w:t xml:space="preserve">          21. Ратушний С. М. Угода про асоціацію Україна – ЄС як джерело права Європейського Союзу. Правове регулювання економіки № 15. Київ, 2015. 261-274 с.</w:t>
      </w:r>
    </w:p>
    <w:p w:rsidR="00F85A6E" w:rsidRPr="00F85A6E" w:rsidRDefault="00F85A6E" w:rsidP="00F85A6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85A6E">
        <w:rPr>
          <w:bCs/>
          <w:iCs/>
          <w:sz w:val="22"/>
          <w:szCs w:val="22"/>
        </w:rPr>
        <w:t xml:space="preserve">         22. </w:t>
      </w:r>
      <w:proofErr w:type="spellStart"/>
      <w:r w:rsidRPr="00F85A6E">
        <w:rPr>
          <w:bCs/>
          <w:iCs/>
          <w:sz w:val="22"/>
          <w:szCs w:val="22"/>
        </w:rPr>
        <w:t>Меленко</w:t>
      </w:r>
      <w:proofErr w:type="spellEnd"/>
      <w:r w:rsidRPr="00F85A6E">
        <w:rPr>
          <w:bCs/>
          <w:iCs/>
          <w:sz w:val="22"/>
          <w:szCs w:val="22"/>
        </w:rPr>
        <w:t xml:space="preserve"> С. Г., </w:t>
      </w:r>
      <w:proofErr w:type="spellStart"/>
      <w:r w:rsidRPr="00F85A6E">
        <w:rPr>
          <w:bCs/>
          <w:iCs/>
          <w:sz w:val="22"/>
          <w:szCs w:val="22"/>
        </w:rPr>
        <w:t>Меленко</w:t>
      </w:r>
      <w:proofErr w:type="spellEnd"/>
      <w:r w:rsidRPr="00F85A6E">
        <w:rPr>
          <w:bCs/>
          <w:iCs/>
          <w:sz w:val="22"/>
          <w:szCs w:val="22"/>
        </w:rPr>
        <w:t xml:space="preserve"> О. В. Види та аксіологічні особливості світоглядних джерел європейського права. Юридичний науковий електронний журнал № 3, Запоріжжя, 2015. 194-197 с.</w:t>
      </w:r>
    </w:p>
    <w:p w:rsidR="00F85A6E" w:rsidRPr="00F85A6E" w:rsidRDefault="00F85A6E" w:rsidP="00F85A6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85A6E">
        <w:rPr>
          <w:bCs/>
          <w:iCs/>
          <w:sz w:val="22"/>
          <w:szCs w:val="22"/>
        </w:rPr>
        <w:t xml:space="preserve">         23. </w:t>
      </w:r>
      <w:proofErr w:type="spellStart"/>
      <w:r w:rsidRPr="00F85A6E">
        <w:rPr>
          <w:bCs/>
          <w:iCs/>
          <w:sz w:val="22"/>
          <w:szCs w:val="22"/>
        </w:rPr>
        <w:t>Меленко</w:t>
      </w:r>
      <w:proofErr w:type="spellEnd"/>
      <w:r w:rsidRPr="00F85A6E">
        <w:rPr>
          <w:bCs/>
          <w:iCs/>
          <w:sz w:val="22"/>
          <w:szCs w:val="22"/>
        </w:rPr>
        <w:t xml:space="preserve"> С. Г. Світоглядні джерела європейського права. </w:t>
      </w:r>
      <w:proofErr w:type="spellStart"/>
      <w:r w:rsidRPr="00F85A6E">
        <w:rPr>
          <w:bCs/>
          <w:iCs/>
          <w:sz w:val="22"/>
          <w:szCs w:val="22"/>
        </w:rPr>
        <w:t>Антропосоціокультурна</w:t>
      </w:r>
      <w:proofErr w:type="spellEnd"/>
      <w:r w:rsidRPr="00F85A6E">
        <w:rPr>
          <w:bCs/>
          <w:iCs/>
          <w:sz w:val="22"/>
          <w:szCs w:val="22"/>
        </w:rPr>
        <w:t xml:space="preserve"> природа права: матеріали наукової конференції (Чернівці, 25-27 травня 2016 р.). Чернівецький </w:t>
      </w:r>
      <w:proofErr w:type="spellStart"/>
      <w:r w:rsidRPr="00F85A6E">
        <w:rPr>
          <w:bCs/>
          <w:iCs/>
          <w:sz w:val="22"/>
          <w:szCs w:val="22"/>
        </w:rPr>
        <w:t>нац</w:t>
      </w:r>
      <w:proofErr w:type="spellEnd"/>
      <w:r w:rsidRPr="00F85A6E">
        <w:rPr>
          <w:bCs/>
          <w:iCs/>
          <w:sz w:val="22"/>
          <w:szCs w:val="22"/>
        </w:rPr>
        <w:t>. ун-т, Чернівці, 2016. 457-467 с.</w:t>
      </w:r>
    </w:p>
    <w:p w:rsidR="00F85A6E" w:rsidRPr="00F85A6E" w:rsidRDefault="00F85A6E" w:rsidP="00F85A6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85A6E">
        <w:rPr>
          <w:bCs/>
          <w:iCs/>
          <w:sz w:val="22"/>
          <w:szCs w:val="22"/>
        </w:rPr>
        <w:t xml:space="preserve">         24. </w:t>
      </w:r>
      <w:proofErr w:type="spellStart"/>
      <w:r w:rsidRPr="00F85A6E">
        <w:rPr>
          <w:bCs/>
          <w:iCs/>
          <w:sz w:val="22"/>
          <w:szCs w:val="22"/>
        </w:rPr>
        <w:t>Богачова</w:t>
      </w:r>
      <w:proofErr w:type="spellEnd"/>
      <w:r w:rsidRPr="00F85A6E">
        <w:rPr>
          <w:bCs/>
          <w:iCs/>
          <w:sz w:val="22"/>
          <w:szCs w:val="22"/>
        </w:rPr>
        <w:t xml:space="preserve"> Л. Л. Нормативно-правовий акт як джерело національного та європейського права. Альманах міжнародного права Випуск 14, Одеса, 2016. 4-13 с.</w:t>
      </w:r>
    </w:p>
    <w:p w:rsidR="00F85A6E" w:rsidRPr="00F85A6E" w:rsidRDefault="00F85A6E" w:rsidP="00F85A6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85A6E">
        <w:rPr>
          <w:bCs/>
          <w:iCs/>
          <w:sz w:val="22"/>
          <w:szCs w:val="22"/>
        </w:rPr>
        <w:t xml:space="preserve">         25. </w:t>
      </w:r>
      <w:proofErr w:type="spellStart"/>
      <w:r w:rsidRPr="00F85A6E">
        <w:rPr>
          <w:bCs/>
          <w:iCs/>
          <w:sz w:val="22"/>
          <w:szCs w:val="22"/>
        </w:rPr>
        <w:t>Оніщенко</w:t>
      </w:r>
      <w:proofErr w:type="spellEnd"/>
      <w:r w:rsidRPr="00F85A6E">
        <w:rPr>
          <w:bCs/>
          <w:iCs/>
          <w:sz w:val="22"/>
          <w:szCs w:val="22"/>
        </w:rPr>
        <w:t xml:space="preserve"> Н. До питання про категорію «джерело права»: ретроспективний аналіз, дискусії, сучасний погляд. Право України № 10. Київ, 2016. 56-63 с.</w:t>
      </w:r>
    </w:p>
    <w:p w:rsidR="00F85A6E" w:rsidRPr="00F85A6E" w:rsidRDefault="00F85A6E" w:rsidP="00F85A6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85A6E">
        <w:rPr>
          <w:bCs/>
          <w:iCs/>
          <w:sz w:val="22"/>
          <w:szCs w:val="22"/>
        </w:rPr>
        <w:t xml:space="preserve">         26. </w:t>
      </w:r>
      <w:proofErr w:type="spellStart"/>
      <w:r w:rsidRPr="00F85A6E">
        <w:rPr>
          <w:bCs/>
          <w:iCs/>
          <w:sz w:val="22"/>
          <w:szCs w:val="22"/>
        </w:rPr>
        <w:t>Клабан</w:t>
      </w:r>
      <w:proofErr w:type="spellEnd"/>
      <w:r w:rsidRPr="00F85A6E">
        <w:rPr>
          <w:bCs/>
          <w:iCs/>
          <w:sz w:val="22"/>
          <w:szCs w:val="22"/>
        </w:rPr>
        <w:t xml:space="preserve"> В. Вплив права Європейського Союзу на сучасні системи джерел права Чеської Республіки та України. Історико-правовий часопис: журнал. 3 1 (7), </w:t>
      </w:r>
      <w:proofErr w:type="spellStart"/>
      <w:r w:rsidRPr="00F85A6E">
        <w:rPr>
          <w:bCs/>
          <w:iCs/>
          <w:sz w:val="22"/>
          <w:szCs w:val="22"/>
        </w:rPr>
        <w:t>упоряд</w:t>
      </w:r>
      <w:proofErr w:type="spellEnd"/>
      <w:r w:rsidRPr="00F85A6E">
        <w:rPr>
          <w:bCs/>
          <w:iCs/>
          <w:sz w:val="22"/>
          <w:szCs w:val="22"/>
        </w:rPr>
        <w:t xml:space="preserve">. О. </w:t>
      </w:r>
      <w:proofErr w:type="spellStart"/>
      <w:r w:rsidRPr="00F85A6E">
        <w:rPr>
          <w:bCs/>
          <w:iCs/>
          <w:sz w:val="22"/>
          <w:szCs w:val="22"/>
        </w:rPr>
        <w:t>Крикунов</w:t>
      </w:r>
      <w:proofErr w:type="spellEnd"/>
      <w:r w:rsidRPr="00F85A6E">
        <w:rPr>
          <w:bCs/>
          <w:iCs/>
          <w:sz w:val="22"/>
          <w:szCs w:val="22"/>
        </w:rPr>
        <w:t xml:space="preserve">. – Луцьк: </w:t>
      </w:r>
      <w:proofErr w:type="spellStart"/>
      <w:r w:rsidRPr="00F85A6E">
        <w:rPr>
          <w:bCs/>
          <w:iCs/>
          <w:sz w:val="22"/>
          <w:szCs w:val="22"/>
        </w:rPr>
        <w:t>Східноєвроп</w:t>
      </w:r>
      <w:proofErr w:type="spellEnd"/>
      <w:r w:rsidRPr="00F85A6E">
        <w:rPr>
          <w:bCs/>
          <w:iCs/>
          <w:sz w:val="22"/>
          <w:szCs w:val="22"/>
        </w:rPr>
        <w:t xml:space="preserve">. </w:t>
      </w:r>
      <w:proofErr w:type="spellStart"/>
      <w:r w:rsidRPr="00F85A6E">
        <w:rPr>
          <w:bCs/>
          <w:iCs/>
          <w:sz w:val="22"/>
          <w:szCs w:val="22"/>
        </w:rPr>
        <w:t>нац</w:t>
      </w:r>
      <w:proofErr w:type="spellEnd"/>
      <w:r w:rsidRPr="00F85A6E">
        <w:rPr>
          <w:bCs/>
          <w:iCs/>
          <w:sz w:val="22"/>
          <w:szCs w:val="22"/>
        </w:rPr>
        <w:t>. ун-т ім. Лесі Українки, Луцьк, 2016. 211-215 с.</w:t>
      </w:r>
    </w:p>
    <w:p w:rsidR="00F85A6E" w:rsidRPr="00F85A6E" w:rsidRDefault="00F85A6E" w:rsidP="00F85A6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85A6E">
        <w:rPr>
          <w:bCs/>
          <w:iCs/>
          <w:sz w:val="22"/>
          <w:szCs w:val="22"/>
        </w:rPr>
        <w:t xml:space="preserve">         27. Попко В. В. Юридична природа Європейського Союзу. Журнал порівняльного і європейського права Випуск 1, Київ, 2016. 92-104 с.</w:t>
      </w:r>
    </w:p>
    <w:p w:rsidR="00F85A6E" w:rsidRPr="00F85A6E" w:rsidRDefault="00F85A6E" w:rsidP="00F85A6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85A6E">
        <w:rPr>
          <w:bCs/>
          <w:iCs/>
          <w:sz w:val="22"/>
          <w:szCs w:val="22"/>
        </w:rPr>
        <w:t xml:space="preserve">         28. </w:t>
      </w:r>
      <w:proofErr w:type="spellStart"/>
      <w:r w:rsidRPr="00F85A6E">
        <w:rPr>
          <w:bCs/>
          <w:iCs/>
          <w:sz w:val="22"/>
          <w:szCs w:val="22"/>
        </w:rPr>
        <w:t>Куровська</w:t>
      </w:r>
      <w:proofErr w:type="spellEnd"/>
      <w:r w:rsidRPr="00F85A6E">
        <w:rPr>
          <w:bCs/>
          <w:iCs/>
          <w:sz w:val="22"/>
          <w:szCs w:val="22"/>
        </w:rPr>
        <w:t xml:space="preserve"> І. Принцип «верховенства права» як провідний принцип права Європейського Союзу та Ради Європи. Наукові записки </w:t>
      </w:r>
      <w:r w:rsidRPr="00F85A6E">
        <w:rPr>
          <w:bCs/>
          <w:iCs/>
          <w:sz w:val="22"/>
          <w:szCs w:val="22"/>
        </w:rPr>
        <w:lastRenderedPageBreak/>
        <w:t>Інституту законодавства Верховної Ради України № 3. Київ,    2016. 86-89 с.</w:t>
      </w:r>
    </w:p>
    <w:p w:rsidR="00F85A6E" w:rsidRPr="00F85A6E" w:rsidRDefault="00F85A6E" w:rsidP="00F85A6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85A6E">
        <w:rPr>
          <w:bCs/>
          <w:iCs/>
          <w:sz w:val="22"/>
          <w:szCs w:val="22"/>
        </w:rPr>
        <w:t xml:space="preserve">         29. Михайлова О. С. Міжнародні договори як первинне джерело права Європейського Союзу. Прикарпатський юридичний вісник. Збірник наукових праць. Науково-практичне юридичне видання. Випуск 1 (10) Івано-Франківськ, 2016. 290 с.</w:t>
      </w:r>
    </w:p>
    <w:p w:rsidR="00F85A6E" w:rsidRPr="00F85A6E" w:rsidRDefault="00F85A6E" w:rsidP="00F85A6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85A6E">
        <w:rPr>
          <w:bCs/>
          <w:iCs/>
          <w:sz w:val="22"/>
          <w:szCs w:val="22"/>
        </w:rPr>
        <w:t xml:space="preserve">         30. </w:t>
      </w:r>
      <w:proofErr w:type="spellStart"/>
      <w:r w:rsidRPr="00F85A6E">
        <w:rPr>
          <w:bCs/>
          <w:iCs/>
          <w:sz w:val="22"/>
          <w:szCs w:val="22"/>
        </w:rPr>
        <w:t>Заяць</w:t>
      </w:r>
      <w:proofErr w:type="spellEnd"/>
      <w:r w:rsidRPr="00F85A6E">
        <w:rPr>
          <w:bCs/>
          <w:iCs/>
          <w:sz w:val="22"/>
          <w:szCs w:val="22"/>
        </w:rPr>
        <w:t xml:space="preserve"> Н. В. Місце європейського права в системі міжнародного права. Міжнародний конгрес європейського права: </w:t>
      </w:r>
      <w:proofErr w:type="spellStart"/>
      <w:r w:rsidRPr="00F85A6E">
        <w:rPr>
          <w:bCs/>
          <w:iCs/>
          <w:sz w:val="22"/>
          <w:szCs w:val="22"/>
        </w:rPr>
        <w:t>збірн</w:t>
      </w:r>
      <w:proofErr w:type="spellEnd"/>
      <w:r w:rsidRPr="00F85A6E">
        <w:rPr>
          <w:bCs/>
          <w:iCs/>
          <w:sz w:val="22"/>
          <w:szCs w:val="22"/>
        </w:rPr>
        <w:t>. наук. праць (м. Одеса, 21-22 квітня 2017 р.). Одеса, 2017. 356 с.</w:t>
      </w:r>
    </w:p>
    <w:p w:rsidR="00F85A6E" w:rsidRPr="00F85A6E" w:rsidRDefault="00F85A6E" w:rsidP="00F85A6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85A6E">
        <w:rPr>
          <w:bCs/>
          <w:iCs/>
          <w:sz w:val="22"/>
          <w:szCs w:val="22"/>
        </w:rPr>
        <w:t xml:space="preserve">         31. </w:t>
      </w:r>
      <w:proofErr w:type="spellStart"/>
      <w:r w:rsidRPr="00F85A6E">
        <w:rPr>
          <w:bCs/>
          <w:iCs/>
          <w:sz w:val="22"/>
          <w:szCs w:val="22"/>
        </w:rPr>
        <w:t>Кучук</w:t>
      </w:r>
      <w:proofErr w:type="spellEnd"/>
      <w:r w:rsidRPr="00F85A6E">
        <w:rPr>
          <w:bCs/>
          <w:iCs/>
          <w:sz w:val="22"/>
          <w:szCs w:val="22"/>
        </w:rPr>
        <w:t xml:space="preserve"> А. М. Практика Європейського суду з прав людини як джерело національного права: матеріали круглого столу (м. Дніпро, 24 </w:t>
      </w:r>
      <w:proofErr w:type="spellStart"/>
      <w:r w:rsidRPr="00F85A6E">
        <w:rPr>
          <w:bCs/>
          <w:iCs/>
          <w:sz w:val="22"/>
          <w:szCs w:val="22"/>
        </w:rPr>
        <w:t>листоп</w:t>
      </w:r>
      <w:proofErr w:type="spellEnd"/>
      <w:r w:rsidRPr="00F85A6E">
        <w:rPr>
          <w:bCs/>
          <w:iCs/>
          <w:sz w:val="22"/>
          <w:szCs w:val="22"/>
        </w:rPr>
        <w:t xml:space="preserve">. 2017 р.). </w:t>
      </w:r>
      <w:proofErr w:type="spellStart"/>
      <w:r w:rsidRPr="00F85A6E">
        <w:rPr>
          <w:bCs/>
          <w:iCs/>
          <w:sz w:val="22"/>
          <w:szCs w:val="22"/>
        </w:rPr>
        <w:t>Дніпроп</w:t>
      </w:r>
      <w:proofErr w:type="spellEnd"/>
      <w:r w:rsidRPr="00F85A6E">
        <w:rPr>
          <w:bCs/>
          <w:iCs/>
          <w:sz w:val="22"/>
          <w:szCs w:val="22"/>
        </w:rPr>
        <w:t xml:space="preserve">. </w:t>
      </w:r>
      <w:proofErr w:type="spellStart"/>
      <w:r w:rsidRPr="00F85A6E">
        <w:rPr>
          <w:bCs/>
          <w:iCs/>
          <w:sz w:val="22"/>
          <w:szCs w:val="22"/>
        </w:rPr>
        <w:t>держ</w:t>
      </w:r>
      <w:proofErr w:type="spellEnd"/>
      <w:r w:rsidRPr="00F85A6E">
        <w:rPr>
          <w:bCs/>
          <w:iCs/>
          <w:sz w:val="22"/>
          <w:szCs w:val="22"/>
        </w:rPr>
        <w:t xml:space="preserve">. ун-т </w:t>
      </w:r>
      <w:proofErr w:type="spellStart"/>
      <w:r w:rsidRPr="00F85A6E">
        <w:rPr>
          <w:bCs/>
          <w:iCs/>
          <w:sz w:val="22"/>
          <w:szCs w:val="22"/>
        </w:rPr>
        <w:t>внутр</w:t>
      </w:r>
      <w:proofErr w:type="spellEnd"/>
      <w:r w:rsidRPr="00F85A6E">
        <w:rPr>
          <w:bCs/>
          <w:iCs/>
          <w:sz w:val="22"/>
          <w:szCs w:val="22"/>
        </w:rPr>
        <w:t>. справ. Дніпро, 2017. 100 с.</w:t>
      </w:r>
    </w:p>
    <w:p w:rsidR="00F85A6E" w:rsidRPr="00F85A6E" w:rsidRDefault="00F85A6E" w:rsidP="00F85A6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85A6E">
        <w:rPr>
          <w:bCs/>
          <w:iCs/>
          <w:sz w:val="22"/>
          <w:szCs w:val="22"/>
        </w:rPr>
        <w:t xml:space="preserve">         32. </w:t>
      </w:r>
      <w:proofErr w:type="spellStart"/>
      <w:r w:rsidRPr="00F85A6E">
        <w:rPr>
          <w:bCs/>
          <w:iCs/>
          <w:sz w:val="22"/>
          <w:szCs w:val="22"/>
        </w:rPr>
        <w:t>Яворська</w:t>
      </w:r>
      <w:proofErr w:type="spellEnd"/>
      <w:r w:rsidRPr="00F85A6E">
        <w:rPr>
          <w:bCs/>
          <w:iCs/>
          <w:sz w:val="22"/>
          <w:szCs w:val="22"/>
        </w:rPr>
        <w:t xml:space="preserve"> І. Рішення суду ЄС як джерело права внутрішнього ринку Європейського Союзу. Вісник Львівського університету. Серія міжнародні відносини. Випуск 42. Львів, 2017. 201-207 с.</w:t>
      </w:r>
    </w:p>
    <w:p w:rsidR="00F85A6E" w:rsidRPr="00F85A6E" w:rsidRDefault="00F85A6E" w:rsidP="00F85A6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85A6E">
        <w:rPr>
          <w:bCs/>
          <w:iCs/>
          <w:sz w:val="22"/>
          <w:szCs w:val="22"/>
        </w:rPr>
        <w:t xml:space="preserve">         33. Смирнова К. Джерела права Європейського Союзу: новітні тенденції розвитку. Право України № 6. Київ, 2017. 90-97 с.</w:t>
      </w:r>
    </w:p>
    <w:p w:rsidR="00F85A6E" w:rsidRPr="00F85A6E" w:rsidRDefault="00F85A6E" w:rsidP="00F85A6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85A6E">
        <w:rPr>
          <w:bCs/>
          <w:iCs/>
          <w:sz w:val="22"/>
          <w:szCs w:val="22"/>
        </w:rPr>
        <w:t xml:space="preserve">         34. Мальвіна Г. Джерела міжнародного гуманітарного права та внутрішньодержавного права. Підприємництво, господарство і право № 12. Київ, 2018. 351-354 с.</w:t>
      </w:r>
    </w:p>
    <w:p w:rsidR="00F85A6E" w:rsidRPr="00F85A6E" w:rsidRDefault="00F85A6E" w:rsidP="00F85A6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85A6E">
        <w:rPr>
          <w:bCs/>
          <w:iCs/>
          <w:sz w:val="22"/>
          <w:szCs w:val="22"/>
        </w:rPr>
        <w:t xml:space="preserve">         35. Кузьма В. Ю. Міжнародно-правові аспекти співробітництва Ради Європи з Європейським Союзом: </w:t>
      </w:r>
      <w:proofErr w:type="spellStart"/>
      <w:r w:rsidRPr="00F85A6E">
        <w:rPr>
          <w:bCs/>
          <w:iCs/>
          <w:sz w:val="22"/>
          <w:szCs w:val="22"/>
        </w:rPr>
        <w:t>автореф</w:t>
      </w:r>
      <w:proofErr w:type="spellEnd"/>
      <w:r w:rsidRPr="00F85A6E">
        <w:rPr>
          <w:bCs/>
          <w:iCs/>
          <w:sz w:val="22"/>
          <w:szCs w:val="22"/>
        </w:rPr>
        <w:t xml:space="preserve">. </w:t>
      </w:r>
      <w:proofErr w:type="spellStart"/>
      <w:r w:rsidRPr="00F85A6E">
        <w:rPr>
          <w:bCs/>
          <w:iCs/>
          <w:sz w:val="22"/>
          <w:szCs w:val="22"/>
        </w:rPr>
        <w:t>дис</w:t>
      </w:r>
      <w:proofErr w:type="spellEnd"/>
      <w:r w:rsidRPr="00F85A6E">
        <w:rPr>
          <w:bCs/>
          <w:iCs/>
          <w:sz w:val="22"/>
          <w:szCs w:val="22"/>
        </w:rPr>
        <w:t xml:space="preserve">. ... на здобуття наук. ступеня </w:t>
      </w:r>
      <w:proofErr w:type="spellStart"/>
      <w:r w:rsidRPr="00F85A6E">
        <w:rPr>
          <w:bCs/>
          <w:iCs/>
          <w:sz w:val="22"/>
          <w:szCs w:val="22"/>
        </w:rPr>
        <w:t>канд</w:t>
      </w:r>
      <w:proofErr w:type="spellEnd"/>
      <w:r w:rsidRPr="00F85A6E">
        <w:rPr>
          <w:bCs/>
          <w:iCs/>
          <w:sz w:val="22"/>
          <w:szCs w:val="22"/>
        </w:rPr>
        <w:t xml:space="preserve">. </w:t>
      </w:r>
      <w:proofErr w:type="spellStart"/>
      <w:r w:rsidRPr="00F85A6E">
        <w:rPr>
          <w:bCs/>
          <w:iCs/>
          <w:sz w:val="22"/>
          <w:szCs w:val="22"/>
        </w:rPr>
        <w:t>юрид</w:t>
      </w:r>
      <w:proofErr w:type="spellEnd"/>
      <w:r w:rsidRPr="00F85A6E">
        <w:rPr>
          <w:bCs/>
          <w:iCs/>
          <w:sz w:val="22"/>
          <w:szCs w:val="22"/>
        </w:rPr>
        <w:t>. наук: спец. 12.00.11 «Міжнародне право». Одеса, 2018. 21 с.</w:t>
      </w:r>
    </w:p>
    <w:p w:rsidR="00F85A6E" w:rsidRPr="00F85A6E" w:rsidRDefault="00F85A6E" w:rsidP="00F85A6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85A6E">
        <w:rPr>
          <w:bCs/>
          <w:iCs/>
          <w:sz w:val="22"/>
          <w:szCs w:val="22"/>
        </w:rPr>
        <w:t xml:space="preserve">         36. Комарова Т. В. Суд Європейського Союзу: розвиток судової системи та практики тлумачення права ЄС. Монографія. Харків, 2018. 528 с.</w:t>
      </w:r>
    </w:p>
    <w:p w:rsidR="00F85A6E" w:rsidRPr="00F85A6E" w:rsidRDefault="00F85A6E" w:rsidP="00F85A6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85A6E">
        <w:rPr>
          <w:bCs/>
          <w:iCs/>
          <w:sz w:val="22"/>
          <w:szCs w:val="22"/>
        </w:rPr>
        <w:t xml:space="preserve">         37. </w:t>
      </w:r>
      <w:proofErr w:type="spellStart"/>
      <w:r w:rsidRPr="00F85A6E">
        <w:rPr>
          <w:bCs/>
          <w:iCs/>
          <w:sz w:val="22"/>
          <w:szCs w:val="22"/>
        </w:rPr>
        <w:t>Невзоров</w:t>
      </w:r>
      <w:proofErr w:type="spellEnd"/>
      <w:r w:rsidRPr="00F85A6E">
        <w:rPr>
          <w:bCs/>
          <w:iCs/>
          <w:sz w:val="22"/>
          <w:szCs w:val="22"/>
        </w:rPr>
        <w:t xml:space="preserve">, І. Л. Деякі дискусійні аспекти, що обумовлюють необхідність подальшої інновації вчення про джерела права. Проблеми </w:t>
      </w:r>
      <w:proofErr w:type="spellStart"/>
      <w:r w:rsidRPr="00F85A6E">
        <w:rPr>
          <w:bCs/>
          <w:iCs/>
          <w:sz w:val="22"/>
          <w:szCs w:val="22"/>
        </w:rPr>
        <w:t>нормотворення</w:t>
      </w:r>
      <w:proofErr w:type="spellEnd"/>
      <w:r w:rsidRPr="00F85A6E">
        <w:rPr>
          <w:bCs/>
          <w:iCs/>
          <w:sz w:val="22"/>
          <w:szCs w:val="22"/>
        </w:rPr>
        <w:t xml:space="preserve">, реалізації та тлумачення норм права у світлі загальновизнаного принципу верховенства права: тези </w:t>
      </w:r>
      <w:proofErr w:type="spellStart"/>
      <w:r w:rsidRPr="00F85A6E">
        <w:rPr>
          <w:bCs/>
          <w:iCs/>
          <w:sz w:val="22"/>
          <w:szCs w:val="22"/>
        </w:rPr>
        <w:t>доп</w:t>
      </w:r>
      <w:proofErr w:type="spellEnd"/>
      <w:r w:rsidRPr="00F85A6E">
        <w:rPr>
          <w:bCs/>
          <w:iCs/>
          <w:sz w:val="22"/>
          <w:szCs w:val="22"/>
        </w:rPr>
        <w:t xml:space="preserve">. та </w:t>
      </w:r>
      <w:proofErr w:type="spellStart"/>
      <w:r w:rsidRPr="00F85A6E">
        <w:rPr>
          <w:bCs/>
          <w:iCs/>
          <w:sz w:val="22"/>
          <w:szCs w:val="22"/>
        </w:rPr>
        <w:t>повідомл</w:t>
      </w:r>
      <w:proofErr w:type="spellEnd"/>
      <w:r w:rsidRPr="00F85A6E">
        <w:rPr>
          <w:bCs/>
          <w:iCs/>
          <w:sz w:val="22"/>
          <w:szCs w:val="22"/>
        </w:rPr>
        <w:t xml:space="preserve">. учасників ІV </w:t>
      </w:r>
      <w:proofErr w:type="spellStart"/>
      <w:r w:rsidRPr="00F85A6E">
        <w:rPr>
          <w:bCs/>
          <w:iCs/>
          <w:sz w:val="22"/>
          <w:szCs w:val="22"/>
        </w:rPr>
        <w:t>Міжнар</w:t>
      </w:r>
      <w:proofErr w:type="spellEnd"/>
      <w:r w:rsidRPr="00F85A6E">
        <w:rPr>
          <w:bCs/>
          <w:iCs/>
          <w:sz w:val="22"/>
          <w:szCs w:val="22"/>
        </w:rPr>
        <w:t>. наук.-</w:t>
      </w:r>
      <w:proofErr w:type="spellStart"/>
      <w:r w:rsidRPr="00F85A6E">
        <w:rPr>
          <w:bCs/>
          <w:iCs/>
          <w:sz w:val="22"/>
          <w:szCs w:val="22"/>
        </w:rPr>
        <w:t>практ</w:t>
      </w:r>
      <w:proofErr w:type="spellEnd"/>
      <w:r w:rsidRPr="00F85A6E">
        <w:rPr>
          <w:bCs/>
          <w:iCs/>
          <w:sz w:val="22"/>
          <w:szCs w:val="22"/>
        </w:rPr>
        <w:t xml:space="preserve">. </w:t>
      </w:r>
      <w:proofErr w:type="spellStart"/>
      <w:r w:rsidRPr="00F85A6E">
        <w:rPr>
          <w:bCs/>
          <w:iCs/>
          <w:sz w:val="22"/>
          <w:szCs w:val="22"/>
        </w:rPr>
        <w:t>конф</w:t>
      </w:r>
      <w:proofErr w:type="spellEnd"/>
      <w:r w:rsidRPr="00F85A6E">
        <w:rPr>
          <w:bCs/>
          <w:iCs/>
          <w:sz w:val="22"/>
          <w:szCs w:val="22"/>
        </w:rPr>
        <w:t xml:space="preserve">. (м. Івано-Франківськ, 3-4 </w:t>
      </w:r>
      <w:proofErr w:type="spellStart"/>
      <w:r w:rsidRPr="00F85A6E">
        <w:rPr>
          <w:bCs/>
          <w:iCs/>
          <w:sz w:val="22"/>
          <w:szCs w:val="22"/>
        </w:rPr>
        <w:t>жовт</w:t>
      </w:r>
      <w:proofErr w:type="spellEnd"/>
      <w:r w:rsidRPr="00F85A6E">
        <w:rPr>
          <w:bCs/>
          <w:iCs/>
          <w:sz w:val="22"/>
          <w:szCs w:val="22"/>
        </w:rPr>
        <w:t xml:space="preserve">. 2019 р.). За </w:t>
      </w:r>
      <w:proofErr w:type="spellStart"/>
      <w:r w:rsidRPr="00F85A6E">
        <w:rPr>
          <w:bCs/>
          <w:iCs/>
          <w:sz w:val="22"/>
          <w:szCs w:val="22"/>
        </w:rPr>
        <w:t>заг</w:t>
      </w:r>
      <w:proofErr w:type="spellEnd"/>
      <w:r w:rsidRPr="00F85A6E">
        <w:rPr>
          <w:bCs/>
          <w:iCs/>
          <w:sz w:val="22"/>
          <w:szCs w:val="22"/>
        </w:rPr>
        <w:t xml:space="preserve">. ред. І. Д. </w:t>
      </w:r>
      <w:proofErr w:type="spellStart"/>
      <w:r w:rsidRPr="00F85A6E">
        <w:rPr>
          <w:bCs/>
          <w:iCs/>
          <w:sz w:val="22"/>
          <w:szCs w:val="22"/>
        </w:rPr>
        <w:t>Шутака</w:t>
      </w:r>
      <w:proofErr w:type="spellEnd"/>
      <w:r w:rsidRPr="00F85A6E">
        <w:rPr>
          <w:bCs/>
          <w:iCs/>
          <w:sz w:val="22"/>
          <w:szCs w:val="22"/>
        </w:rPr>
        <w:t>. Право. Харків, 2019. 180-183 с.</w:t>
      </w:r>
    </w:p>
    <w:p w:rsidR="00F85A6E" w:rsidRPr="00F85A6E" w:rsidRDefault="00F85A6E" w:rsidP="00F85A6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85A6E">
        <w:rPr>
          <w:bCs/>
          <w:iCs/>
          <w:sz w:val="22"/>
          <w:szCs w:val="22"/>
        </w:rPr>
        <w:t xml:space="preserve">        38. Дейнеко Д. О. Поняття «європейське право» та «європеїзація» правової системи України. Журнал європейського і порівняльного права. Випуск 10 (1-2). Київ, 2019. 79-87 с.</w:t>
      </w:r>
    </w:p>
    <w:p w:rsidR="00F85A6E" w:rsidRPr="00F85A6E" w:rsidRDefault="00F85A6E" w:rsidP="00F85A6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85A6E">
        <w:rPr>
          <w:bCs/>
          <w:iCs/>
          <w:sz w:val="22"/>
          <w:szCs w:val="22"/>
        </w:rPr>
        <w:lastRenderedPageBreak/>
        <w:t xml:space="preserve">        39. </w:t>
      </w:r>
      <w:proofErr w:type="spellStart"/>
      <w:r w:rsidRPr="00F85A6E">
        <w:rPr>
          <w:bCs/>
          <w:iCs/>
          <w:sz w:val="22"/>
          <w:szCs w:val="22"/>
        </w:rPr>
        <w:t>Калєніченко</w:t>
      </w:r>
      <w:proofErr w:type="spellEnd"/>
      <w:r w:rsidRPr="00F85A6E">
        <w:rPr>
          <w:bCs/>
          <w:iCs/>
          <w:sz w:val="22"/>
          <w:szCs w:val="22"/>
        </w:rPr>
        <w:t xml:space="preserve"> Л. І. Співвідношення національного та міжнародного права в розрізі адаптації національної системи законодавства до європейського законодавства. Юридичний науковий електронний журнал. № 6. Харків, 2019. 24-27 с.</w:t>
      </w:r>
    </w:p>
    <w:p w:rsidR="00F85A6E" w:rsidRPr="00F85A6E" w:rsidRDefault="00F85A6E" w:rsidP="00F85A6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85A6E">
        <w:rPr>
          <w:bCs/>
          <w:iCs/>
          <w:sz w:val="22"/>
          <w:szCs w:val="22"/>
        </w:rPr>
        <w:t xml:space="preserve">        40. </w:t>
      </w:r>
      <w:proofErr w:type="spellStart"/>
      <w:r w:rsidRPr="00F85A6E">
        <w:rPr>
          <w:bCs/>
          <w:iCs/>
          <w:sz w:val="22"/>
          <w:szCs w:val="22"/>
        </w:rPr>
        <w:t>Тетарчук</w:t>
      </w:r>
      <w:proofErr w:type="spellEnd"/>
      <w:r w:rsidRPr="00F85A6E">
        <w:rPr>
          <w:bCs/>
          <w:iCs/>
          <w:sz w:val="22"/>
          <w:szCs w:val="22"/>
        </w:rPr>
        <w:t xml:space="preserve"> І. В. Європейське право (право Європейського Союзу). Практичний посібник. Київ,  2020. 158 с.</w:t>
      </w:r>
    </w:p>
    <w:p w:rsidR="00F85A6E" w:rsidRPr="00F85A6E" w:rsidRDefault="00F85A6E" w:rsidP="00F85A6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85A6E">
        <w:rPr>
          <w:bCs/>
          <w:iCs/>
          <w:sz w:val="22"/>
          <w:szCs w:val="22"/>
        </w:rPr>
        <w:t xml:space="preserve">        41. Ковалів М. В., </w:t>
      </w:r>
      <w:proofErr w:type="spellStart"/>
      <w:r w:rsidRPr="00F85A6E">
        <w:rPr>
          <w:bCs/>
          <w:iCs/>
          <w:sz w:val="22"/>
          <w:szCs w:val="22"/>
        </w:rPr>
        <w:t>Тимчишин</w:t>
      </w:r>
      <w:proofErr w:type="spellEnd"/>
      <w:r w:rsidRPr="00F85A6E">
        <w:rPr>
          <w:bCs/>
          <w:iCs/>
          <w:sz w:val="22"/>
          <w:szCs w:val="22"/>
        </w:rPr>
        <w:t xml:space="preserve"> Т. М., </w:t>
      </w:r>
      <w:proofErr w:type="spellStart"/>
      <w:r w:rsidRPr="00F85A6E">
        <w:rPr>
          <w:bCs/>
          <w:iCs/>
          <w:sz w:val="22"/>
          <w:szCs w:val="22"/>
        </w:rPr>
        <w:t>Ніканорова</w:t>
      </w:r>
      <w:proofErr w:type="spellEnd"/>
      <w:r w:rsidRPr="00F85A6E">
        <w:rPr>
          <w:bCs/>
          <w:iCs/>
          <w:sz w:val="22"/>
          <w:szCs w:val="22"/>
        </w:rPr>
        <w:t xml:space="preserve"> О. В. Основи права Європейського Союзу: навчальний посібник. Львівський державний університет внутрішніх справ, Львів, 2020. 212 с.</w:t>
      </w:r>
    </w:p>
    <w:p w:rsidR="00F85A6E" w:rsidRPr="00F85A6E" w:rsidRDefault="00F85A6E" w:rsidP="00F85A6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85A6E">
        <w:rPr>
          <w:bCs/>
          <w:iCs/>
          <w:sz w:val="22"/>
          <w:szCs w:val="22"/>
        </w:rPr>
        <w:t xml:space="preserve">        42. Міма І. В. Порівняльно-правовий аналіз взаємозв’язку національного та міжнародного права в умовах інтеграційних процесів. </w:t>
      </w:r>
      <w:proofErr w:type="spellStart"/>
      <w:r w:rsidRPr="00F85A6E">
        <w:rPr>
          <w:bCs/>
          <w:iCs/>
          <w:sz w:val="22"/>
          <w:szCs w:val="22"/>
        </w:rPr>
        <w:t>Juris</w:t>
      </w:r>
      <w:proofErr w:type="spellEnd"/>
      <w:r w:rsidRPr="00F85A6E">
        <w:rPr>
          <w:bCs/>
          <w:iCs/>
          <w:sz w:val="22"/>
          <w:szCs w:val="22"/>
        </w:rPr>
        <w:t xml:space="preserve"> </w:t>
      </w:r>
      <w:proofErr w:type="spellStart"/>
      <w:r w:rsidRPr="00F85A6E">
        <w:rPr>
          <w:bCs/>
          <w:iCs/>
          <w:sz w:val="22"/>
          <w:szCs w:val="22"/>
        </w:rPr>
        <w:t>Europensis</w:t>
      </w:r>
      <w:proofErr w:type="spellEnd"/>
      <w:r w:rsidRPr="00F85A6E">
        <w:rPr>
          <w:bCs/>
          <w:iCs/>
          <w:sz w:val="22"/>
          <w:szCs w:val="22"/>
        </w:rPr>
        <w:t xml:space="preserve"> </w:t>
      </w:r>
      <w:proofErr w:type="spellStart"/>
      <w:r w:rsidRPr="00F85A6E">
        <w:rPr>
          <w:bCs/>
          <w:iCs/>
          <w:sz w:val="22"/>
          <w:szCs w:val="22"/>
        </w:rPr>
        <w:t>Scientia</w:t>
      </w:r>
      <w:proofErr w:type="spellEnd"/>
      <w:r w:rsidRPr="00F85A6E">
        <w:rPr>
          <w:bCs/>
          <w:iCs/>
          <w:sz w:val="22"/>
          <w:szCs w:val="22"/>
        </w:rPr>
        <w:t xml:space="preserve">. </w:t>
      </w:r>
      <w:proofErr w:type="spellStart"/>
      <w:r w:rsidRPr="00F85A6E">
        <w:rPr>
          <w:bCs/>
          <w:iCs/>
          <w:sz w:val="22"/>
          <w:szCs w:val="22"/>
        </w:rPr>
        <w:t>Вип</w:t>
      </w:r>
      <w:proofErr w:type="spellEnd"/>
      <w:r w:rsidRPr="00F85A6E">
        <w:rPr>
          <w:bCs/>
          <w:iCs/>
          <w:sz w:val="22"/>
          <w:szCs w:val="22"/>
        </w:rPr>
        <w:t>. 4. Міжнародне право. Кривий Ріг, 2020. 181-185 с.</w:t>
      </w:r>
    </w:p>
    <w:p w:rsidR="00F85A6E" w:rsidRPr="00F85A6E" w:rsidRDefault="00F85A6E" w:rsidP="00F85A6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85A6E">
        <w:rPr>
          <w:bCs/>
          <w:iCs/>
          <w:sz w:val="22"/>
          <w:szCs w:val="22"/>
        </w:rPr>
        <w:t xml:space="preserve">        43. Калюжна С. В. Історичне значення римського права та його вплив на розвиток сучасного європейського права. Римське право у світлі сучасної методології гуманітарного знання: збірник тез Міжнародної науково-практичної інтернет-конференції (м. Хмельницький, 29 травня 2020 року). Хмельницький університет управління та права імені Леоніда Юзькова, Хмельницький, 2020. 134 с</w:t>
      </w:r>
    </w:p>
    <w:p w:rsidR="00F85A6E" w:rsidRPr="00F85A6E" w:rsidRDefault="00F85A6E" w:rsidP="00F85A6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85A6E">
        <w:rPr>
          <w:bCs/>
          <w:iCs/>
          <w:sz w:val="22"/>
          <w:szCs w:val="22"/>
        </w:rPr>
        <w:t xml:space="preserve">        44. </w:t>
      </w:r>
      <w:proofErr w:type="spellStart"/>
      <w:r w:rsidRPr="00F85A6E">
        <w:rPr>
          <w:bCs/>
          <w:iCs/>
          <w:sz w:val="22"/>
          <w:szCs w:val="22"/>
        </w:rPr>
        <w:t>Гусяк</w:t>
      </w:r>
      <w:proofErr w:type="spellEnd"/>
      <w:r w:rsidRPr="00F85A6E">
        <w:rPr>
          <w:bCs/>
          <w:iCs/>
          <w:sz w:val="22"/>
          <w:szCs w:val="22"/>
        </w:rPr>
        <w:t xml:space="preserve"> М. П. Статути як джерело права: порівняльно-правове дослідження. </w:t>
      </w:r>
      <w:proofErr w:type="spellStart"/>
      <w:r w:rsidRPr="00F85A6E">
        <w:rPr>
          <w:bCs/>
          <w:iCs/>
          <w:sz w:val="22"/>
          <w:szCs w:val="22"/>
        </w:rPr>
        <w:t>дис</w:t>
      </w:r>
      <w:proofErr w:type="spellEnd"/>
      <w:r w:rsidRPr="00F85A6E">
        <w:rPr>
          <w:bCs/>
          <w:iCs/>
          <w:sz w:val="22"/>
          <w:szCs w:val="22"/>
        </w:rPr>
        <w:t>. ... доктора філософії: 081 – Право. Київ, 2021. 242 с.</w:t>
      </w:r>
    </w:p>
    <w:p w:rsidR="00F85A6E" w:rsidRPr="00F85A6E" w:rsidRDefault="00F85A6E" w:rsidP="00F85A6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85A6E">
        <w:rPr>
          <w:bCs/>
          <w:iCs/>
          <w:sz w:val="22"/>
          <w:szCs w:val="22"/>
        </w:rPr>
        <w:t xml:space="preserve">        45. Витоки та джерела європейської правової традиції: навчально-методичний посібник для здобувачів вищої освіти ступеня доктора філософії, спеціальність – 081 «Право» / О. І. Харитонова, Є. О. </w:t>
      </w:r>
      <w:proofErr w:type="spellStart"/>
      <w:r w:rsidRPr="00F85A6E">
        <w:rPr>
          <w:bCs/>
          <w:iCs/>
          <w:sz w:val="22"/>
          <w:szCs w:val="22"/>
        </w:rPr>
        <w:t>Харитонов</w:t>
      </w:r>
      <w:proofErr w:type="spellEnd"/>
      <w:r w:rsidRPr="00F85A6E">
        <w:rPr>
          <w:bCs/>
          <w:iCs/>
          <w:sz w:val="22"/>
          <w:szCs w:val="22"/>
        </w:rPr>
        <w:t xml:space="preserve">. – Одеса, 2021. – 163 с.  </w:t>
      </w:r>
    </w:p>
    <w:p w:rsidR="00F85A6E" w:rsidRPr="00F85A6E" w:rsidRDefault="00F85A6E" w:rsidP="00F85A6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85A6E">
        <w:rPr>
          <w:bCs/>
          <w:iCs/>
          <w:sz w:val="22"/>
          <w:szCs w:val="22"/>
        </w:rPr>
        <w:t xml:space="preserve">        46. Панкратова В. О. Загальні принципи права як джерело права Європейського Союзу. Правові горизонти. Т. 14, № 2. Суми, 2021. 111-117 с.</w:t>
      </w:r>
    </w:p>
    <w:p w:rsidR="00402046" w:rsidRPr="008C70F8" w:rsidRDefault="00F85A6E" w:rsidP="00F85A6E">
      <w:pPr>
        <w:pStyle w:val="22"/>
        <w:spacing w:after="0" w:line="240" w:lineRule="auto"/>
        <w:jc w:val="both"/>
        <w:rPr>
          <w:bCs/>
          <w:sz w:val="22"/>
          <w:szCs w:val="22"/>
        </w:rPr>
      </w:pPr>
      <w:r w:rsidRPr="00F85A6E">
        <w:rPr>
          <w:bCs/>
          <w:iCs/>
          <w:sz w:val="22"/>
          <w:szCs w:val="22"/>
        </w:rPr>
        <w:t xml:space="preserve">        47. </w:t>
      </w:r>
      <w:proofErr w:type="spellStart"/>
      <w:r w:rsidRPr="00F85A6E">
        <w:rPr>
          <w:bCs/>
          <w:iCs/>
          <w:sz w:val="22"/>
          <w:szCs w:val="22"/>
        </w:rPr>
        <w:t>Атаманчук</w:t>
      </w:r>
      <w:proofErr w:type="spellEnd"/>
      <w:r w:rsidRPr="00F85A6E">
        <w:rPr>
          <w:bCs/>
          <w:iCs/>
          <w:sz w:val="22"/>
          <w:szCs w:val="22"/>
        </w:rPr>
        <w:t xml:space="preserve"> З. А. Міжнародні договори в системі джерел права Європейського Союзу. </w:t>
      </w:r>
      <w:proofErr w:type="spellStart"/>
      <w:r w:rsidRPr="00F85A6E">
        <w:rPr>
          <w:bCs/>
          <w:iCs/>
          <w:sz w:val="22"/>
          <w:szCs w:val="22"/>
        </w:rPr>
        <w:t>World</w:t>
      </w:r>
      <w:proofErr w:type="spellEnd"/>
      <w:r w:rsidRPr="00F85A6E">
        <w:rPr>
          <w:bCs/>
          <w:iCs/>
          <w:sz w:val="22"/>
          <w:szCs w:val="22"/>
        </w:rPr>
        <w:t xml:space="preserve"> </w:t>
      </w:r>
      <w:proofErr w:type="spellStart"/>
      <w:r w:rsidRPr="00F85A6E">
        <w:rPr>
          <w:bCs/>
          <w:iCs/>
          <w:sz w:val="22"/>
          <w:szCs w:val="22"/>
        </w:rPr>
        <w:t>journal</w:t>
      </w:r>
      <w:proofErr w:type="spellEnd"/>
      <w:r w:rsidRPr="00F85A6E">
        <w:rPr>
          <w:bCs/>
          <w:iCs/>
          <w:sz w:val="22"/>
          <w:szCs w:val="22"/>
        </w:rPr>
        <w:t xml:space="preserve">. </w:t>
      </w:r>
      <w:proofErr w:type="spellStart"/>
      <w:r w:rsidRPr="00F85A6E">
        <w:rPr>
          <w:bCs/>
          <w:iCs/>
          <w:sz w:val="22"/>
          <w:szCs w:val="22"/>
        </w:rPr>
        <w:t>International</w:t>
      </w:r>
      <w:proofErr w:type="spellEnd"/>
      <w:r w:rsidRPr="00F85A6E">
        <w:rPr>
          <w:bCs/>
          <w:iCs/>
          <w:sz w:val="22"/>
          <w:szCs w:val="22"/>
        </w:rPr>
        <w:t xml:space="preserve"> </w:t>
      </w:r>
      <w:proofErr w:type="spellStart"/>
      <w:r w:rsidRPr="00F85A6E">
        <w:rPr>
          <w:bCs/>
          <w:iCs/>
          <w:sz w:val="22"/>
          <w:szCs w:val="22"/>
        </w:rPr>
        <w:t>periodic</w:t>
      </w:r>
      <w:proofErr w:type="spellEnd"/>
      <w:r w:rsidRPr="00F85A6E">
        <w:rPr>
          <w:bCs/>
          <w:iCs/>
          <w:sz w:val="22"/>
          <w:szCs w:val="22"/>
        </w:rPr>
        <w:t xml:space="preserve"> </w:t>
      </w:r>
      <w:proofErr w:type="spellStart"/>
      <w:r w:rsidRPr="00F85A6E">
        <w:rPr>
          <w:bCs/>
          <w:iCs/>
          <w:sz w:val="22"/>
          <w:szCs w:val="22"/>
        </w:rPr>
        <w:t>scientific</w:t>
      </w:r>
      <w:proofErr w:type="spellEnd"/>
      <w:r w:rsidRPr="00F85A6E">
        <w:rPr>
          <w:bCs/>
          <w:iCs/>
          <w:sz w:val="22"/>
          <w:szCs w:val="22"/>
        </w:rPr>
        <w:t xml:space="preserve"> </w:t>
      </w:r>
      <w:proofErr w:type="spellStart"/>
      <w:r w:rsidRPr="00F85A6E">
        <w:rPr>
          <w:bCs/>
          <w:iCs/>
          <w:sz w:val="22"/>
          <w:szCs w:val="22"/>
        </w:rPr>
        <w:t>journal</w:t>
      </w:r>
      <w:proofErr w:type="spellEnd"/>
      <w:r w:rsidRPr="00F85A6E">
        <w:rPr>
          <w:bCs/>
          <w:iCs/>
          <w:sz w:val="22"/>
          <w:szCs w:val="22"/>
        </w:rPr>
        <w:t xml:space="preserve">. </w:t>
      </w:r>
      <w:proofErr w:type="spellStart"/>
      <w:r w:rsidRPr="00F85A6E">
        <w:rPr>
          <w:bCs/>
          <w:iCs/>
          <w:sz w:val="22"/>
          <w:szCs w:val="22"/>
        </w:rPr>
        <w:t>Issue</w:t>
      </w:r>
      <w:proofErr w:type="spellEnd"/>
      <w:r w:rsidRPr="00F85A6E">
        <w:rPr>
          <w:bCs/>
          <w:iCs/>
          <w:sz w:val="22"/>
          <w:szCs w:val="22"/>
        </w:rPr>
        <w:t xml:space="preserve"> № 16 </w:t>
      </w:r>
      <w:proofErr w:type="spellStart"/>
      <w:r w:rsidRPr="00F85A6E">
        <w:rPr>
          <w:bCs/>
          <w:iCs/>
          <w:sz w:val="22"/>
          <w:szCs w:val="22"/>
        </w:rPr>
        <w:t>Part</w:t>
      </w:r>
      <w:proofErr w:type="spellEnd"/>
      <w:r w:rsidRPr="00F85A6E">
        <w:rPr>
          <w:bCs/>
          <w:iCs/>
          <w:sz w:val="22"/>
          <w:szCs w:val="22"/>
        </w:rPr>
        <w:t xml:space="preserve"> 2. </w:t>
      </w:r>
      <w:proofErr w:type="spellStart"/>
      <w:r w:rsidRPr="00F85A6E">
        <w:rPr>
          <w:bCs/>
          <w:iCs/>
          <w:sz w:val="22"/>
          <w:szCs w:val="22"/>
        </w:rPr>
        <w:t>Bulgaria</w:t>
      </w:r>
      <w:proofErr w:type="spellEnd"/>
      <w:r w:rsidRPr="00F85A6E">
        <w:rPr>
          <w:bCs/>
          <w:iCs/>
          <w:sz w:val="22"/>
          <w:szCs w:val="22"/>
        </w:rPr>
        <w:t>, 2022. 145 p.</w:t>
      </w:r>
    </w:p>
    <w:sectPr w:rsidR="00402046" w:rsidRPr="008C70F8" w:rsidSect="00F53DBF">
      <w:footerReference w:type="default" r:id="rId8"/>
      <w:pgSz w:w="8419" w:h="11906" w:orient="landscape"/>
      <w:pgMar w:top="851" w:right="851" w:bottom="1418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ADA" w:rsidRDefault="00627ADA" w:rsidP="00D83523">
      <w:r>
        <w:separator/>
      </w:r>
    </w:p>
  </w:endnote>
  <w:endnote w:type="continuationSeparator" w:id="0">
    <w:p w:rsidR="00627ADA" w:rsidRDefault="00627ADA" w:rsidP="00D83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D4C" w:rsidRDefault="00E33D4C">
    <w:pPr>
      <w:pStyle w:val="a5"/>
      <w:jc w:val="center"/>
    </w:pPr>
  </w:p>
  <w:p w:rsidR="00E33D4C" w:rsidRDefault="00E33D4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ADA" w:rsidRDefault="00627ADA" w:rsidP="00D83523">
      <w:r>
        <w:separator/>
      </w:r>
    </w:p>
  </w:footnote>
  <w:footnote w:type="continuationSeparator" w:id="0">
    <w:p w:rsidR="00627ADA" w:rsidRDefault="00627ADA" w:rsidP="00D83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AE73EA"/>
    <w:multiLevelType w:val="hybridMultilevel"/>
    <w:tmpl w:val="7C9CE768"/>
    <w:lvl w:ilvl="0" w:tplc="20BE8750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3B61AE"/>
    <w:multiLevelType w:val="hybridMultilevel"/>
    <w:tmpl w:val="31481628"/>
    <w:lvl w:ilvl="0" w:tplc="FF12DDCA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632A7D"/>
    <w:multiLevelType w:val="multilevel"/>
    <w:tmpl w:val="A8881DD8"/>
    <w:styleLink w:val="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41642FC"/>
    <w:multiLevelType w:val="multilevel"/>
    <w:tmpl w:val="9E0CA3C6"/>
    <w:styleLink w:val="1"/>
    <w:lvl w:ilvl="0">
      <w:start w:val="1"/>
      <w:numFmt w:val="russianLower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750"/>
        </w:tabs>
        <w:ind w:left="750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5">
    <w:nsid w:val="200F1D37"/>
    <w:multiLevelType w:val="hybridMultilevel"/>
    <w:tmpl w:val="0728E6DA"/>
    <w:lvl w:ilvl="0" w:tplc="082A73BA">
      <w:start w:val="1"/>
      <w:numFmt w:val="decimal"/>
      <w:lvlText w:val="%1."/>
      <w:lvlJc w:val="left"/>
      <w:pPr>
        <w:ind w:left="0" w:firstLine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27962"/>
    <w:multiLevelType w:val="hybridMultilevel"/>
    <w:tmpl w:val="ECAAEC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F17813"/>
    <w:multiLevelType w:val="multilevel"/>
    <w:tmpl w:val="4DB229DE"/>
    <w:lvl w:ilvl="0">
      <w:start w:val="1"/>
      <w:numFmt w:val="decimal"/>
      <w:lvlText w:val="%1."/>
      <w:lvlJc w:val="left"/>
      <w:pPr>
        <w:tabs>
          <w:tab w:val="num" w:pos="900"/>
        </w:tabs>
        <w:ind w:left="0" w:firstLine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2FF57FE6"/>
    <w:multiLevelType w:val="hybridMultilevel"/>
    <w:tmpl w:val="AF9EB8AE"/>
    <w:lvl w:ilvl="0" w:tplc="2D0CA274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CB0120"/>
    <w:multiLevelType w:val="hybridMultilevel"/>
    <w:tmpl w:val="12E8B9C0"/>
    <w:lvl w:ilvl="0" w:tplc="7C041C40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9466BB6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CD0F0C"/>
    <w:multiLevelType w:val="hybridMultilevel"/>
    <w:tmpl w:val="AD58BEE8"/>
    <w:lvl w:ilvl="0" w:tplc="01686366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09228B"/>
    <w:multiLevelType w:val="hybridMultilevel"/>
    <w:tmpl w:val="FB7ED00C"/>
    <w:lvl w:ilvl="0" w:tplc="9DA08280">
      <w:start w:val="1"/>
      <w:numFmt w:val="decimal"/>
      <w:lvlText w:val="%1."/>
      <w:lvlJc w:val="left"/>
      <w:pPr>
        <w:ind w:left="0" w:firstLine="567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70707F"/>
    <w:multiLevelType w:val="hybridMultilevel"/>
    <w:tmpl w:val="A858EC3A"/>
    <w:lvl w:ilvl="0" w:tplc="B47C6838">
      <w:start w:val="1"/>
      <w:numFmt w:val="decimal"/>
      <w:lvlText w:val="%1."/>
      <w:lvlJc w:val="left"/>
      <w:pPr>
        <w:ind w:left="113" w:firstLine="454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023C27"/>
    <w:multiLevelType w:val="hybridMultilevel"/>
    <w:tmpl w:val="17403B40"/>
    <w:lvl w:ilvl="0" w:tplc="CDC8EA68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3B7094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4A207DB0"/>
    <w:multiLevelType w:val="multilevel"/>
    <w:tmpl w:val="0416FF04"/>
    <w:lvl w:ilvl="0">
      <w:start w:val="1"/>
      <w:numFmt w:val="decimal"/>
      <w:lvlText w:val="%1."/>
      <w:lvlJc w:val="left"/>
      <w:pPr>
        <w:tabs>
          <w:tab w:val="num" w:pos="90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5A8C7A3B"/>
    <w:multiLevelType w:val="hybridMultilevel"/>
    <w:tmpl w:val="B38EBC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E50AA7"/>
    <w:multiLevelType w:val="hybridMultilevel"/>
    <w:tmpl w:val="B23C1404"/>
    <w:lvl w:ilvl="0" w:tplc="1C30D51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B74B80"/>
    <w:multiLevelType w:val="hybridMultilevel"/>
    <w:tmpl w:val="3C6A0FDC"/>
    <w:lvl w:ilvl="0" w:tplc="E6A4A91C">
      <w:start w:val="1"/>
      <w:numFmt w:val="decimal"/>
      <w:lvlText w:val="%1."/>
      <w:lvlJc w:val="left"/>
      <w:pPr>
        <w:ind w:left="0" w:firstLine="78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631A1A8D"/>
    <w:multiLevelType w:val="hybridMultilevel"/>
    <w:tmpl w:val="0BB0BB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1C64F1"/>
    <w:multiLevelType w:val="hybridMultilevel"/>
    <w:tmpl w:val="A282DB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3E377D"/>
    <w:multiLevelType w:val="hybridMultilevel"/>
    <w:tmpl w:val="F73657E4"/>
    <w:lvl w:ilvl="0" w:tplc="07AA6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2D4D80"/>
    <w:multiLevelType w:val="multilevel"/>
    <w:tmpl w:val="669CEC9A"/>
    <w:lvl w:ilvl="0">
      <w:start w:val="1"/>
      <w:numFmt w:val="decimal"/>
      <w:lvlText w:val="%1."/>
      <w:lvlJc w:val="left"/>
      <w:pPr>
        <w:tabs>
          <w:tab w:val="num" w:pos="900"/>
        </w:tabs>
        <w:ind w:left="0" w:firstLine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>
    <w:nsid w:val="6A4100D1"/>
    <w:multiLevelType w:val="hybridMultilevel"/>
    <w:tmpl w:val="D040C14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6FA2409"/>
    <w:multiLevelType w:val="hybridMultilevel"/>
    <w:tmpl w:val="AEF46318"/>
    <w:lvl w:ilvl="0" w:tplc="133C5B5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8B2260"/>
    <w:multiLevelType w:val="hybridMultilevel"/>
    <w:tmpl w:val="7C6E09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851C42"/>
    <w:multiLevelType w:val="hybridMultilevel"/>
    <w:tmpl w:val="E7229E74"/>
    <w:lvl w:ilvl="0" w:tplc="6A6059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612E84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4"/>
  </w:num>
  <w:num w:numId="3">
    <w:abstractNumId w:val="24"/>
  </w:num>
  <w:num w:numId="4">
    <w:abstractNumId w:val="2"/>
  </w:num>
  <w:num w:numId="5">
    <w:abstractNumId w:val="17"/>
  </w:num>
  <w:num w:numId="6">
    <w:abstractNumId w:val="21"/>
  </w:num>
  <w:num w:numId="7">
    <w:abstractNumId w:val="26"/>
  </w:num>
  <w:num w:numId="8">
    <w:abstractNumId w:val="11"/>
  </w:num>
  <w:num w:numId="9">
    <w:abstractNumId w:val="13"/>
  </w:num>
  <w:num w:numId="10">
    <w:abstractNumId w:val="8"/>
  </w:num>
  <w:num w:numId="11">
    <w:abstractNumId w:val="18"/>
  </w:num>
  <w:num w:numId="12">
    <w:abstractNumId w:val="5"/>
  </w:num>
  <w:num w:numId="13">
    <w:abstractNumId w:val="3"/>
  </w:num>
  <w:num w:numId="14">
    <w:abstractNumId w:val="22"/>
  </w:num>
  <w:num w:numId="15">
    <w:abstractNumId w:val="12"/>
  </w:num>
  <w:num w:numId="16">
    <w:abstractNumId w:val="15"/>
  </w:num>
  <w:num w:numId="17">
    <w:abstractNumId w:val="10"/>
  </w:num>
  <w:num w:numId="18">
    <w:abstractNumId w:val="7"/>
  </w:num>
  <w:num w:numId="19">
    <w:abstractNumId w:val="1"/>
  </w:num>
  <w:num w:numId="20">
    <w:abstractNumId w:val="9"/>
  </w:num>
  <w:num w:numId="21">
    <w:abstractNumId w:val="23"/>
  </w:num>
  <w:num w:numId="22">
    <w:abstractNumId w:val="15"/>
    <w:lvlOverride w:ilvl="0">
      <w:lvl w:ilvl="0">
        <w:start w:val="1"/>
        <w:numFmt w:val="decimal"/>
        <w:lvlText w:val="%1."/>
        <w:lvlJc w:val="left"/>
        <w:pPr>
          <w:tabs>
            <w:tab w:val="num" w:pos="900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1440"/>
          </w:tabs>
          <w:ind w:left="1440" w:hanging="360"/>
        </w:pPr>
        <w:rPr>
          <w:rFonts w:hint="default"/>
          <w:color w:val="000000"/>
          <w:sz w:val="22"/>
          <w:szCs w:val="22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23">
    <w:abstractNumId w:val="20"/>
  </w:num>
  <w:num w:numId="24">
    <w:abstractNumId w:val="25"/>
  </w:num>
  <w:num w:numId="25">
    <w:abstractNumId w:val="16"/>
  </w:num>
  <w:num w:numId="26">
    <w:abstractNumId w:val="6"/>
  </w:num>
  <w:num w:numId="27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bookFoldPrint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6BF2"/>
    <w:rsid w:val="00004111"/>
    <w:rsid w:val="000063E7"/>
    <w:rsid w:val="000077ED"/>
    <w:rsid w:val="00033780"/>
    <w:rsid w:val="00034F39"/>
    <w:rsid w:val="000365A7"/>
    <w:rsid w:val="00036F4C"/>
    <w:rsid w:val="00042DB2"/>
    <w:rsid w:val="00044294"/>
    <w:rsid w:val="000450B0"/>
    <w:rsid w:val="000521E0"/>
    <w:rsid w:val="00055749"/>
    <w:rsid w:val="00055EAD"/>
    <w:rsid w:val="000569C0"/>
    <w:rsid w:val="000645DE"/>
    <w:rsid w:val="000719D5"/>
    <w:rsid w:val="00071A59"/>
    <w:rsid w:val="000740BC"/>
    <w:rsid w:val="000741CD"/>
    <w:rsid w:val="000759B0"/>
    <w:rsid w:val="0008595C"/>
    <w:rsid w:val="000860F3"/>
    <w:rsid w:val="00087161"/>
    <w:rsid w:val="00093323"/>
    <w:rsid w:val="000940B3"/>
    <w:rsid w:val="000A0466"/>
    <w:rsid w:val="000A3B08"/>
    <w:rsid w:val="000A740E"/>
    <w:rsid w:val="000A7D83"/>
    <w:rsid w:val="000A7F93"/>
    <w:rsid w:val="000B1DAD"/>
    <w:rsid w:val="000B4E30"/>
    <w:rsid w:val="000C5AFF"/>
    <w:rsid w:val="000C5EBC"/>
    <w:rsid w:val="000D065E"/>
    <w:rsid w:val="000D77E4"/>
    <w:rsid w:val="000E1849"/>
    <w:rsid w:val="000E2E41"/>
    <w:rsid w:val="000E43BA"/>
    <w:rsid w:val="000F1247"/>
    <w:rsid w:val="000F2947"/>
    <w:rsid w:val="000F524E"/>
    <w:rsid w:val="00100F6A"/>
    <w:rsid w:val="001013B1"/>
    <w:rsid w:val="001061FF"/>
    <w:rsid w:val="0012008F"/>
    <w:rsid w:val="00121F74"/>
    <w:rsid w:val="00130206"/>
    <w:rsid w:val="00130A80"/>
    <w:rsid w:val="0013157A"/>
    <w:rsid w:val="00136918"/>
    <w:rsid w:val="0014058D"/>
    <w:rsid w:val="001420F8"/>
    <w:rsid w:val="0014300E"/>
    <w:rsid w:val="001431FF"/>
    <w:rsid w:val="0014324B"/>
    <w:rsid w:val="00152800"/>
    <w:rsid w:val="00165803"/>
    <w:rsid w:val="00167824"/>
    <w:rsid w:val="00170B75"/>
    <w:rsid w:val="00177865"/>
    <w:rsid w:val="001801C9"/>
    <w:rsid w:val="00181146"/>
    <w:rsid w:val="001811AF"/>
    <w:rsid w:val="00181AD6"/>
    <w:rsid w:val="00184FF1"/>
    <w:rsid w:val="00192355"/>
    <w:rsid w:val="00193756"/>
    <w:rsid w:val="00193D14"/>
    <w:rsid w:val="00197A27"/>
    <w:rsid w:val="00197C3C"/>
    <w:rsid w:val="001B271E"/>
    <w:rsid w:val="001C1063"/>
    <w:rsid w:val="001C2D96"/>
    <w:rsid w:val="001C31A8"/>
    <w:rsid w:val="001C59C2"/>
    <w:rsid w:val="001C59CE"/>
    <w:rsid w:val="001D70F2"/>
    <w:rsid w:val="001E35A4"/>
    <w:rsid w:val="001F1964"/>
    <w:rsid w:val="001F1DE7"/>
    <w:rsid w:val="001F3BB2"/>
    <w:rsid w:val="001F6B17"/>
    <w:rsid w:val="00202805"/>
    <w:rsid w:val="00205470"/>
    <w:rsid w:val="00205ABA"/>
    <w:rsid w:val="00212BF8"/>
    <w:rsid w:val="0021609A"/>
    <w:rsid w:val="00217222"/>
    <w:rsid w:val="00220373"/>
    <w:rsid w:val="0022072C"/>
    <w:rsid w:val="0022181C"/>
    <w:rsid w:val="00223E9A"/>
    <w:rsid w:val="0022632F"/>
    <w:rsid w:val="00230E01"/>
    <w:rsid w:val="00231E94"/>
    <w:rsid w:val="002321DA"/>
    <w:rsid w:val="0023711D"/>
    <w:rsid w:val="002412BB"/>
    <w:rsid w:val="00241C74"/>
    <w:rsid w:val="00242B30"/>
    <w:rsid w:val="00245B62"/>
    <w:rsid w:val="0025553D"/>
    <w:rsid w:val="00260A9C"/>
    <w:rsid w:val="00262FAD"/>
    <w:rsid w:val="002656D0"/>
    <w:rsid w:val="00282865"/>
    <w:rsid w:val="00282F50"/>
    <w:rsid w:val="00284076"/>
    <w:rsid w:val="00286D95"/>
    <w:rsid w:val="00291B2D"/>
    <w:rsid w:val="002939F7"/>
    <w:rsid w:val="00297F5F"/>
    <w:rsid w:val="002A0FF5"/>
    <w:rsid w:val="002A1EFE"/>
    <w:rsid w:val="002A3BDD"/>
    <w:rsid w:val="002A4504"/>
    <w:rsid w:val="002A5A0C"/>
    <w:rsid w:val="002B7197"/>
    <w:rsid w:val="002B7F95"/>
    <w:rsid w:val="002C3472"/>
    <w:rsid w:val="002C4B8A"/>
    <w:rsid w:val="002D6A69"/>
    <w:rsid w:val="002E3F65"/>
    <w:rsid w:val="002F39AA"/>
    <w:rsid w:val="002F3BAF"/>
    <w:rsid w:val="002F774D"/>
    <w:rsid w:val="002F7B96"/>
    <w:rsid w:val="003004B1"/>
    <w:rsid w:val="003037DB"/>
    <w:rsid w:val="00303E80"/>
    <w:rsid w:val="003040F8"/>
    <w:rsid w:val="00321A58"/>
    <w:rsid w:val="00326225"/>
    <w:rsid w:val="00336942"/>
    <w:rsid w:val="003429CA"/>
    <w:rsid w:val="00347186"/>
    <w:rsid w:val="00352D1B"/>
    <w:rsid w:val="0035573B"/>
    <w:rsid w:val="003742F8"/>
    <w:rsid w:val="00380044"/>
    <w:rsid w:val="00381689"/>
    <w:rsid w:val="00384AE1"/>
    <w:rsid w:val="00394611"/>
    <w:rsid w:val="0039743B"/>
    <w:rsid w:val="003A1FB1"/>
    <w:rsid w:val="003A2B21"/>
    <w:rsid w:val="003B0212"/>
    <w:rsid w:val="003B0D85"/>
    <w:rsid w:val="003B15C1"/>
    <w:rsid w:val="003B372E"/>
    <w:rsid w:val="003B4228"/>
    <w:rsid w:val="003C0880"/>
    <w:rsid w:val="003C1B99"/>
    <w:rsid w:val="003C23AE"/>
    <w:rsid w:val="003C23D6"/>
    <w:rsid w:val="003C51C7"/>
    <w:rsid w:val="003C7CB2"/>
    <w:rsid w:val="003D0748"/>
    <w:rsid w:val="003D46CC"/>
    <w:rsid w:val="003E1FBD"/>
    <w:rsid w:val="003E3E3A"/>
    <w:rsid w:val="003E40EE"/>
    <w:rsid w:val="003E542E"/>
    <w:rsid w:val="003E60F6"/>
    <w:rsid w:val="003E71A8"/>
    <w:rsid w:val="0040087C"/>
    <w:rsid w:val="00402046"/>
    <w:rsid w:val="00421D38"/>
    <w:rsid w:val="00423708"/>
    <w:rsid w:val="00433B0F"/>
    <w:rsid w:val="00437F3C"/>
    <w:rsid w:val="00443538"/>
    <w:rsid w:val="00450876"/>
    <w:rsid w:val="004578D1"/>
    <w:rsid w:val="004614D4"/>
    <w:rsid w:val="0046663F"/>
    <w:rsid w:val="00472EE2"/>
    <w:rsid w:val="00475530"/>
    <w:rsid w:val="004766FE"/>
    <w:rsid w:val="0048456F"/>
    <w:rsid w:val="00486ADD"/>
    <w:rsid w:val="00490844"/>
    <w:rsid w:val="00497973"/>
    <w:rsid w:val="004A20C9"/>
    <w:rsid w:val="004A298E"/>
    <w:rsid w:val="004B5DCD"/>
    <w:rsid w:val="004B65B9"/>
    <w:rsid w:val="004D0C63"/>
    <w:rsid w:val="004E2D90"/>
    <w:rsid w:val="004E3C52"/>
    <w:rsid w:val="004F5DDD"/>
    <w:rsid w:val="004F6C93"/>
    <w:rsid w:val="0050013F"/>
    <w:rsid w:val="00500E19"/>
    <w:rsid w:val="00505E1F"/>
    <w:rsid w:val="00510910"/>
    <w:rsid w:val="0052054D"/>
    <w:rsid w:val="00520DB3"/>
    <w:rsid w:val="00520FE1"/>
    <w:rsid w:val="00543373"/>
    <w:rsid w:val="005444C1"/>
    <w:rsid w:val="0054481B"/>
    <w:rsid w:val="00547759"/>
    <w:rsid w:val="00551085"/>
    <w:rsid w:val="00551CBC"/>
    <w:rsid w:val="00556AF9"/>
    <w:rsid w:val="00557058"/>
    <w:rsid w:val="0055789F"/>
    <w:rsid w:val="00562FA7"/>
    <w:rsid w:val="005640B6"/>
    <w:rsid w:val="005650A3"/>
    <w:rsid w:val="005660FB"/>
    <w:rsid w:val="00570848"/>
    <w:rsid w:val="0058068F"/>
    <w:rsid w:val="00582DD0"/>
    <w:rsid w:val="00585F54"/>
    <w:rsid w:val="00595082"/>
    <w:rsid w:val="005A03F5"/>
    <w:rsid w:val="005A272E"/>
    <w:rsid w:val="005A28C3"/>
    <w:rsid w:val="005B45C5"/>
    <w:rsid w:val="005C229E"/>
    <w:rsid w:val="005D153C"/>
    <w:rsid w:val="005D720D"/>
    <w:rsid w:val="005E0B56"/>
    <w:rsid w:val="005F1FEE"/>
    <w:rsid w:val="005F34E8"/>
    <w:rsid w:val="005F6A38"/>
    <w:rsid w:val="0060557B"/>
    <w:rsid w:val="00611942"/>
    <w:rsid w:val="00612C97"/>
    <w:rsid w:val="00614EB2"/>
    <w:rsid w:val="0062568A"/>
    <w:rsid w:val="00627ADA"/>
    <w:rsid w:val="00627C25"/>
    <w:rsid w:val="00632A49"/>
    <w:rsid w:val="00647041"/>
    <w:rsid w:val="00653B35"/>
    <w:rsid w:val="0065548F"/>
    <w:rsid w:val="006617C2"/>
    <w:rsid w:val="006653B8"/>
    <w:rsid w:val="00682856"/>
    <w:rsid w:val="00683F8D"/>
    <w:rsid w:val="00687063"/>
    <w:rsid w:val="006951E0"/>
    <w:rsid w:val="00695952"/>
    <w:rsid w:val="006967E6"/>
    <w:rsid w:val="006A1EDD"/>
    <w:rsid w:val="006A241D"/>
    <w:rsid w:val="006A404F"/>
    <w:rsid w:val="006A574F"/>
    <w:rsid w:val="006A6BF2"/>
    <w:rsid w:val="006B06A2"/>
    <w:rsid w:val="006B388D"/>
    <w:rsid w:val="006B40F9"/>
    <w:rsid w:val="006B56B5"/>
    <w:rsid w:val="006B65CD"/>
    <w:rsid w:val="006C6001"/>
    <w:rsid w:val="006E680A"/>
    <w:rsid w:val="00702254"/>
    <w:rsid w:val="00706D9D"/>
    <w:rsid w:val="0071029E"/>
    <w:rsid w:val="007107E2"/>
    <w:rsid w:val="00711227"/>
    <w:rsid w:val="00715AAD"/>
    <w:rsid w:val="00716370"/>
    <w:rsid w:val="00725B53"/>
    <w:rsid w:val="007267E9"/>
    <w:rsid w:val="00731483"/>
    <w:rsid w:val="007333D1"/>
    <w:rsid w:val="007352C3"/>
    <w:rsid w:val="00740179"/>
    <w:rsid w:val="00744110"/>
    <w:rsid w:val="007648A3"/>
    <w:rsid w:val="007665EB"/>
    <w:rsid w:val="00773916"/>
    <w:rsid w:val="00774048"/>
    <w:rsid w:val="0077611E"/>
    <w:rsid w:val="007775CF"/>
    <w:rsid w:val="00781CF9"/>
    <w:rsid w:val="00781EDC"/>
    <w:rsid w:val="0078706D"/>
    <w:rsid w:val="007957B8"/>
    <w:rsid w:val="007A3232"/>
    <w:rsid w:val="007A3D05"/>
    <w:rsid w:val="007B0CC5"/>
    <w:rsid w:val="007B3703"/>
    <w:rsid w:val="007C78F5"/>
    <w:rsid w:val="007D19AD"/>
    <w:rsid w:val="007D1B93"/>
    <w:rsid w:val="007D2F70"/>
    <w:rsid w:val="007D4F18"/>
    <w:rsid w:val="007D5D6A"/>
    <w:rsid w:val="007E5A5B"/>
    <w:rsid w:val="007F116B"/>
    <w:rsid w:val="007F4E29"/>
    <w:rsid w:val="007F4EC2"/>
    <w:rsid w:val="008005F1"/>
    <w:rsid w:val="00802AEE"/>
    <w:rsid w:val="0080460C"/>
    <w:rsid w:val="00806DB5"/>
    <w:rsid w:val="0081374F"/>
    <w:rsid w:val="00815888"/>
    <w:rsid w:val="008202AA"/>
    <w:rsid w:val="0082301F"/>
    <w:rsid w:val="00826AD8"/>
    <w:rsid w:val="008306D0"/>
    <w:rsid w:val="008319D1"/>
    <w:rsid w:val="00833F17"/>
    <w:rsid w:val="008426A4"/>
    <w:rsid w:val="00846FC6"/>
    <w:rsid w:val="0085524E"/>
    <w:rsid w:val="008717C6"/>
    <w:rsid w:val="00876345"/>
    <w:rsid w:val="0088343F"/>
    <w:rsid w:val="00886881"/>
    <w:rsid w:val="008917EA"/>
    <w:rsid w:val="00891A53"/>
    <w:rsid w:val="0089293C"/>
    <w:rsid w:val="00893C06"/>
    <w:rsid w:val="008A1E9B"/>
    <w:rsid w:val="008A1FA6"/>
    <w:rsid w:val="008A41A1"/>
    <w:rsid w:val="008A4D3F"/>
    <w:rsid w:val="008A5641"/>
    <w:rsid w:val="008B02D0"/>
    <w:rsid w:val="008B27E1"/>
    <w:rsid w:val="008B44E4"/>
    <w:rsid w:val="008B655B"/>
    <w:rsid w:val="008B6E63"/>
    <w:rsid w:val="008C70F8"/>
    <w:rsid w:val="008C726B"/>
    <w:rsid w:val="008D064C"/>
    <w:rsid w:val="008D2252"/>
    <w:rsid w:val="008D296A"/>
    <w:rsid w:val="008E1F68"/>
    <w:rsid w:val="008F4115"/>
    <w:rsid w:val="008F61F9"/>
    <w:rsid w:val="009172C5"/>
    <w:rsid w:val="00923C2A"/>
    <w:rsid w:val="0092483E"/>
    <w:rsid w:val="0092586D"/>
    <w:rsid w:val="00936DD7"/>
    <w:rsid w:val="00952D4F"/>
    <w:rsid w:val="00955BEB"/>
    <w:rsid w:val="00961CFE"/>
    <w:rsid w:val="009635B6"/>
    <w:rsid w:val="0096451F"/>
    <w:rsid w:val="0098387B"/>
    <w:rsid w:val="00984F9B"/>
    <w:rsid w:val="00985BD7"/>
    <w:rsid w:val="009878D8"/>
    <w:rsid w:val="00996328"/>
    <w:rsid w:val="009B45F5"/>
    <w:rsid w:val="009C1BBA"/>
    <w:rsid w:val="009C577C"/>
    <w:rsid w:val="009D0472"/>
    <w:rsid w:val="009D06C7"/>
    <w:rsid w:val="009D6BD9"/>
    <w:rsid w:val="009D70BB"/>
    <w:rsid w:val="009E2BA5"/>
    <w:rsid w:val="009E3DD4"/>
    <w:rsid w:val="009F4946"/>
    <w:rsid w:val="00A03541"/>
    <w:rsid w:val="00A11002"/>
    <w:rsid w:val="00A20AFF"/>
    <w:rsid w:val="00A23126"/>
    <w:rsid w:val="00A45961"/>
    <w:rsid w:val="00A57FD9"/>
    <w:rsid w:val="00A60417"/>
    <w:rsid w:val="00A622A5"/>
    <w:rsid w:val="00A63ED9"/>
    <w:rsid w:val="00A7596F"/>
    <w:rsid w:val="00A809BA"/>
    <w:rsid w:val="00A80C87"/>
    <w:rsid w:val="00A81729"/>
    <w:rsid w:val="00A84051"/>
    <w:rsid w:val="00AA0C13"/>
    <w:rsid w:val="00AA7E73"/>
    <w:rsid w:val="00AB1771"/>
    <w:rsid w:val="00AB2070"/>
    <w:rsid w:val="00AB6A6A"/>
    <w:rsid w:val="00AB6B34"/>
    <w:rsid w:val="00AB73CC"/>
    <w:rsid w:val="00AC001A"/>
    <w:rsid w:val="00AC05B8"/>
    <w:rsid w:val="00AC0ED8"/>
    <w:rsid w:val="00AC4A2A"/>
    <w:rsid w:val="00AE08E2"/>
    <w:rsid w:val="00AF03E9"/>
    <w:rsid w:val="00AF1C10"/>
    <w:rsid w:val="00AF263A"/>
    <w:rsid w:val="00AF36E5"/>
    <w:rsid w:val="00AF7880"/>
    <w:rsid w:val="00B0014D"/>
    <w:rsid w:val="00B07D7F"/>
    <w:rsid w:val="00B179DD"/>
    <w:rsid w:val="00B26E87"/>
    <w:rsid w:val="00B35380"/>
    <w:rsid w:val="00B369E9"/>
    <w:rsid w:val="00B36D19"/>
    <w:rsid w:val="00B40EDB"/>
    <w:rsid w:val="00B418C4"/>
    <w:rsid w:val="00B5370F"/>
    <w:rsid w:val="00B544A3"/>
    <w:rsid w:val="00B6601A"/>
    <w:rsid w:val="00B71397"/>
    <w:rsid w:val="00B8066B"/>
    <w:rsid w:val="00B835B4"/>
    <w:rsid w:val="00B857E8"/>
    <w:rsid w:val="00B9545E"/>
    <w:rsid w:val="00B958BB"/>
    <w:rsid w:val="00BC0F92"/>
    <w:rsid w:val="00BC131D"/>
    <w:rsid w:val="00BC13E7"/>
    <w:rsid w:val="00BC6BFD"/>
    <w:rsid w:val="00BD3D6A"/>
    <w:rsid w:val="00BD573E"/>
    <w:rsid w:val="00BE1555"/>
    <w:rsid w:val="00BE15D4"/>
    <w:rsid w:val="00BE201A"/>
    <w:rsid w:val="00BE637C"/>
    <w:rsid w:val="00BE7158"/>
    <w:rsid w:val="00BF0695"/>
    <w:rsid w:val="00BF41EB"/>
    <w:rsid w:val="00C00C3E"/>
    <w:rsid w:val="00C0189C"/>
    <w:rsid w:val="00C02E7A"/>
    <w:rsid w:val="00C05CD1"/>
    <w:rsid w:val="00C101B1"/>
    <w:rsid w:val="00C11324"/>
    <w:rsid w:val="00C15340"/>
    <w:rsid w:val="00C23A92"/>
    <w:rsid w:val="00C37DB5"/>
    <w:rsid w:val="00C405C3"/>
    <w:rsid w:val="00C40975"/>
    <w:rsid w:val="00C467AB"/>
    <w:rsid w:val="00C54137"/>
    <w:rsid w:val="00C5715E"/>
    <w:rsid w:val="00C6283C"/>
    <w:rsid w:val="00C70114"/>
    <w:rsid w:val="00C82640"/>
    <w:rsid w:val="00C837F6"/>
    <w:rsid w:val="00CA273E"/>
    <w:rsid w:val="00CA3C04"/>
    <w:rsid w:val="00CB093F"/>
    <w:rsid w:val="00CB282C"/>
    <w:rsid w:val="00CB335A"/>
    <w:rsid w:val="00CB4125"/>
    <w:rsid w:val="00CB75B6"/>
    <w:rsid w:val="00CC1CB6"/>
    <w:rsid w:val="00CD316F"/>
    <w:rsid w:val="00CD3F90"/>
    <w:rsid w:val="00CD6530"/>
    <w:rsid w:val="00CE19D5"/>
    <w:rsid w:val="00CF0814"/>
    <w:rsid w:val="00CF403B"/>
    <w:rsid w:val="00CF58C2"/>
    <w:rsid w:val="00CF6203"/>
    <w:rsid w:val="00CF6CF5"/>
    <w:rsid w:val="00CF731C"/>
    <w:rsid w:val="00D017E4"/>
    <w:rsid w:val="00D01BEE"/>
    <w:rsid w:val="00D14EE2"/>
    <w:rsid w:val="00D1572E"/>
    <w:rsid w:val="00D1623C"/>
    <w:rsid w:val="00D23A63"/>
    <w:rsid w:val="00D30394"/>
    <w:rsid w:val="00D31FCD"/>
    <w:rsid w:val="00D35528"/>
    <w:rsid w:val="00D35E84"/>
    <w:rsid w:val="00D36786"/>
    <w:rsid w:val="00D42632"/>
    <w:rsid w:val="00D42A76"/>
    <w:rsid w:val="00D44ED1"/>
    <w:rsid w:val="00D46C42"/>
    <w:rsid w:val="00D50B84"/>
    <w:rsid w:val="00D57755"/>
    <w:rsid w:val="00D6431B"/>
    <w:rsid w:val="00D66075"/>
    <w:rsid w:val="00D71246"/>
    <w:rsid w:val="00D73F57"/>
    <w:rsid w:val="00D83523"/>
    <w:rsid w:val="00D90560"/>
    <w:rsid w:val="00D931DC"/>
    <w:rsid w:val="00D95C77"/>
    <w:rsid w:val="00DA6418"/>
    <w:rsid w:val="00DB0062"/>
    <w:rsid w:val="00DC1636"/>
    <w:rsid w:val="00DC5ECD"/>
    <w:rsid w:val="00DD23FE"/>
    <w:rsid w:val="00DD4396"/>
    <w:rsid w:val="00DD596F"/>
    <w:rsid w:val="00DD6475"/>
    <w:rsid w:val="00DD74D6"/>
    <w:rsid w:val="00DE1918"/>
    <w:rsid w:val="00DE3406"/>
    <w:rsid w:val="00DE4C18"/>
    <w:rsid w:val="00DE6552"/>
    <w:rsid w:val="00DE7C9C"/>
    <w:rsid w:val="00DF7670"/>
    <w:rsid w:val="00DF7CE4"/>
    <w:rsid w:val="00E052CC"/>
    <w:rsid w:val="00E100E6"/>
    <w:rsid w:val="00E127CF"/>
    <w:rsid w:val="00E3056E"/>
    <w:rsid w:val="00E32975"/>
    <w:rsid w:val="00E33D4C"/>
    <w:rsid w:val="00E34B2B"/>
    <w:rsid w:val="00E37A1C"/>
    <w:rsid w:val="00E50D6E"/>
    <w:rsid w:val="00E568DF"/>
    <w:rsid w:val="00E62B38"/>
    <w:rsid w:val="00E62CD5"/>
    <w:rsid w:val="00E6690E"/>
    <w:rsid w:val="00E66AEF"/>
    <w:rsid w:val="00E70C68"/>
    <w:rsid w:val="00E70CF1"/>
    <w:rsid w:val="00E71764"/>
    <w:rsid w:val="00E74344"/>
    <w:rsid w:val="00E845DE"/>
    <w:rsid w:val="00E87742"/>
    <w:rsid w:val="00E901AA"/>
    <w:rsid w:val="00E910F3"/>
    <w:rsid w:val="00E92EFA"/>
    <w:rsid w:val="00E942CC"/>
    <w:rsid w:val="00EA3A25"/>
    <w:rsid w:val="00EA3DEB"/>
    <w:rsid w:val="00EA62ED"/>
    <w:rsid w:val="00EB18F4"/>
    <w:rsid w:val="00EB4C57"/>
    <w:rsid w:val="00EB4E5C"/>
    <w:rsid w:val="00EC14E1"/>
    <w:rsid w:val="00EC2B07"/>
    <w:rsid w:val="00EC7BF8"/>
    <w:rsid w:val="00ED0577"/>
    <w:rsid w:val="00ED3791"/>
    <w:rsid w:val="00EE045E"/>
    <w:rsid w:val="00EE1B16"/>
    <w:rsid w:val="00EF311D"/>
    <w:rsid w:val="00EF494E"/>
    <w:rsid w:val="00EF76A9"/>
    <w:rsid w:val="00F06CF9"/>
    <w:rsid w:val="00F10959"/>
    <w:rsid w:val="00F15F52"/>
    <w:rsid w:val="00F167E3"/>
    <w:rsid w:val="00F23A90"/>
    <w:rsid w:val="00F2677F"/>
    <w:rsid w:val="00F32C03"/>
    <w:rsid w:val="00F3795B"/>
    <w:rsid w:val="00F413D8"/>
    <w:rsid w:val="00F444C6"/>
    <w:rsid w:val="00F45873"/>
    <w:rsid w:val="00F46212"/>
    <w:rsid w:val="00F50AC9"/>
    <w:rsid w:val="00F51B47"/>
    <w:rsid w:val="00F53DBF"/>
    <w:rsid w:val="00F54AF8"/>
    <w:rsid w:val="00F668FE"/>
    <w:rsid w:val="00F700E2"/>
    <w:rsid w:val="00F7074B"/>
    <w:rsid w:val="00F71108"/>
    <w:rsid w:val="00F71B06"/>
    <w:rsid w:val="00F724BD"/>
    <w:rsid w:val="00F76D62"/>
    <w:rsid w:val="00F821C1"/>
    <w:rsid w:val="00F85A6E"/>
    <w:rsid w:val="00F918E7"/>
    <w:rsid w:val="00F93A17"/>
    <w:rsid w:val="00F9650B"/>
    <w:rsid w:val="00FA2304"/>
    <w:rsid w:val="00FB0D66"/>
    <w:rsid w:val="00FB1DD5"/>
    <w:rsid w:val="00FB2BB9"/>
    <w:rsid w:val="00FB307C"/>
    <w:rsid w:val="00FC3143"/>
    <w:rsid w:val="00FC69DD"/>
    <w:rsid w:val="00FD068C"/>
    <w:rsid w:val="00FD30E7"/>
    <w:rsid w:val="00FD6AB5"/>
    <w:rsid w:val="00FE15BE"/>
    <w:rsid w:val="00FF0588"/>
    <w:rsid w:val="00FF09BD"/>
    <w:rsid w:val="00FF4B72"/>
    <w:rsid w:val="00FF60FE"/>
    <w:rsid w:val="00FF7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3344F2E-D54E-461E-AE1E-327B3242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iPriority="0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locked="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BF2"/>
    <w:rPr>
      <w:rFonts w:ascii="Times New Roman" w:eastAsia="Times New Roman" w:hAnsi="Times New Roman"/>
      <w:sz w:val="20"/>
      <w:szCs w:val="20"/>
      <w:lang w:val="uk-UA"/>
    </w:rPr>
  </w:style>
  <w:style w:type="paragraph" w:styleId="10">
    <w:name w:val="heading 1"/>
    <w:basedOn w:val="a"/>
    <w:next w:val="a"/>
    <w:link w:val="11"/>
    <w:uiPriority w:val="99"/>
    <w:qFormat/>
    <w:rsid w:val="006A6BF2"/>
    <w:pPr>
      <w:keepNext/>
      <w:jc w:val="center"/>
      <w:outlineLvl w:val="0"/>
    </w:pPr>
    <w:rPr>
      <w:sz w:val="28"/>
      <w:szCs w:val="28"/>
    </w:rPr>
  </w:style>
  <w:style w:type="paragraph" w:styleId="20">
    <w:name w:val="heading 2"/>
    <w:basedOn w:val="a"/>
    <w:next w:val="a"/>
    <w:link w:val="21"/>
    <w:uiPriority w:val="99"/>
    <w:qFormat/>
    <w:rsid w:val="006A6B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A6B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A6BF2"/>
    <w:pPr>
      <w:keepNext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6A6BF2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21">
    <w:name w:val="Заголовок 2 Знак"/>
    <w:basedOn w:val="a0"/>
    <w:link w:val="20"/>
    <w:uiPriority w:val="99"/>
    <w:locked/>
    <w:rsid w:val="006A6BF2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A6BF2"/>
    <w:rPr>
      <w:rFonts w:ascii="Arial" w:hAnsi="Arial" w:cs="Arial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6A6BF2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paragraph" w:styleId="a3">
    <w:name w:val="Body Text"/>
    <w:basedOn w:val="a"/>
    <w:link w:val="a4"/>
    <w:uiPriority w:val="99"/>
    <w:rsid w:val="006A6BF2"/>
    <w:pPr>
      <w:jc w:val="center"/>
    </w:pPr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99"/>
    <w:locked/>
    <w:rsid w:val="006A6BF2"/>
    <w:rPr>
      <w:rFonts w:ascii="Times New Roman" w:hAnsi="Times New Roman" w:cs="Times New Roman"/>
      <w:sz w:val="20"/>
      <w:szCs w:val="20"/>
      <w:lang w:val="uk-UA" w:eastAsia="ru-RU"/>
    </w:rPr>
  </w:style>
  <w:style w:type="paragraph" w:styleId="22">
    <w:name w:val="Body Text 2"/>
    <w:basedOn w:val="a"/>
    <w:link w:val="23"/>
    <w:uiPriority w:val="99"/>
    <w:rsid w:val="006A6BF2"/>
    <w:pPr>
      <w:spacing w:after="120" w:line="480" w:lineRule="auto"/>
    </w:pPr>
  </w:style>
  <w:style w:type="character" w:customStyle="1" w:styleId="23">
    <w:name w:val="Основний текст 2 Знак"/>
    <w:basedOn w:val="a0"/>
    <w:link w:val="22"/>
    <w:uiPriority w:val="99"/>
    <w:locked/>
    <w:rsid w:val="006A6BF2"/>
    <w:rPr>
      <w:rFonts w:ascii="Times New Roman" w:hAnsi="Times New Roman" w:cs="Times New Roman"/>
      <w:sz w:val="20"/>
      <w:szCs w:val="20"/>
      <w:lang w:val="uk-UA" w:eastAsia="ru-RU"/>
    </w:rPr>
  </w:style>
  <w:style w:type="paragraph" w:styleId="31">
    <w:name w:val="Body Text 3"/>
    <w:basedOn w:val="a"/>
    <w:link w:val="32"/>
    <w:uiPriority w:val="99"/>
    <w:rsid w:val="006A6BF2"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basedOn w:val="a0"/>
    <w:link w:val="31"/>
    <w:uiPriority w:val="99"/>
    <w:locked/>
    <w:rsid w:val="006A6BF2"/>
    <w:rPr>
      <w:rFonts w:ascii="Times New Roman" w:hAnsi="Times New Roman" w:cs="Times New Roman"/>
      <w:sz w:val="16"/>
      <w:szCs w:val="16"/>
      <w:lang w:val="uk-UA" w:eastAsia="ru-RU"/>
    </w:rPr>
  </w:style>
  <w:style w:type="paragraph" w:styleId="24">
    <w:name w:val="Body Text Indent 2"/>
    <w:basedOn w:val="a"/>
    <w:link w:val="25"/>
    <w:uiPriority w:val="99"/>
    <w:rsid w:val="006A6BF2"/>
    <w:pPr>
      <w:spacing w:after="120" w:line="480" w:lineRule="auto"/>
      <w:ind w:left="283"/>
    </w:pPr>
  </w:style>
  <w:style w:type="character" w:customStyle="1" w:styleId="25">
    <w:name w:val="Основний текст з відступом 2 Знак"/>
    <w:basedOn w:val="a0"/>
    <w:link w:val="24"/>
    <w:uiPriority w:val="99"/>
    <w:locked/>
    <w:rsid w:val="006A6BF2"/>
    <w:rPr>
      <w:rFonts w:ascii="Times New Roman" w:hAnsi="Times New Roman" w:cs="Times New Roman"/>
      <w:sz w:val="20"/>
      <w:szCs w:val="20"/>
      <w:lang w:val="uk-UA" w:eastAsia="ru-RU"/>
    </w:rPr>
  </w:style>
  <w:style w:type="paragraph" w:styleId="a5">
    <w:name w:val="footer"/>
    <w:basedOn w:val="a"/>
    <w:link w:val="a6"/>
    <w:uiPriority w:val="99"/>
    <w:rsid w:val="006A6BF2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locked/>
    <w:rsid w:val="006A6BF2"/>
    <w:rPr>
      <w:rFonts w:ascii="Times New Roman" w:hAnsi="Times New Roman" w:cs="Times New Roman"/>
      <w:sz w:val="20"/>
      <w:szCs w:val="20"/>
      <w:lang w:val="uk-UA" w:eastAsia="ru-RU"/>
    </w:rPr>
  </w:style>
  <w:style w:type="character" w:styleId="a7">
    <w:name w:val="page number"/>
    <w:basedOn w:val="a0"/>
    <w:uiPriority w:val="99"/>
    <w:rsid w:val="006A6BF2"/>
  </w:style>
  <w:style w:type="paragraph" w:customStyle="1" w:styleId="txt">
    <w:name w:val="txt"/>
    <w:basedOn w:val="a"/>
    <w:uiPriority w:val="99"/>
    <w:rsid w:val="006A6BF2"/>
    <w:pPr>
      <w:spacing w:before="100" w:beforeAutospacing="1" w:after="100" w:afterAutospacing="1"/>
    </w:pPr>
    <w:rPr>
      <w:rFonts w:ascii="Courier New" w:hAnsi="Courier New" w:cs="Courier New"/>
      <w:color w:val="000000"/>
      <w:sz w:val="21"/>
      <w:szCs w:val="21"/>
    </w:rPr>
  </w:style>
  <w:style w:type="paragraph" w:styleId="HTML">
    <w:name w:val="HTML Preformatted"/>
    <w:basedOn w:val="a"/>
    <w:link w:val="HTML0"/>
    <w:uiPriority w:val="99"/>
    <w:rsid w:val="006A6B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basedOn w:val="a0"/>
    <w:link w:val="HTML"/>
    <w:uiPriority w:val="99"/>
    <w:locked/>
    <w:rsid w:val="006A6BF2"/>
    <w:rPr>
      <w:rFonts w:ascii="Courier New" w:hAnsi="Courier New" w:cs="Courier New"/>
      <w:color w:val="000000"/>
      <w:sz w:val="21"/>
      <w:szCs w:val="21"/>
      <w:lang w:val="uk-UA" w:eastAsia="ru-RU"/>
    </w:rPr>
  </w:style>
  <w:style w:type="character" w:styleId="a8">
    <w:name w:val="FollowedHyperlink"/>
    <w:basedOn w:val="a0"/>
    <w:uiPriority w:val="99"/>
    <w:rsid w:val="006A6BF2"/>
    <w:rPr>
      <w:color w:val="auto"/>
      <w:u w:val="none"/>
      <w:effect w:val="none"/>
    </w:rPr>
  </w:style>
  <w:style w:type="paragraph" w:styleId="a9">
    <w:name w:val="Normal (Web)"/>
    <w:basedOn w:val="a"/>
    <w:uiPriority w:val="99"/>
    <w:rsid w:val="006A6BF2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rsid w:val="006A6BF2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  <w:rPr>
      <w:rFonts w:ascii="Arial" w:hAnsi="Arial" w:cs="Arial"/>
    </w:rPr>
  </w:style>
  <w:style w:type="character" w:customStyle="1" w:styleId="ab">
    <w:name w:val="Верхній колонтитул Знак"/>
    <w:basedOn w:val="a0"/>
    <w:link w:val="aa"/>
    <w:uiPriority w:val="99"/>
    <w:locked/>
    <w:rsid w:val="006A6BF2"/>
    <w:rPr>
      <w:rFonts w:ascii="Arial" w:hAnsi="Arial" w:cs="Arial"/>
      <w:sz w:val="20"/>
      <w:szCs w:val="20"/>
      <w:lang w:val="uk-UA" w:eastAsia="ru-RU"/>
    </w:rPr>
  </w:style>
  <w:style w:type="paragraph" w:customStyle="1" w:styleId="ac">
    <w:name w:val="Стиль"/>
    <w:basedOn w:val="a"/>
    <w:uiPriority w:val="99"/>
    <w:rsid w:val="006A6BF2"/>
    <w:pPr>
      <w:spacing w:after="160" w:line="240" w:lineRule="exact"/>
    </w:pPr>
    <w:rPr>
      <w:lang w:val="de-CH" w:eastAsia="de-CH"/>
    </w:rPr>
  </w:style>
  <w:style w:type="paragraph" w:customStyle="1" w:styleId="Style3">
    <w:name w:val="Style3"/>
    <w:basedOn w:val="a"/>
    <w:uiPriority w:val="99"/>
    <w:rsid w:val="006A6BF2"/>
    <w:pPr>
      <w:widowControl w:val="0"/>
      <w:autoSpaceDE w:val="0"/>
      <w:autoSpaceDN w:val="0"/>
      <w:adjustRightInd w:val="0"/>
      <w:spacing w:line="250" w:lineRule="exact"/>
      <w:ind w:hanging="259"/>
      <w:jc w:val="both"/>
    </w:pPr>
    <w:rPr>
      <w:sz w:val="24"/>
      <w:szCs w:val="24"/>
      <w:lang w:val="ru-RU"/>
    </w:rPr>
  </w:style>
  <w:style w:type="character" w:customStyle="1" w:styleId="FontStyle13">
    <w:name w:val="Font Style13"/>
    <w:uiPriority w:val="99"/>
    <w:rsid w:val="006A6BF2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6A6BF2"/>
    <w:pPr>
      <w:widowControl w:val="0"/>
      <w:autoSpaceDE w:val="0"/>
      <w:autoSpaceDN w:val="0"/>
      <w:adjustRightInd w:val="0"/>
      <w:spacing w:line="240" w:lineRule="exact"/>
      <w:ind w:hanging="278"/>
    </w:pPr>
    <w:rPr>
      <w:sz w:val="24"/>
      <w:szCs w:val="24"/>
      <w:lang w:val="ru-RU"/>
    </w:rPr>
  </w:style>
  <w:style w:type="paragraph" w:customStyle="1" w:styleId="Style5">
    <w:name w:val="Style5"/>
    <w:basedOn w:val="a"/>
    <w:uiPriority w:val="99"/>
    <w:rsid w:val="006A6BF2"/>
    <w:pPr>
      <w:widowControl w:val="0"/>
      <w:autoSpaceDE w:val="0"/>
      <w:autoSpaceDN w:val="0"/>
      <w:adjustRightInd w:val="0"/>
      <w:spacing w:line="242" w:lineRule="exact"/>
      <w:ind w:hanging="350"/>
      <w:jc w:val="both"/>
    </w:pPr>
    <w:rPr>
      <w:sz w:val="24"/>
      <w:szCs w:val="24"/>
      <w:lang w:val="ru-RU"/>
    </w:rPr>
  </w:style>
  <w:style w:type="character" w:customStyle="1" w:styleId="FontStyle14">
    <w:name w:val="Font Style14"/>
    <w:uiPriority w:val="99"/>
    <w:rsid w:val="006A6BF2"/>
    <w:rPr>
      <w:rFonts w:ascii="Times New Roman" w:hAnsi="Times New Roman" w:cs="Times New Roman"/>
      <w:sz w:val="18"/>
      <w:szCs w:val="18"/>
    </w:rPr>
  </w:style>
  <w:style w:type="character" w:customStyle="1" w:styleId="rvts44">
    <w:name w:val="rvts44"/>
    <w:rsid w:val="006A6BF2"/>
  </w:style>
  <w:style w:type="character" w:customStyle="1" w:styleId="apple-converted-space">
    <w:name w:val="apple-converted-space"/>
    <w:rsid w:val="006A6BF2"/>
  </w:style>
  <w:style w:type="paragraph" w:styleId="ad">
    <w:name w:val="Balloon Text"/>
    <w:basedOn w:val="a"/>
    <w:link w:val="ae"/>
    <w:uiPriority w:val="99"/>
    <w:semiHidden/>
    <w:rsid w:val="006A6BF2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locked/>
    <w:rsid w:val="006A6BF2"/>
    <w:rPr>
      <w:rFonts w:ascii="Tahoma" w:hAnsi="Tahoma" w:cs="Tahoma"/>
      <w:sz w:val="16"/>
      <w:szCs w:val="16"/>
      <w:lang w:val="uk-UA" w:eastAsia="ru-RU"/>
    </w:rPr>
  </w:style>
  <w:style w:type="paragraph" w:styleId="af">
    <w:name w:val="List Paragraph"/>
    <w:basedOn w:val="a"/>
    <w:uiPriority w:val="99"/>
    <w:qFormat/>
    <w:rsid w:val="006A6BF2"/>
    <w:pPr>
      <w:ind w:left="720"/>
    </w:pPr>
  </w:style>
  <w:style w:type="character" w:styleId="af0">
    <w:name w:val="Hyperlink"/>
    <w:basedOn w:val="a0"/>
    <w:rsid w:val="009878D8"/>
    <w:rPr>
      <w:color w:val="0000FF"/>
      <w:u w:val="single"/>
    </w:rPr>
  </w:style>
  <w:style w:type="table" w:styleId="af1">
    <w:name w:val="Table Grid"/>
    <w:basedOn w:val="a1"/>
    <w:uiPriority w:val="99"/>
    <w:rsid w:val="008A41A1"/>
    <w:rPr>
      <w:rFonts w:ascii="Times New Roman" w:eastAsia="Times New Roman" w:hAnsi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otnote reference"/>
    <w:basedOn w:val="a0"/>
    <w:uiPriority w:val="99"/>
    <w:semiHidden/>
    <w:rsid w:val="008A41A1"/>
    <w:rPr>
      <w:vertAlign w:val="superscript"/>
    </w:rPr>
  </w:style>
  <w:style w:type="paragraph" w:customStyle="1" w:styleId="text">
    <w:name w:val="text"/>
    <w:basedOn w:val="a"/>
    <w:uiPriority w:val="99"/>
    <w:rsid w:val="00CF731C"/>
    <w:pPr>
      <w:jc w:val="both"/>
    </w:pPr>
    <w:rPr>
      <w:rFonts w:ascii="Verdana" w:hAnsi="Verdana" w:cs="Verdana"/>
      <w:color w:val="000000"/>
      <w:sz w:val="16"/>
      <w:szCs w:val="16"/>
    </w:rPr>
  </w:style>
  <w:style w:type="numbering" w:customStyle="1" w:styleId="2">
    <w:name w:val="Стиль2"/>
    <w:rsid w:val="00F82AA0"/>
    <w:pPr>
      <w:numPr>
        <w:numId w:val="13"/>
      </w:numPr>
    </w:pPr>
  </w:style>
  <w:style w:type="numbering" w:customStyle="1" w:styleId="1">
    <w:name w:val="Стиль1"/>
    <w:rsid w:val="00F82AA0"/>
    <w:pPr>
      <w:numPr>
        <w:numId w:val="1"/>
      </w:numPr>
    </w:pPr>
  </w:style>
  <w:style w:type="numbering" w:styleId="1ai">
    <w:name w:val="Outline List 1"/>
    <w:basedOn w:val="a2"/>
    <w:locked/>
    <w:rsid w:val="00F82AA0"/>
    <w:pPr>
      <w:numPr>
        <w:numId w:val="2"/>
      </w:numPr>
    </w:pPr>
  </w:style>
  <w:style w:type="character" w:styleId="af3">
    <w:name w:val="Strong"/>
    <w:uiPriority w:val="99"/>
    <w:qFormat/>
    <w:locked/>
    <w:rsid w:val="005A03F5"/>
    <w:rPr>
      <w:b/>
      <w:bCs/>
    </w:rPr>
  </w:style>
  <w:style w:type="character" w:customStyle="1" w:styleId="rvts23">
    <w:name w:val="rvts23"/>
    <w:rsid w:val="005A03F5"/>
  </w:style>
  <w:style w:type="character" w:customStyle="1" w:styleId="rvts9">
    <w:name w:val="rvts9"/>
    <w:uiPriority w:val="99"/>
    <w:rsid w:val="00136918"/>
    <w:rPr>
      <w:rFonts w:cs="Times New Roman"/>
    </w:rPr>
  </w:style>
  <w:style w:type="paragraph" w:customStyle="1" w:styleId="rvps2">
    <w:name w:val="rvps2"/>
    <w:basedOn w:val="a"/>
    <w:uiPriority w:val="99"/>
    <w:rsid w:val="00136918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Style6">
    <w:name w:val="Style6"/>
    <w:basedOn w:val="a"/>
    <w:uiPriority w:val="99"/>
    <w:rsid w:val="00136918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  <w:lang w:eastAsia="uk-UA"/>
    </w:rPr>
  </w:style>
  <w:style w:type="character" w:customStyle="1" w:styleId="st42">
    <w:name w:val="st42"/>
    <w:uiPriority w:val="99"/>
    <w:rsid w:val="00136918"/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BEF683-E819-49A4-85B0-ADFCF61BA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1755</TotalTime>
  <Pages>26</Pages>
  <Words>26426</Words>
  <Characters>15063</Characters>
  <Application>Microsoft Office Word</Application>
  <DocSecurity>0</DocSecurity>
  <Lines>125</Lines>
  <Paragraphs>82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</dc:creator>
  <cp:keywords/>
  <dc:description/>
  <cp:lastModifiedBy>Andriy</cp:lastModifiedBy>
  <cp:revision>38</cp:revision>
  <cp:lastPrinted>2020-02-05T16:34:00Z</cp:lastPrinted>
  <dcterms:created xsi:type="dcterms:W3CDTF">2018-09-12T06:32:00Z</dcterms:created>
  <dcterms:modified xsi:type="dcterms:W3CDTF">2023-02-17T18:21:00Z</dcterms:modified>
</cp:coreProperties>
</file>