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9A62D" w14:textId="77777777" w:rsidR="007F019C" w:rsidRDefault="00382E09" w:rsidP="007F01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України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Прикарпатськии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національнии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Василя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</w:p>
    <w:p w14:paraId="5F391265" w14:textId="77777777" w:rsidR="00382E09" w:rsidRPr="007F019C" w:rsidRDefault="00382E09" w:rsidP="007F01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2E09">
        <w:rPr>
          <w:rFonts w:ascii="Times New Roman" w:hAnsi="Times New Roman" w:cs="Times New Roman"/>
          <w:sz w:val="28"/>
          <w:szCs w:val="28"/>
        </w:rPr>
        <w:t>Економічнии</w:t>
      </w:r>
      <w:proofErr w:type="spellEnd"/>
      <w:r w:rsidRPr="00382E09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82E09">
        <w:rPr>
          <w:rFonts w:ascii="Times New Roman" w:hAnsi="Times New Roman" w:cs="Times New Roman"/>
          <w:sz w:val="28"/>
          <w:szCs w:val="28"/>
        </w:rPr>
        <w:t>факультет</w:t>
      </w:r>
      <w:proofErr w:type="spellEnd"/>
    </w:p>
    <w:p w14:paraId="2B8384E2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F8DA3EC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7D67C10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A6237DE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506397B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AD80ADC" w14:textId="50BD1C46" w:rsidR="00382E09" w:rsidRPr="00602041" w:rsidRDefault="00602041" w:rsidP="008D5E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КВАСНІЙ ВЛАДИСЛАВ МИРОНОВИЧ</w:t>
      </w:r>
    </w:p>
    <w:p w14:paraId="7D257854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18629A0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2F7A363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143D2A5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1F5014D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F3F9607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56B6715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745E679E" w14:textId="77777777" w:rsidR="005F3DEB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1A5053F" w14:textId="6D2EBAC3" w:rsidR="005F3DEB" w:rsidRPr="00356FB3" w:rsidRDefault="00356FB3" w:rsidP="0035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F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МІЖНАРОДНОЇ РЕКЛАМНОЇ ДІЯЛЬНОСТІ ПІДПРИЄМСТВА</w:t>
      </w:r>
    </w:p>
    <w:p w14:paraId="42C7283D" w14:textId="77777777" w:rsidR="005F3DEB" w:rsidRPr="00356FB3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D5F8AA4" w14:textId="77777777" w:rsidR="005F3DEB" w:rsidRPr="007B0FCE" w:rsidRDefault="00EE55D8" w:rsidP="00EE5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41">
        <w:rPr>
          <w:rFonts w:ascii="Times New Roman" w:hAnsi="Times New Roman" w:cs="Times New Roman"/>
          <w:sz w:val="28"/>
          <w:szCs w:val="28"/>
          <w:lang w:val="ru-RU"/>
        </w:rPr>
        <w:t>МЗЕД</w:t>
      </w:r>
      <w:r w:rsidRPr="007B0FCE">
        <w:rPr>
          <w:rFonts w:ascii="Times New Roman" w:hAnsi="Times New Roman" w:cs="Times New Roman"/>
          <w:sz w:val="28"/>
          <w:szCs w:val="28"/>
        </w:rPr>
        <w:t>-</w:t>
      </w:r>
      <w:r w:rsidRPr="0060204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B0FCE">
        <w:rPr>
          <w:rFonts w:ascii="Times New Roman" w:hAnsi="Times New Roman" w:cs="Times New Roman"/>
          <w:sz w:val="28"/>
          <w:szCs w:val="28"/>
        </w:rPr>
        <w:t>2</w:t>
      </w:r>
    </w:p>
    <w:p w14:paraId="0556B7A8" w14:textId="77777777" w:rsidR="005F3DEB" w:rsidRPr="007B0FCE" w:rsidRDefault="003E5348" w:rsidP="00EE55D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0FCE">
        <w:rPr>
          <w:rFonts w:ascii="Times New Roman" w:hAnsi="Times New Roman" w:cs="Times New Roman"/>
          <w:sz w:val="28"/>
          <w:szCs w:val="28"/>
        </w:rPr>
        <w:t xml:space="preserve">073 </w:t>
      </w:r>
      <w:r w:rsidRPr="00602041">
        <w:rPr>
          <w:rFonts w:ascii="Times New Roman" w:hAnsi="Times New Roman" w:cs="Times New Roman"/>
          <w:sz w:val="28"/>
          <w:szCs w:val="28"/>
          <w:lang w:val="ru-RU"/>
        </w:rPr>
        <w:t>Менеджмент</w:t>
      </w:r>
      <w:proofErr w:type="gram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зовнішньоекономічної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</w:p>
    <w:p w14:paraId="6AD06818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836462C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52EDDBA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1FCF6F2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409A7B9B" w14:textId="77777777" w:rsidR="00382E09" w:rsidRPr="007B0FCE" w:rsidRDefault="00382E09" w:rsidP="003E5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41">
        <w:rPr>
          <w:rFonts w:ascii="Times New Roman" w:hAnsi="Times New Roman" w:cs="Times New Roman"/>
          <w:sz w:val="28"/>
          <w:szCs w:val="28"/>
          <w:lang w:val="ru-RU"/>
        </w:rPr>
        <w:t>Автореферат</w:t>
      </w:r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r w:rsidRPr="00602041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r w:rsidRPr="007B0F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магістерського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вищоі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14:paraId="0184AD0C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59EF60A0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4F5ACDF7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699C5AFD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E5B8915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8A6B70F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7EC97869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121D5CAB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B78BDCD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3216255C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16A403A1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2D2BFCB9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0B8B18C1" w14:textId="77777777" w:rsidR="005F3DEB" w:rsidRPr="007B0FCE" w:rsidRDefault="005F3DEB" w:rsidP="00382E09">
      <w:pPr>
        <w:rPr>
          <w:rFonts w:ascii="Times New Roman" w:hAnsi="Times New Roman" w:cs="Times New Roman"/>
          <w:sz w:val="28"/>
          <w:szCs w:val="28"/>
        </w:rPr>
      </w:pPr>
    </w:p>
    <w:p w14:paraId="72416BE4" w14:textId="77777777" w:rsidR="00EE55D8" w:rsidRPr="007B0FCE" w:rsidRDefault="00EE55D8" w:rsidP="005F3D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50A7B" w14:textId="77777777" w:rsidR="00EE55D8" w:rsidRPr="007B0FCE" w:rsidRDefault="00EE55D8" w:rsidP="005F3D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FE5E0" w14:textId="77777777" w:rsidR="001C3928" w:rsidRPr="00602041" w:rsidRDefault="00382E09" w:rsidP="005F3DE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2041">
        <w:rPr>
          <w:rFonts w:ascii="Times New Roman" w:hAnsi="Times New Roman" w:cs="Times New Roman"/>
          <w:sz w:val="28"/>
          <w:szCs w:val="28"/>
          <w:lang w:val="ru-RU"/>
        </w:rPr>
        <w:t>Івано-Франківськ</w:t>
      </w:r>
      <w:proofErr w:type="spellEnd"/>
      <w:r w:rsidRPr="00602041">
        <w:rPr>
          <w:rFonts w:ascii="Times New Roman" w:hAnsi="Times New Roman" w:cs="Times New Roman"/>
          <w:sz w:val="28"/>
          <w:szCs w:val="28"/>
          <w:lang w:val="ru-RU"/>
        </w:rPr>
        <w:t xml:space="preserve"> – 2022</w:t>
      </w:r>
    </w:p>
    <w:p w14:paraId="18629DF4" w14:textId="77777777" w:rsidR="00C57166" w:rsidRDefault="00C5716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57166" w:rsidSect="00152A63">
          <w:headerReference w:type="even" r:id="rId7"/>
          <w:headerReference w:type="default" r:id="rId8"/>
          <w:pgSz w:w="11900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122B05E" w14:textId="28EC9D7D" w:rsidR="003E5348" w:rsidRDefault="00CE667B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Дипломна робота виконана в Прикарпатському національному </w:t>
      </w:r>
      <w:r w:rsidR="008F6632">
        <w:rPr>
          <w:rFonts w:ascii="Times New Roman" w:hAnsi="Times New Roman" w:cs="Times New Roman"/>
          <w:sz w:val="28"/>
          <w:szCs w:val="28"/>
          <w:lang w:val="uk-UA"/>
        </w:rPr>
        <w:t>університеті імені Василя Стефаника</w:t>
      </w:r>
    </w:p>
    <w:p w14:paraId="0AD4F8DE" w14:textId="77777777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C13A6" w14:textId="77777777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6A8739" w14:textId="77777777" w:rsidR="008F6632" w:rsidRDefault="008F663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246DD" w14:textId="5C8980C1" w:rsidR="008F6632" w:rsidRDefault="00356FB3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керівник: проф. Романюк М.Д</w:t>
      </w:r>
      <w:r w:rsidR="003A73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F545C1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Рецензенти: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П.Є.</w:t>
      </w:r>
    </w:p>
    <w:p w14:paraId="1881E32B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F4AB62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5FA25F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4F332" w14:textId="77777777" w:rsidR="003A73A6" w:rsidRDefault="003A73A6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відбудеться</w:t>
      </w:r>
      <w:r w:rsidR="00EA056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A0565" w:rsidRPr="00EA056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056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A0565" w:rsidRPr="00EA05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A0565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р.</w:t>
      </w:r>
    </w:p>
    <w:p w14:paraId="5752B974" w14:textId="77777777" w:rsidR="00EA0565" w:rsidRDefault="00EA0565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16D63" w14:textId="77777777" w:rsidR="00EA0565" w:rsidRDefault="00EA0565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E2511" w14:textId="77777777" w:rsidR="00EA0565" w:rsidRDefault="00EA0565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0B632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Дипломну роботу надано до захисту: </w:t>
      </w:r>
      <w:r w:rsidRPr="00C27B1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27B1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2022 р.</w:t>
      </w:r>
    </w:p>
    <w:p w14:paraId="452A7EC5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E26E8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3755DD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E5F958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B7AC4" w14:textId="77777777" w:rsidR="00C27B12" w:rsidRDefault="00C27B12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4526E">
        <w:rPr>
          <w:rFonts w:ascii="Times New Roman" w:hAnsi="Times New Roman" w:cs="Times New Roman"/>
          <w:sz w:val="28"/>
          <w:szCs w:val="28"/>
          <w:lang w:val="uk-UA"/>
        </w:rPr>
        <w:t xml:space="preserve">проф. Романюк М.Д.         </w:t>
      </w:r>
      <w:r w:rsidR="00F4526E" w:rsidRPr="00F4526E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</w:p>
    <w:p w14:paraId="20C163DB" w14:textId="77777777" w:rsidR="00F4526E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                                                                              </w:t>
      </w:r>
      <w:r w:rsidRPr="00BA3D9F">
        <w:rPr>
          <w:rFonts w:ascii="Times New Roman" w:hAnsi="Times New Roman" w:cs="Times New Roman"/>
          <w:sz w:val="21"/>
          <w:szCs w:val="21"/>
          <w:lang w:val="uk-UA"/>
        </w:rPr>
        <w:t>(підпис) (ім’я та прізвище)</w:t>
      </w:r>
    </w:p>
    <w:p w14:paraId="36209A4E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C82B2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BEB0C5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9041B2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35121F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4FB8A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32B387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1E0614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DC0469" w14:textId="77777777" w:rsidR="00BA3D9F" w:rsidRDefault="00BA3D9F" w:rsidP="003A73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E4563" w14:textId="77777777" w:rsidR="00C16E57" w:rsidRDefault="00C16E57" w:rsidP="00690E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C16E57" w:rsidSect="00152A63">
          <w:pgSz w:w="11900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A1ED23" w14:textId="3C129C2D" w:rsidR="00BA3D9F" w:rsidRDefault="00BA3D9F" w:rsidP="00690E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D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57132C02" w14:textId="34B36FF2" w:rsidR="00BA3D9F" w:rsidRDefault="00A7656E" w:rsidP="00EA6D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="000E3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ТЕОРЕТИЧНІ АСПЕКТИ ОРГАНІЗАЦІЇ </w:t>
      </w:r>
      <w:r w:rsidR="000E3771" w:rsidRPr="000E3771">
        <w:rPr>
          <w:rFonts w:ascii="Times New Roman" w:hAnsi="Times New Roman" w:cs="Times New Roman"/>
          <w:b/>
          <w:sz w:val="28"/>
          <w:szCs w:val="28"/>
          <w:lang w:val="uk-UA"/>
        </w:rPr>
        <w:t>МІЖНАРОДНОЇ РЕКЛАМНОЇ ДІЯЛЬНОСТІ ПІДПРИЄМСТВА</w:t>
      </w:r>
    </w:p>
    <w:p w14:paraId="158C2FD5" w14:textId="4DEE648E" w:rsidR="00A7656E" w:rsidRPr="00A7656E" w:rsidRDefault="00A7656E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602D4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E3771" w:rsidRPr="0038258E">
        <w:rPr>
          <w:rFonts w:ascii="Times New Roman" w:hAnsi="Times New Roman" w:cs="Times New Roman"/>
          <w:sz w:val="28"/>
          <w:szCs w:val="28"/>
          <w:lang w:val="uk-UA"/>
        </w:rPr>
        <w:t>Сутність та процес управління рекламною діяльністю підприємства</w:t>
      </w:r>
    </w:p>
    <w:p w14:paraId="600B1FE3" w14:textId="77777777" w:rsidR="000E3771" w:rsidRDefault="00A7656E" w:rsidP="00EA6D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E3771" w:rsidRPr="0038258E">
        <w:rPr>
          <w:rFonts w:ascii="Times New Roman" w:hAnsi="Times New Roman" w:cs="Times New Roman"/>
          <w:sz w:val="28"/>
          <w:szCs w:val="28"/>
          <w:lang w:val="uk-UA"/>
        </w:rPr>
        <w:t>Управління маркетинговою діяльністю в умовах розвитку зовнішньоекономічної діяльності підприємства</w:t>
      </w:r>
      <w:r w:rsidR="000E3771" w:rsidRPr="000E3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CA5550A" w14:textId="77777777" w:rsidR="000E3771" w:rsidRDefault="00A7656E" w:rsidP="00EA6D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0E3771" w:rsidRPr="0038258E">
        <w:rPr>
          <w:rFonts w:ascii="Times New Roman" w:hAnsi="Times New Roman" w:cs="Times New Roman"/>
          <w:sz w:val="28"/>
          <w:szCs w:val="28"/>
          <w:lang w:val="uk-UA"/>
        </w:rPr>
        <w:t>Виставкова діяльність, як невід</w:t>
      </w:r>
      <w:r w:rsidR="000E3771" w:rsidRPr="000E37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E3771" w:rsidRPr="0038258E">
        <w:rPr>
          <w:rFonts w:ascii="Times New Roman" w:hAnsi="Times New Roman" w:cs="Times New Roman"/>
          <w:sz w:val="28"/>
          <w:szCs w:val="28"/>
          <w:lang w:val="uk-UA"/>
        </w:rPr>
        <w:t xml:space="preserve">ємний елемент розвитку </w:t>
      </w:r>
      <w:proofErr w:type="spellStart"/>
      <w:r w:rsidR="000E3771" w:rsidRPr="0038258E">
        <w:rPr>
          <w:rFonts w:ascii="Times New Roman" w:hAnsi="Times New Roman" w:cs="Times New Roman"/>
          <w:sz w:val="28"/>
          <w:szCs w:val="28"/>
          <w:lang w:val="uk-UA"/>
        </w:rPr>
        <w:t>експортоорієнтованого</w:t>
      </w:r>
      <w:proofErr w:type="spellEnd"/>
      <w:r w:rsidR="000E3771" w:rsidRPr="0038258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="000E3771" w:rsidRPr="000E37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9532DAC" w14:textId="51127AB4" w:rsidR="00D80D71" w:rsidRDefault="00D80D71" w:rsidP="00EA6D3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Висновки до розділу 1</w:t>
      </w:r>
    </w:p>
    <w:p w14:paraId="4CFE17C8" w14:textId="77777777" w:rsidR="000E3771" w:rsidRDefault="00A7656E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5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</w:t>
      </w:r>
      <w:r w:rsidR="000E3771" w:rsidRPr="000E3771">
        <w:rPr>
          <w:rFonts w:ascii="Times New Roman" w:hAnsi="Times New Roman" w:cs="Times New Roman"/>
          <w:b/>
          <w:sz w:val="28"/>
          <w:szCs w:val="28"/>
          <w:lang w:val="uk-UA"/>
        </w:rPr>
        <w:t>АНАЛІЗ ЗОВНІШНЬОЕКОНОМІЧНОЇ ТА МАРКЕТИНГОВОЇ ДІЯЛЬНОСТІ ТОВ “ІНТЕЛКОМ”</w:t>
      </w:r>
    </w:p>
    <w:p w14:paraId="3D4613BF" w14:textId="2561EED6" w:rsidR="00661167" w:rsidRPr="00661167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0E3771">
        <w:rPr>
          <w:rFonts w:ascii="Times New Roman" w:hAnsi="Times New Roman" w:cs="Times New Roman"/>
          <w:sz w:val="28"/>
          <w:szCs w:val="28"/>
          <w:lang w:val="uk-UA"/>
        </w:rPr>
        <w:t>Загальна соціально-економічна характеристика підприємства</w:t>
      </w:r>
      <w:r w:rsidRPr="0066116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47051B1" w14:textId="63EC9D5B" w:rsidR="00661167" w:rsidRPr="00661167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0E3771">
        <w:rPr>
          <w:rFonts w:ascii="Times New Roman" w:hAnsi="Times New Roman" w:cs="Times New Roman"/>
          <w:sz w:val="28"/>
          <w:szCs w:val="28"/>
          <w:lang w:val="uk-UA"/>
        </w:rPr>
        <w:t xml:space="preserve">Оцінка зовнішньоекономічної діяльності ТОВ </w:t>
      </w:r>
      <w:r w:rsidR="000E3771" w:rsidRPr="000E3771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0E3771" w:rsidRPr="000E3771"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="000E3771" w:rsidRPr="000E377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6116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FABBD5" w14:textId="4C71B270" w:rsidR="00661167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0E3771">
        <w:rPr>
          <w:rFonts w:ascii="Times New Roman" w:hAnsi="Times New Roman" w:cs="Times New Roman"/>
          <w:sz w:val="28"/>
          <w:szCs w:val="28"/>
          <w:lang w:val="uk-UA"/>
        </w:rPr>
        <w:t xml:space="preserve">Аналіз маркетингової діяльності ТОВ </w:t>
      </w:r>
      <w:r w:rsidR="000E3771" w:rsidRPr="000E3771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0E3771"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="000E3771" w:rsidRPr="000E3771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73EF0A46" w14:textId="66D37598" w:rsidR="00D80D71" w:rsidRPr="000E3771" w:rsidRDefault="00D80D71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14:paraId="6504AD9F" w14:textId="350B4FC7" w:rsidR="00A7656E" w:rsidRPr="00D80D71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</w:t>
      </w:r>
      <w:r w:rsidR="00D80D71" w:rsidRPr="00D8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ШЛЯХИ УДОСКОНАЛЕННЯ РЕКЛАМНОЇ ДІЯЛЬНОСТІ ТОВ </w:t>
      </w:r>
      <w:r w:rsidR="00D80D71" w:rsidRPr="00D80D71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D80D71" w:rsidRPr="00D80D71">
        <w:rPr>
          <w:rFonts w:ascii="Times New Roman" w:hAnsi="Times New Roman" w:cs="Times New Roman"/>
          <w:b/>
          <w:sz w:val="28"/>
          <w:szCs w:val="28"/>
          <w:lang w:val="uk-UA"/>
        </w:rPr>
        <w:t>ІНТЕЛКОМ</w:t>
      </w:r>
      <w:r w:rsidR="00D80D71" w:rsidRPr="00D80D71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14:paraId="7DA9B6AB" w14:textId="77777777" w:rsidR="00D80D71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D80D71">
        <w:rPr>
          <w:rFonts w:ascii="Times New Roman" w:hAnsi="Times New Roman" w:cs="Times New Roman"/>
          <w:sz w:val="28"/>
          <w:szCs w:val="28"/>
          <w:lang w:val="uk-UA"/>
        </w:rPr>
        <w:t xml:space="preserve">Інтернет-маркетинг, як ключовий елемент розвитку зовнішньоекономічної діяльності підприємства </w:t>
      </w:r>
    </w:p>
    <w:p w14:paraId="5F7136B7" w14:textId="77777777" w:rsidR="00D80D71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D80D71">
        <w:rPr>
          <w:rFonts w:ascii="Times New Roman" w:hAnsi="Times New Roman" w:cs="Times New Roman"/>
          <w:sz w:val="28"/>
          <w:szCs w:val="28"/>
          <w:lang w:val="uk-UA"/>
        </w:rPr>
        <w:t>Рекомендації щодо поліпшення розвитку міжнародної рекламної діяльності підприємства</w:t>
      </w:r>
      <w:r w:rsidR="00D80D71" w:rsidRPr="00661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2D0970" w14:textId="2447DCD1" w:rsidR="00D80D71" w:rsidRDefault="00D80D71" w:rsidP="00EA6D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 до розділу 3</w:t>
      </w:r>
    </w:p>
    <w:p w14:paraId="50F86453" w14:textId="77777777" w:rsidR="00661167" w:rsidRPr="00661167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642DA422" w14:textId="77777777" w:rsidR="00661167" w:rsidRPr="00661167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45FEA057" w14:textId="77777777" w:rsidR="00661167" w:rsidRDefault="00661167" w:rsidP="00EA6D3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1167">
        <w:rPr>
          <w:rFonts w:ascii="Times New Roman" w:hAnsi="Times New Roman" w:cs="Times New Roman"/>
          <w:b/>
          <w:sz w:val="28"/>
          <w:szCs w:val="28"/>
          <w:lang w:val="uk-UA"/>
        </w:rPr>
        <w:t>ДОДАТКИ</w:t>
      </w:r>
    </w:p>
    <w:p w14:paraId="545A0A56" w14:textId="77777777" w:rsidR="00796BE6" w:rsidRDefault="00796BE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4B7231" w14:textId="77777777" w:rsidR="00796BE6" w:rsidRPr="007B0FCE" w:rsidRDefault="00796BE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5E00133" w14:textId="77777777" w:rsidR="00EA6D36" w:rsidRDefault="00EA6D3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9AAC9C" w14:textId="77777777" w:rsidR="00EA6D36" w:rsidRDefault="00EA6D3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DCC785" w14:textId="77777777" w:rsidR="00EA6D36" w:rsidRDefault="00EA6D36" w:rsidP="00690E0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687952" w14:textId="77777777" w:rsidR="00796BE6" w:rsidRDefault="00796BE6" w:rsidP="00796B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ХАРАКТЕРИСТИКА РОБОТИ</w:t>
      </w:r>
    </w:p>
    <w:p w14:paraId="31D78DF2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Актуальність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теми.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жодне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комерційне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тій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іншій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color w:val="000000"/>
          <w:lang w:val="uk-UA"/>
        </w:rPr>
        <w:t xml:space="preserve"> 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 змінюється та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є і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рушієм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прогресу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виробничих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відповідну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кампанію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подальша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Безсумнівно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різниться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залежності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ринку,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кампанія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оголошення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56D5B8D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бізнес-середовищі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ведуть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жорстку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конкуренцію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реклама як один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споживачам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набула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особливого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стає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одним з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пита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>ь у ф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нкціонуванні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будь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5DF382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маркетингових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зароджується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на початковому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подальших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актуалізує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пошуку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53A06A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зовнішньоекономічної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proofErr w:type="gram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займає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експортоорієнтованого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довгострокової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співпраці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вихід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ринки є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першочерговим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такого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D3DC259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наведеного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висновок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експортує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першочерговою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555A0E2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Аналіз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останніх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досліджень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публікацій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Основоположний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вклад 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долідження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 практики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здійснили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вітчизняні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зарубіжні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Хацер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Абалкін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Л., Трутнева Е.,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Андрійчук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В., 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Попов А.,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Біла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Моргачова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І., Беспалова А., Корнилов Е.,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Короченський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А.,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Лучинський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Ю., Станько А.,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Котлер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Ф.,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Россітер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Дж.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09BBB2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працях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авторів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практичні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але все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недостатньо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висвітлено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рекламою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зовнішньоекономічної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зумовлює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подальших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корпоративною рекламою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725AFA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Метою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магістерської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роботи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пошук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міжнародної діяльності.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191552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Виходячи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з мети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поставлені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наступні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68539EDD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B026757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56435364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охарактеризувати процес управління маркетинговою діяльністю в умовах розвитку </w:t>
      </w:r>
      <w:proofErr w:type="spellStart"/>
      <w:r w:rsidRPr="008038B3">
        <w:rPr>
          <w:rFonts w:ascii="Times New Roman" w:hAnsi="Times New Roman" w:cs="Times New Roman"/>
          <w:sz w:val="28"/>
          <w:szCs w:val="28"/>
          <w:lang w:val="uk-UA"/>
        </w:rPr>
        <w:t>зовнішьоекономічної</w:t>
      </w:r>
      <w:proofErr w:type="spellEnd"/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підприємства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FE2F49F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 загальну соціально-економічну характеристику підприємства ТОВ 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Pr="008038B3"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”; </w:t>
      </w:r>
    </w:p>
    <w:p w14:paraId="70CF7B09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38B3">
        <w:rPr>
          <w:rFonts w:ascii="Times New Roman" w:hAnsi="Times New Roman" w:cs="Times New Roman"/>
          <w:sz w:val="28"/>
          <w:szCs w:val="28"/>
          <w:lang w:val="uk-UA"/>
        </w:rPr>
        <w:t>зовнішньоекономічної діяльності досліджуваного підприємства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AFEB19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038B3">
        <w:rPr>
          <w:rFonts w:ascii="Times New Roman" w:hAnsi="Times New Roman" w:cs="Times New Roman"/>
          <w:sz w:val="28"/>
          <w:szCs w:val="28"/>
          <w:lang w:val="uk-UA"/>
        </w:rPr>
        <w:t>маркетигової</w:t>
      </w:r>
      <w:proofErr w:type="spellEnd"/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1DB0E67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розглянути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значущої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ролі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8038B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тернет</w:t>
      </w:r>
      <w:proofErr w:type="spellEnd"/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-маркетингу в розвитку </w:t>
      </w:r>
      <w:proofErr w:type="spellStart"/>
      <w:r w:rsidRPr="008038B3">
        <w:rPr>
          <w:rFonts w:ascii="Times New Roman" w:hAnsi="Times New Roman" w:cs="Times New Roman"/>
          <w:sz w:val="28"/>
          <w:szCs w:val="28"/>
          <w:lang w:val="uk-UA"/>
        </w:rPr>
        <w:t>експортоорієнтованого</w:t>
      </w:r>
      <w:proofErr w:type="spellEnd"/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BC4439C" w14:textId="77777777" w:rsidR="007B0FCE" w:rsidRPr="007B0FCE" w:rsidRDefault="007B0FCE" w:rsidP="007B0FCE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38B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обгрунтувати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362885E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Об’єктом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зовнішньоекономічної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616700B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Предметом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сукупність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теоретико-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прикладних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5D50D12" w14:textId="77777777" w:rsidR="007B0FCE" w:rsidRP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Методи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дослідження</w:t>
      </w:r>
      <w:proofErr w:type="spellEnd"/>
      <w:r w:rsidRPr="007B0FC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Методологічними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засадами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магістерської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наукові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вітчизняних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економістів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логіко-теоретичний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(при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розгляді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сутності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рекламної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і синтез,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узагальнення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(при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розгляді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проблемних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рекламною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міжнародної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досліджуваного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7B0FC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963326B" w14:textId="77777777" w:rsidR="007B0FCE" w:rsidRPr="006448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Інформаційною базою даного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послужили наукові праці та статті вітчизняних та зарубіжних науковців, законодавчі акти, звітні та статистичні матеріали, фінансова звітність підприємства, дані особистих спостережень.</w:t>
      </w:r>
    </w:p>
    <w:p w14:paraId="6D922CA1" w14:textId="2B54722D" w:rsidR="007B0FCE" w:rsidRDefault="007B0FCE" w:rsidP="007B0F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FCE">
        <w:rPr>
          <w:rFonts w:ascii="Times New Roman" w:hAnsi="Times New Roman" w:cs="Times New Roman"/>
          <w:b/>
          <w:sz w:val="28"/>
          <w:szCs w:val="28"/>
          <w:lang w:val="uk-UA"/>
        </w:rPr>
        <w:t>Структура і обсяг роботи.</w:t>
      </w:r>
      <w:r w:rsidRPr="007B0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Дипломна </w:t>
      </w:r>
      <w:r w:rsidRPr="007B0FCE">
        <w:rPr>
          <w:rFonts w:ascii="Times New Roman" w:hAnsi="Times New Roman" w:cs="Times New Roman"/>
          <w:sz w:val="28"/>
          <w:szCs w:val="28"/>
          <w:lang w:val="uk-UA"/>
        </w:rPr>
        <w:t>магістерська робота складається зі вступу, трьох розділів, висновків, та містить список використаних джерел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(58 Найменувань) та 3</w:t>
      </w:r>
      <w:r w:rsidR="00345CEE">
        <w:rPr>
          <w:rFonts w:ascii="Times New Roman" w:hAnsi="Times New Roman" w:cs="Times New Roman"/>
          <w:sz w:val="28"/>
          <w:szCs w:val="28"/>
          <w:lang w:val="uk-UA"/>
        </w:rPr>
        <w:t xml:space="preserve"> додатки</w:t>
      </w:r>
      <w:bookmarkStart w:id="0" w:name="_GoBack"/>
      <w:bookmarkEnd w:id="0"/>
      <w:r w:rsidRPr="007B0FC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Загальний обсяг магістерської роботи - 85 сторінок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345CEE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тексту, містить 13 рисунків.</w:t>
      </w:r>
    </w:p>
    <w:p w14:paraId="32826AD5" w14:textId="77777777" w:rsidR="000C0D61" w:rsidRDefault="000C0D61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6FCC6" w14:textId="77777777" w:rsidR="007B0FCE" w:rsidRDefault="007B0FCE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DBFB24" w14:textId="77777777" w:rsidR="007B0FCE" w:rsidRDefault="007B0FCE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3E6B4C" w14:textId="77777777" w:rsidR="007B0FCE" w:rsidRDefault="007B0FCE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A70692" w14:textId="77777777" w:rsidR="007B0FCE" w:rsidRDefault="007B0FCE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B3DF36" w14:textId="77777777" w:rsidR="007B0FCE" w:rsidRDefault="007B0FCE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941F9" w14:textId="77777777" w:rsidR="000C0D61" w:rsidRDefault="000C0D61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4CA12" w14:textId="77777777" w:rsidR="000C0D61" w:rsidRDefault="000C0D61" w:rsidP="00B11DF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78DB80" w14:textId="77777777" w:rsidR="000C0D61" w:rsidRDefault="000C0D61" w:rsidP="000C0D6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0D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ОСНОВНИЙ ЗМІСТ РОБОТИ</w:t>
      </w:r>
    </w:p>
    <w:p w14:paraId="3C1EDFCE" w14:textId="77777777" w:rsidR="008F5E14" w:rsidRDefault="007A16DB" w:rsidP="008F5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розділі 1 </w:t>
      </w:r>
      <w:r w:rsidR="007B0FCE">
        <w:rPr>
          <w:rFonts w:ascii="Times New Roman" w:hAnsi="Times New Roman" w:cs="Times New Roman"/>
          <w:b/>
          <w:sz w:val="28"/>
          <w:szCs w:val="28"/>
          <w:lang w:val="uk-UA"/>
        </w:rPr>
        <w:t>«Теоретичні аспекти організації міжнародної рекламної діяльності підприємства</w:t>
      </w:r>
      <w:r w:rsidR="00926D86" w:rsidRPr="00926D8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60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09D3">
        <w:rPr>
          <w:rFonts w:ascii="Times New Roman" w:hAnsi="Times New Roman" w:cs="Times New Roman"/>
          <w:sz w:val="28"/>
          <w:szCs w:val="28"/>
          <w:lang w:val="uk-UA"/>
        </w:rPr>
        <w:t xml:space="preserve">ми визначили </w:t>
      </w:r>
      <w:r w:rsidR="007B0FCE">
        <w:rPr>
          <w:rFonts w:ascii="Times New Roman" w:hAnsi="Times New Roman" w:cs="Times New Roman"/>
          <w:sz w:val="28"/>
          <w:szCs w:val="28"/>
          <w:lang w:val="uk-UA"/>
        </w:rPr>
        <w:t>сутність та процес управління рекламною діяльністю підприємства</w:t>
      </w:r>
      <w:r w:rsidR="002609D3" w:rsidRPr="002609D3">
        <w:rPr>
          <w:rFonts w:ascii="Times New Roman" w:hAnsi="Times New Roman" w:cs="Times New Roman"/>
          <w:sz w:val="28"/>
          <w:szCs w:val="28"/>
          <w:lang w:val="uk-UA"/>
        </w:rPr>
        <w:t xml:space="preserve">. Дане дослідження дає змогу зрозуміти що 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F5E14" w:rsidRPr="008F5E14">
        <w:rPr>
          <w:rFonts w:ascii="Times New Roman" w:hAnsi="Times New Roman" w:cs="Times New Roman"/>
          <w:sz w:val="28"/>
          <w:szCs w:val="28"/>
          <w:lang w:val="uk-UA"/>
        </w:rPr>
        <w:t xml:space="preserve">екламні кампанії, як демонстраційне явище в сучасному комунікаційному просторі, є важливою сферою корпоративної діяльності. </w:t>
      </w:r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Вона входить у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на себе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функцію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чинника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значною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мірою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економічну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сферу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суспільного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відображає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масову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свідомість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і культуру.</w:t>
      </w:r>
      <w:r w:rsid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Рекламн</w:t>
      </w:r>
      <w:proofErr w:type="spellEnd"/>
      <w:r w:rsidR="008F5E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комплекс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організаційно-технічних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рекламних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продажів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оперативне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реагування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ринкової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вжиття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протидії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конкурентів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позитивного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іміджу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торгова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марка.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Рекламна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3F5F7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складний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багатоетапний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великих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інтелектуальних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реклама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E14" w:rsidRPr="0056781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8F5E14" w:rsidRPr="0056781E">
        <w:rPr>
          <w:rFonts w:ascii="Times New Roman" w:hAnsi="Times New Roman" w:cs="Times New Roman"/>
          <w:sz w:val="28"/>
          <w:szCs w:val="28"/>
        </w:rPr>
        <w:t>.</w:t>
      </w:r>
    </w:p>
    <w:p w14:paraId="72B830E7" w14:textId="31D53544" w:rsidR="008F5E14" w:rsidRPr="008F5E14" w:rsidRDefault="005A19F3" w:rsidP="008F5E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Розглянули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F5E14" w:rsidRPr="0038258E">
        <w:rPr>
          <w:rFonts w:ascii="Times New Roman" w:hAnsi="Times New Roman" w:cs="Times New Roman"/>
          <w:sz w:val="28"/>
          <w:szCs w:val="28"/>
          <w:lang w:val="uk-UA"/>
        </w:rPr>
        <w:t>правління маркетинговою діяльністю в умовах розвитку зовнішньоекономічної діяльності підприємства</w:t>
      </w:r>
      <w:r w:rsidR="008F5E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>Рекламна діяльність є частиною загальної маркетингової політики, яке проводить підприємство. У розрізі міжнародного бізнесу та, зокрема, експортної складової, рекламна діяльність стає дещо складнішим процесом, адже, для виходу на абсолютно новий ринок, перед компанією з</w:t>
      </w:r>
      <w:r w:rsidR="008F5E14" w:rsidRPr="00FE79FE">
        <w:rPr>
          <w:rFonts w:ascii="Times New Roman" w:hAnsi="Times New Roman" w:cs="Times New Roman"/>
          <w:sz w:val="28"/>
          <w:szCs w:val="28"/>
          <w:lang w:val="uk-UA"/>
        </w:rPr>
        <w:t>’являються багато інших бар’єрів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 xml:space="preserve">, що потребує дещо інших рекламних та маркетингових інструментів. Виставкова та ярмаркова діяльність, стає одним з ключових таких інструментів, що допомагає підприємству почати успішно експортувати свої товари чи послуги. </w:t>
      </w:r>
      <w:r w:rsidR="008F5E14" w:rsidRPr="00E44B09">
        <w:rPr>
          <w:rFonts w:ascii="Times New Roman" w:hAnsi="Times New Roman" w:cs="Times New Roman"/>
          <w:sz w:val="28"/>
          <w:szCs w:val="28"/>
          <w:lang w:val="uk-UA"/>
        </w:rPr>
        <w:t xml:space="preserve">Метою виставково-ярмаркових заходів є підтримка розвитку вітчизняного підприємництва, налагодження торговельних </w:t>
      </w:r>
      <w:proofErr w:type="spellStart"/>
      <w:r w:rsidR="008F5E14" w:rsidRPr="00E44B09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8F5E14" w:rsidRPr="00E44B09">
        <w:rPr>
          <w:rFonts w:ascii="Times New Roman" w:hAnsi="Times New Roman" w:cs="Times New Roman"/>
          <w:sz w:val="28"/>
          <w:szCs w:val="28"/>
          <w:lang w:val="uk-UA"/>
        </w:rPr>
        <w:t xml:space="preserve"> та розширення міжнародного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співробітництва</w:t>
      </w:r>
      <w:r w:rsidR="008F5E14" w:rsidRPr="00E44B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E14">
        <w:rPr>
          <w:rFonts w:ascii="Times New Roman" w:hAnsi="Times New Roman" w:cs="Times New Roman"/>
          <w:sz w:val="28"/>
          <w:szCs w:val="28"/>
          <w:lang w:val="uk-UA"/>
        </w:rPr>
        <w:t xml:space="preserve">Дійшли до висновку, що </w:t>
      </w:r>
      <w:proofErr w:type="spellStart"/>
      <w:r w:rsidR="008F5E1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ьогодні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участь у ярмарках і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виставках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глобальне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обслуговує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маркетингового комплексу. Тому без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перебільшення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lastRenderedPageBreak/>
        <w:t>підприємства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не “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відкрили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gram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для себе</w:t>
      </w:r>
      <w:proofErr w:type="gram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виставкову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приречені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паралізованими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 xml:space="preserve"> на все </w:t>
      </w:r>
      <w:proofErr w:type="spellStart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="008F5E14" w:rsidRPr="008F5E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C5D737" w14:textId="6F12FA67" w:rsidR="00197FF6" w:rsidRDefault="00C0438D" w:rsidP="000C0D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0A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8F5E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розділі 2 «Аналіз зовнішньоекономічної та маркетингової діяльності ТОВ </w:t>
      </w:r>
      <w:r w:rsidR="008F5E14" w:rsidRPr="008F5E14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proofErr w:type="spellStart"/>
      <w:r w:rsidR="008F5E14">
        <w:rPr>
          <w:rFonts w:ascii="Times New Roman" w:hAnsi="Times New Roman" w:cs="Times New Roman"/>
          <w:b/>
          <w:sz w:val="28"/>
          <w:szCs w:val="28"/>
          <w:lang w:val="uk-UA"/>
        </w:rPr>
        <w:t>Інтелком</w:t>
      </w:r>
      <w:proofErr w:type="spellEnd"/>
      <w:r w:rsidR="008F5E14" w:rsidRPr="008F5E14"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  <w:r w:rsidRPr="004D10A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4D10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>уло п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>роведено загальну</w:t>
      </w:r>
      <w:r w:rsidR="00197FF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соціально-економічну характеристику підприємства ТОВ </w:t>
      </w:r>
      <w:r w:rsidR="00197FF6" w:rsidRPr="00197FF6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197FF6"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="00197FF6" w:rsidRPr="00197FF6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66BA5"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історію діяльності компанії. 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>Визначено основні напрямки діяльності</w:t>
      </w:r>
      <w:r w:rsidR="00166BA5">
        <w:rPr>
          <w:rFonts w:ascii="Times New Roman" w:hAnsi="Times New Roman" w:cs="Times New Roman"/>
          <w:sz w:val="28"/>
          <w:szCs w:val="28"/>
          <w:lang w:val="uk-UA"/>
        </w:rPr>
        <w:t xml:space="preserve"> та країни в які здійснює поставки компанія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39A7">
        <w:rPr>
          <w:rFonts w:ascii="Times New Roman" w:hAnsi="Times New Roman" w:cs="Times New Roman"/>
          <w:sz w:val="28"/>
          <w:szCs w:val="28"/>
          <w:lang w:val="uk-UA"/>
        </w:rPr>
        <w:t xml:space="preserve"> Наведено покроковий процес виробництва продукції та каталог товарів компанії.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43F1E8" w14:textId="051F3428" w:rsidR="005A19F3" w:rsidRDefault="00197FF6" w:rsidP="000C0D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Також, з</w:t>
      </w:r>
      <w:r w:rsidR="00A52CA7" w:rsidRPr="00A52CA7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 xml:space="preserve">йснено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загальний зовнішньоекономічний та маркетинговий а</w:t>
      </w:r>
      <w:r w:rsidR="00C456E5">
        <w:rPr>
          <w:rFonts w:ascii="Times New Roman" w:hAnsi="Times New Roman" w:cs="Times New Roman"/>
          <w:sz w:val="28"/>
          <w:szCs w:val="28"/>
          <w:lang w:val="uk-UA"/>
        </w:rPr>
        <w:t>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підприємства. </w:t>
      </w:r>
      <w:r w:rsidRPr="00A52CA7">
        <w:rPr>
          <w:rFonts w:ascii="Times New Roman" w:hAnsi="Times New Roman" w:cs="Times New Roman"/>
          <w:sz w:val="28"/>
          <w:szCs w:val="28"/>
          <w:lang w:val="uk-UA"/>
        </w:rPr>
        <w:t>Досліджено сегменти ринку на я</w:t>
      </w:r>
      <w:r>
        <w:rPr>
          <w:rFonts w:ascii="Times New Roman" w:hAnsi="Times New Roman" w:cs="Times New Roman"/>
          <w:sz w:val="28"/>
          <w:szCs w:val="28"/>
          <w:lang w:val="uk-UA"/>
        </w:rPr>
        <w:t>ких функціонує організація.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A39"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дохід від експорту ТОВ </w:t>
      </w:r>
      <w:r w:rsidR="00134A39" w:rsidRPr="00BE6D27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134A39"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="00134A39" w:rsidRPr="00BE6D27">
        <w:rPr>
          <w:rFonts w:ascii="Times New Roman" w:hAnsi="Times New Roman" w:cs="Times New Roman"/>
          <w:sz w:val="28"/>
          <w:szCs w:val="28"/>
          <w:lang w:val="uk-UA"/>
        </w:rPr>
        <w:t xml:space="preserve">” за 2008-2021р., відсоток експорту по країнах-партнерах, </w:t>
      </w:r>
      <w:r w:rsidR="00134A39">
        <w:rPr>
          <w:rFonts w:ascii="Times New Roman" w:hAnsi="Times New Roman"/>
          <w:sz w:val="28"/>
          <w:szCs w:val="28"/>
          <w:lang w:val="uk-UA"/>
        </w:rPr>
        <w:t>к</w:t>
      </w:r>
      <w:r w:rsidR="00134A39">
        <w:rPr>
          <w:rFonts w:ascii="Times New Roman" w:hAnsi="Times New Roman"/>
          <w:sz w:val="28"/>
          <w:szCs w:val="28"/>
          <w:lang w:val="uk-UA"/>
        </w:rPr>
        <w:t>атегорії товарів у відсотковому співвідношенні до експорту за 2021р.</w:t>
      </w:r>
      <w:r w:rsidR="00134A39" w:rsidRPr="00BE6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A39">
        <w:rPr>
          <w:rFonts w:ascii="Times New Roman" w:hAnsi="Times New Roman" w:cs="Times New Roman"/>
          <w:sz w:val="28"/>
          <w:szCs w:val="28"/>
          <w:lang w:val="uk-UA"/>
        </w:rPr>
        <w:t xml:space="preserve">та ріст експорту в цілому, обсяг імпорту </w:t>
      </w:r>
      <w:r w:rsidR="00BE6D27">
        <w:rPr>
          <w:rFonts w:ascii="Times New Roman" w:hAnsi="Times New Roman" w:cs="Times New Roman"/>
          <w:sz w:val="28"/>
          <w:szCs w:val="28"/>
          <w:lang w:val="uk-UA"/>
        </w:rPr>
        <w:t xml:space="preserve">за 2008-2021р., відсоток імпорту по країнах-партнерах, </w:t>
      </w:r>
      <w:r w:rsidR="00BE6D27">
        <w:rPr>
          <w:rFonts w:ascii="Times New Roman" w:hAnsi="Times New Roman"/>
          <w:sz w:val="28"/>
          <w:szCs w:val="28"/>
          <w:lang w:val="uk-UA"/>
        </w:rPr>
        <w:t>к</w:t>
      </w:r>
      <w:r w:rsidR="00BE6D27">
        <w:rPr>
          <w:rFonts w:ascii="Times New Roman" w:hAnsi="Times New Roman"/>
          <w:sz w:val="28"/>
          <w:szCs w:val="28"/>
          <w:lang w:val="uk-UA"/>
        </w:rPr>
        <w:t>атегорії товарів у відсотковому співвідношенні до імпорту за 2021р</w:t>
      </w:r>
      <w:r w:rsidR="00BE6D27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BE6D27" w:rsidRPr="00BE6D27">
        <w:rPr>
          <w:rFonts w:ascii="Times New Roman" w:hAnsi="Times New Roman"/>
          <w:sz w:val="28"/>
          <w:szCs w:val="28"/>
          <w:lang w:val="uk-UA"/>
        </w:rPr>
        <w:t>с</w:t>
      </w:r>
      <w:r w:rsidR="00BE6D27" w:rsidRPr="00BE6D27">
        <w:rPr>
          <w:rFonts w:ascii="Times New Roman" w:hAnsi="Times New Roman"/>
          <w:sz w:val="28"/>
          <w:szCs w:val="28"/>
          <w:lang w:val="uk-UA"/>
        </w:rPr>
        <w:t>піввідношення доходу від експорту та загальної виручки за 2008-2021р.</w:t>
      </w:r>
      <w:r w:rsidR="00BE6D27" w:rsidRPr="00BE6D2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6D2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E6D27">
        <w:rPr>
          <w:rFonts w:ascii="Times New Roman" w:hAnsi="Times New Roman" w:cs="Times New Roman"/>
          <w:sz w:val="28"/>
          <w:szCs w:val="28"/>
          <w:lang w:val="uk-UA"/>
        </w:rPr>
        <w:t xml:space="preserve">піввідношення обсягу експорту та імпорту ТОВ </w:t>
      </w:r>
      <w:r w:rsidR="00BE6D27" w:rsidRPr="00BE6D27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="00BE6D27"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="00BE6D27" w:rsidRPr="00BE6D2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E6D27">
        <w:rPr>
          <w:rFonts w:ascii="Times New Roman" w:hAnsi="Times New Roman" w:cs="Times New Roman"/>
          <w:sz w:val="28"/>
          <w:szCs w:val="28"/>
          <w:lang w:val="uk-UA"/>
        </w:rPr>
        <w:t xml:space="preserve"> за 2008-2021р</w:t>
      </w:r>
      <w:r w:rsidR="00BE6D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0A765" w14:textId="549DAE03" w:rsidR="00BE6D27" w:rsidRPr="00BE6D27" w:rsidRDefault="00BE6D27" w:rsidP="00BE6D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аналіз маркетингової діяльності. Визначено, що 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сновною метою маркетингу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Інтелком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є орієнтування підприємства на споживачів. Компанія розуміє поточні та майбутні потреби та вимоги та прагне перевершити їхні очікування. </w:t>
      </w:r>
      <w:r w:rsidR="00D72949">
        <w:rPr>
          <w:rFonts w:ascii="Times New Roman" w:hAnsi="Times New Roman"/>
          <w:sz w:val="28"/>
          <w:szCs w:val="28"/>
          <w:lang w:val="uk-UA"/>
        </w:rPr>
        <w:t xml:space="preserve">Виокремлено основні рекламні інструменти, які використовує компанія. </w:t>
      </w:r>
    </w:p>
    <w:p w14:paraId="3AF4540B" w14:textId="2ABCB5AE" w:rsidR="00267735" w:rsidRDefault="008E5DF7" w:rsidP="0026773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розділі 3 «Шляхи удосконалення рекламної діяльності ТОВ </w:t>
      </w:r>
      <w:r w:rsidRPr="008E5DF7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Інтелком</w:t>
      </w:r>
      <w:proofErr w:type="spellEnd"/>
      <w:r w:rsidRPr="008E5DF7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="00DE1D96" w:rsidRPr="00160D2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160D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622E">
        <w:rPr>
          <w:rFonts w:ascii="Times New Roman" w:hAnsi="Times New Roman" w:cs="Times New Roman"/>
          <w:sz w:val="28"/>
          <w:szCs w:val="28"/>
          <w:lang w:val="uk-UA"/>
        </w:rPr>
        <w:t xml:space="preserve">ми розглянули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інтернет-маркетингу, як одного з ключових елементів розвитку зовнішньоекономічної діяльності </w:t>
      </w:r>
      <w:r w:rsidR="00267735">
        <w:rPr>
          <w:rFonts w:ascii="Times New Roman" w:hAnsi="Times New Roman" w:cs="Times New Roman"/>
          <w:sz w:val="28"/>
          <w:szCs w:val="28"/>
          <w:lang w:val="uk-UA"/>
        </w:rPr>
        <w:t>підприємства. Зробили висновок, що в</w:t>
      </w:r>
      <w:r w:rsidR="00267735" w:rsidRPr="00267735">
        <w:rPr>
          <w:rFonts w:ascii="Times New Roman" w:hAnsi="Times New Roman" w:cs="Times New Roman"/>
          <w:sz w:val="28"/>
          <w:szCs w:val="28"/>
          <w:lang w:val="uk-UA"/>
        </w:rPr>
        <w:t>икористання інструментів інтернет-маркетингу може дозволити підприємствам скоротити  витрати</w:t>
      </w:r>
      <w:r w:rsidR="00267735">
        <w:rPr>
          <w:rFonts w:ascii="Times New Roman" w:hAnsi="Times New Roman" w:cs="Times New Roman"/>
          <w:sz w:val="28"/>
          <w:szCs w:val="28"/>
          <w:lang w:val="uk-UA"/>
        </w:rPr>
        <w:t xml:space="preserve"> власне на маркетинг</w:t>
      </w:r>
      <w:r w:rsidR="00267735" w:rsidRPr="00267735">
        <w:rPr>
          <w:rFonts w:ascii="Times New Roman" w:hAnsi="Times New Roman" w:cs="Times New Roman"/>
          <w:sz w:val="28"/>
          <w:szCs w:val="28"/>
          <w:lang w:val="uk-UA"/>
        </w:rPr>
        <w:t>, розширити клієнтську базу, а при виході на зовнішні ринки підвищити ефективність реклами та ефективно здійснювати просування та рекламну діяльність підприємства.</w:t>
      </w:r>
    </w:p>
    <w:p w14:paraId="75949396" w14:textId="60835FD2" w:rsidR="00D72949" w:rsidRPr="00267735" w:rsidRDefault="00D72949" w:rsidP="00D729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Запропонували методи та інструменти просування інтернет-маркетингу, які </w:t>
      </w:r>
      <w:r>
        <w:rPr>
          <w:rFonts w:ascii="Times New Roman" w:hAnsi="Times New Roman"/>
          <w:sz w:val="28"/>
          <w:szCs w:val="28"/>
          <w:lang w:val="uk-UA"/>
        </w:rPr>
        <w:t>компанія не використовує, та які можуть позитивно вплинути на розвиток підприємства, шляхом виходу на нові ринки та співпраці з новими партнерами на ринках, де компанія уже закріпилась.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>, навели загальні</w:t>
      </w:r>
      <w:r w:rsidRPr="004F7C16">
        <w:rPr>
          <w:rFonts w:ascii="Times New Roman" w:hAnsi="Times New Roman" w:cs="Times New Roman"/>
          <w:sz w:val="28"/>
          <w:szCs w:val="28"/>
          <w:lang w:val="uk-UA"/>
        </w:rPr>
        <w:t xml:space="preserve"> шляхи підвищення ефективності міжнародної маркетингової діяльності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625F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Pr="0005625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F7C16">
        <w:rPr>
          <w:rFonts w:ascii="Times New Roman" w:hAnsi="Times New Roman" w:cs="Times New Roman"/>
          <w:sz w:val="28"/>
          <w:szCs w:val="28"/>
          <w:lang w:val="uk-UA"/>
        </w:rPr>
        <w:t xml:space="preserve"> на зовнішніх ринках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Дійшли висновку, що підприємству потрібно </w:t>
      </w:r>
      <w:r>
        <w:rPr>
          <w:rFonts w:ascii="Times New Roman" w:hAnsi="Times New Roman" w:cs="Times New Roman"/>
          <w:sz w:val="28"/>
          <w:szCs w:val="28"/>
          <w:lang w:val="uk-UA"/>
        </w:rPr>
        <w:t>розширювати свою виставкову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1525F" w14:textId="46836CDE" w:rsidR="009A7A35" w:rsidRPr="008E5DF7" w:rsidRDefault="009A7A35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D1E29" w14:textId="77777777" w:rsidR="0025235A" w:rsidRDefault="0025235A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1AE27B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95D9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487C3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92D30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7731E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07EFDD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999F9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E4B123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6C5C39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1AEA66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9F0FEA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25B13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CC449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63234C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299630" w14:textId="77777777" w:rsidR="00D72949" w:rsidRDefault="00D72949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374E6" w14:textId="77777777" w:rsidR="00D72949" w:rsidRDefault="00D72949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85DA4" w14:textId="77777777" w:rsidR="00D72949" w:rsidRDefault="00D72949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D3E5C" w14:textId="77777777" w:rsidR="00D72949" w:rsidRDefault="00D72949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E0156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961B48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A1673B" w14:textId="77777777" w:rsidR="00D418F8" w:rsidRDefault="00D418F8" w:rsidP="00C34FC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02269D" w14:textId="77777777" w:rsidR="00D418F8" w:rsidRDefault="00D418F8" w:rsidP="00D418F8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18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14:paraId="76B280A6" w14:textId="77777777" w:rsidR="00152397" w:rsidRPr="00D906E7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6E7">
        <w:rPr>
          <w:rFonts w:ascii="Times New Roman" w:hAnsi="Times New Roman" w:cs="Times New Roman"/>
          <w:sz w:val="28"/>
          <w:szCs w:val="28"/>
          <w:lang w:val="uk-UA"/>
        </w:rPr>
        <w:t>У сучасному світі, де панує глобалізація, економіка характеризується відсутністю бар'єрів, а інформація поширюється за лічені хвилини, транснаціональним корпораціям і нев</w:t>
      </w:r>
      <w:r>
        <w:rPr>
          <w:rFonts w:ascii="Times New Roman" w:hAnsi="Times New Roman" w:cs="Times New Roman"/>
          <w:sz w:val="28"/>
          <w:szCs w:val="28"/>
          <w:lang w:val="uk-UA"/>
        </w:rPr>
        <w:t>еликим місцевим компаніям важко існувати</w:t>
      </w:r>
      <w:r w:rsidRPr="00D906E7">
        <w:rPr>
          <w:rFonts w:ascii="Times New Roman" w:hAnsi="Times New Roman" w:cs="Times New Roman"/>
          <w:sz w:val="28"/>
          <w:szCs w:val="28"/>
          <w:lang w:val="uk-UA"/>
        </w:rPr>
        <w:t>. Зрост</w:t>
      </w:r>
      <w:r>
        <w:rPr>
          <w:rFonts w:ascii="Times New Roman" w:hAnsi="Times New Roman" w:cs="Times New Roman"/>
          <w:sz w:val="28"/>
          <w:szCs w:val="28"/>
          <w:lang w:val="uk-UA"/>
        </w:rPr>
        <w:t>ання конкуренції у всіх сферах,</w:t>
      </w:r>
      <w:r w:rsidRPr="00D906E7">
        <w:rPr>
          <w:rFonts w:ascii="Times New Roman" w:hAnsi="Times New Roman" w:cs="Times New Roman"/>
          <w:sz w:val="28"/>
          <w:szCs w:val="28"/>
          <w:lang w:val="uk-UA"/>
        </w:rPr>
        <w:t xml:space="preserve"> насичення ринку послуг і товарів змушує компанії шукати нові способи прос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ування. Ось чому питання рекламної діяльності підприємства зараз є настільки важливим.</w:t>
      </w:r>
    </w:p>
    <w:p w14:paraId="38FE4EF9" w14:textId="77777777" w:rsidR="00152397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6E7">
        <w:rPr>
          <w:rFonts w:ascii="Times New Roman" w:hAnsi="Times New Roman" w:cs="Times New Roman"/>
          <w:sz w:val="28"/>
          <w:szCs w:val="28"/>
          <w:lang w:val="uk-UA"/>
        </w:rPr>
        <w:t>Маркетингова та рекламна діяльність зростає з кожним роком і відіграє важливу роль у функціонуванні компаній. Ефективне функціонування на ринку практично неможливе без ефективної рекламної діяльності, тому ця тема є актуальною та необхідною для більш глибоких, постійних досліджень.</w:t>
      </w:r>
    </w:p>
    <w:p w14:paraId="0F288B3D" w14:textId="77777777" w:rsidR="00152397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6E7">
        <w:rPr>
          <w:rFonts w:ascii="Times New Roman" w:hAnsi="Times New Roman" w:cs="Times New Roman"/>
          <w:sz w:val="28"/>
          <w:szCs w:val="28"/>
          <w:lang w:val="uk-UA"/>
        </w:rPr>
        <w:t xml:space="preserve">В умовах ринкової конкуренції </w:t>
      </w:r>
      <w:proofErr w:type="spellStart"/>
      <w:r w:rsidRPr="00D906E7">
        <w:rPr>
          <w:rFonts w:ascii="Times New Roman" w:hAnsi="Times New Roman" w:cs="Times New Roman"/>
          <w:sz w:val="28"/>
          <w:szCs w:val="28"/>
          <w:lang w:val="uk-UA"/>
        </w:rPr>
        <w:t>виживуть</w:t>
      </w:r>
      <w:proofErr w:type="spellEnd"/>
      <w:r w:rsidRPr="00D906E7">
        <w:rPr>
          <w:rFonts w:ascii="Times New Roman" w:hAnsi="Times New Roman" w:cs="Times New Roman"/>
          <w:sz w:val="28"/>
          <w:szCs w:val="28"/>
          <w:lang w:val="uk-UA"/>
        </w:rPr>
        <w:t xml:space="preserve"> лише ті підприємства, які зможуть не тільки швидко і повно задовольнити наявні потреби споживачів, а й сформувати попит на свої товари та послуги. Цього можна досягти за допомогою одного з маркетингових інструментів – ефективної реклами. Це, у свою чергу, сприятиме зміцненню їх конкурентних позицій, стимулюванню споживчого попиту, зменшенню зайвих витрат і збільшенню прибутку.</w:t>
      </w:r>
    </w:p>
    <w:p w14:paraId="21726267" w14:textId="77777777" w:rsidR="00152397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06E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той факт, що поняття «реклама» вивчається протягом багатьох років, воно має багато тлумачень у різних дослідників і культур. Підсумовуючи, </w:t>
      </w:r>
      <w:r>
        <w:rPr>
          <w:rFonts w:ascii="Times New Roman" w:hAnsi="Times New Roman" w:cs="Times New Roman"/>
          <w:sz w:val="28"/>
          <w:szCs w:val="28"/>
          <w:lang w:val="uk-UA"/>
        </w:rPr>
        <w:t>поняття реклами</w:t>
      </w:r>
      <w:r w:rsidRPr="00D906E7">
        <w:rPr>
          <w:rFonts w:ascii="Times New Roman" w:hAnsi="Times New Roman" w:cs="Times New Roman"/>
          <w:sz w:val="28"/>
          <w:szCs w:val="28"/>
          <w:lang w:val="uk-UA"/>
        </w:rPr>
        <w:t xml:space="preserve"> можна визначити як процес передачі, розповсюдження або представлення інформації через певний канал зв’язку за участю рекламодавця та потенційного споживача, який спрямований на переконання споживача придбати продукт чи послугу. Особливістю реклами є необхідність привернення уваги для досягнення основної комунікаційної мети.</w:t>
      </w:r>
    </w:p>
    <w:p w14:paraId="3C35C895" w14:textId="77777777" w:rsidR="00152397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ході роботи було розглянуто питання сутності та процесу управління рекламною діяльністю підприємства, управління маркетинговою діяльністю в умовах здійснення зовнішньоекономічної діяльності підприємства</w:t>
      </w:r>
      <w:r w:rsidRPr="00AA2C3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5466D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виставкової діяльності, як невід</w:t>
      </w:r>
      <w:r w:rsidRPr="00AA2C3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ємного елемента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експортоорієнтованого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5466DF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інтернет маркетингу, як ключового інструмента розвитку сучасного підприємства.</w:t>
      </w:r>
    </w:p>
    <w:p w14:paraId="765CDAAF" w14:textId="77777777" w:rsidR="00152397" w:rsidRPr="00152397" w:rsidRDefault="00152397" w:rsidP="0015239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иставки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ярмарки є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просування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(при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застосовуючи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відвіду</w:t>
      </w:r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>чами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виставок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конкурси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роздача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сувенірів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стимулювати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покупців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негайної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наступної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покупки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пропонованих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Виставки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ярмарки є,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швидким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зручним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способом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конкурентів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комерційні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клієнтів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. Таким чином,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компанія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737095">
        <w:rPr>
          <w:rFonts w:ascii="Times New Roman" w:hAnsi="Times New Roman" w:cs="Times New Roman"/>
          <w:sz w:val="28"/>
          <w:szCs w:val="28"/>
        </w:rPr>
        <w:t>SWOT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сильних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слабких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з конкурентами.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виставці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відображають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поточні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певної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добре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відомо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своєчасне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конкурентну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перевагу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швидкого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правильного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реагування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компанії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. Таким чином, в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глобальної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виставки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ярмарки стали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дзеркалом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технологічного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; ринком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ділової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маркетингової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; барометром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прогнозування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явищем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симбіозом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політичних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152397">
        <w:rPr>
          <w:rFonts w:ascii="Times New Roman" w:hAnsi="Times New Roman" w:cs="Times New Roman"/>
          <w:sz w:val="28"/>
          <w:lang w:val="ru-RU"/>
        </w:rPr>
        <w:t>.</w:t>
      </w:r>
      <w:r w:rsidRPr="00546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3E749E" w14:textId="77777777" w:rsidR="00152397" w:rsidRPr="00B36B87" w:rsidRDefault="00152397" w:rsidP="001523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2C30">
        <w:rPr>
          <w:rFonts w:ascii="Times New Roman" w:hAnsi="Times New Roman"/>
          <w:sz w:val="28"/>
          <w:szCs w:val="28"/>
          <w:lang w:val="uk-UA"/>
        </w:rPr>
        <w:t>Також</w:t>
      </w:r>
      <w:r>
        <w:rPr>
          <w:rFonts w:ascii="Times New Roman" w:hAnsi="Times New Roman"/>
          <w:sz w:val="28"/>
          <w:szCs w:val="28"/>
          <w:lang w:val="uk-UA"/>
        </w:rPr>
        <w:t>, у роботі</w:t>
      </w:r>
      <w:r w:rsidRPr="00AA2C30">
        <w:rPr>
          <w:rFonts w:ascii="Times New Roman" w:hAnsi="Times New Roman"/>
          <w:sz w:val="28"/>
          <w:szCs w:val="28"/>
          <w:lang w:val="uk-UA"/>
        </w:rPr>
        <w:t xml:space="preserve"> було досліджено </w:t>
      </w:r>
      <w:r>
        <w:rPr>
          <w:rFonts w:ascii="Times New Roman" w:hAnsi="Times New Roman"/>
          <w:sz w:val="28"/>
          <w:szCs w:val="28"/>
          <w:lang w:val="uk-UA"/>
        </w:rPr>
        <w:t>загальні економічні та</w:t>
      </w:r>
      <w:r w:rsidRPr="00AA2C30">
        <w:rPr>
          <w:rFonts w:ascii="Times New Roman" w:hAnsi="Times New Roman"/>
          <w:sz w:val="28"/>
          <w:szCs w:val="28"/>
          <w:lang w:val="uk-UA"/>
        </w:rPr>
        <w:t xml:space="preserve"> зовнішньоекономічні показники</w:t>
      </w:r>
      <w:r>
        <w:rPr>
          <w:rFonts w:ascii="Times New Roman" w:hAnsi="Times New Roman"/>
          <w:sz w:val="28"/>
          <w:szCs w:val="28"/>
          <w:lang w:val="uk-UA"/>
        </w:rPr>
        <w:t>, маркетингову та рекламну діяльність</w:t>
      </w:r>
      <w:r w:rsidRPr="00AA2C30">
        <w:rPr>
          <w:rFonts w:ascii="Times New Roman" w:hAnsi="Times New Roman"/>
          <w:sz w:val="28"/>
          <w:szCs w:val="28"/>
          <w:lang w:val="uk-UA"/>
        </w:rPr>
        <w:t xml:space="preserve"> ТОВ “</w:t>
      </w:r>
      <w:proofErr w:type="spellStart"/>
      <w:r w:rsidRPr="00AA2C30">
        <w:rPr>
          <w:rFonts w:ascii="Times New Roman" w:hAnsi="Times New Roman"/>
          <w:sz w:val="28"/>
          <w:szCs w:val="28"/>
          <w:lang w:val="uk-UA"/>
        </w:rPr>
        <w:t>Інтелком</w:t>
      </w:r>
      <w:proofErr w:type="spellEnd"/>
      <w:r w:rsidRPr="00AA2C30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 та запропоновано рекламні інструменти інтернет маркетингу для покращення ведення зовнішньоекономічної діяльності та виходу на нові ринки. Серед таких інструментів є</w:t>
      </w:r>
      <w:r w:rsidRPr="00B36B87">
        <w:rPr>
          <w:rFonts w:ascii="Times New Roman" w:hAnsi="Times New Roman"/>
          <w:sz w:val="28"/>
          <w:szCs w:val="28"/>
          <w:lang w:val="uk-UA"/>
        </w:rPr>
        <w:t>:</w:t>
      </w:r>
    </w:p>
    <w:p w14:paraId="6E0CB3C7" w14:textId="77777777" w:rsidR="00152397" w:rsidRPr="00152397" w:rsidRDefault="00152397" w:rsidP="0015239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E</w:t>
      </w:r>
      <w:r w:rsidRPr="0015239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mail</w:t>
      </w:r>
      <w:r w:rsidRPr="001523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розсилка для потенційних партнерів. Лист для потенційних партнерів з пропозицією співпраці </w:t>
      </w:r>
      <w:r w:rsidRPr="00152397">
        <w:rPr>
          <w:rFonts w:ascii="Times New Roman" w:hAnsi="Times New Roman"/>
          <w:sz w:val="28"/>
          <w:szCs w:val="28"/>
          <w:lang w:val="ru-RU"/>
        </w:rPr>
        <w:t xml:space="preserve">(в </w:t>
      </w:r>
      <w:proofErr w:type="spellStart"/>
      <w:r w:rsidRPr="00152397">
        <w:rPr>
          <w:rFonts w:ascii="Times New Roman" w:hAnsi="Times New Roman"/>
          <w:sz w:val="28"/>
          <w:szCs w:val="28"/>
          <w:lang w:val="ru-RU"/>
        </w:rPr>
        <w:t>роботі</w:t>
      </w:r>
      <w:proofErr w:type="spellEnd"/>
      <w:r w:rsidRPr="00152397">
        <w:rPr>
          <w:rFonts w:ascii="Times New Roman" w:hAnsi="Times New Roman"/>
          <w:sz w:val="28"/>
          <w:szCs w:val="28"/>
          <w:lang w:val="ru-RU"/>
        </w:rPr>
        <w:t xml:space="preserve"> наведено приклад </w:t>
      </w:r>
      <w:proofErr w:type="spellStart"/>
      <w:r w:rsidRPr="00152397">
        <w:rPr>
          <w:rFonts w:ascii="Times New Roman" w:hAnsi="Times New Roman"/>
          <w:sz w:val="28"/>
          <w:szCs w:val="28"/>
          <w:lang w:val="ru-RU"/>
        </w:rPr>
        <w:t>даної</w:t>
      </w:r>
      <w:proofErr w:type="spellEnd"/>
      <w:r w:rsidRPr="001523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397">
        <w:rPr>
          <w:rFonts w:ascii="Times New Roman" w:hAnsi="Times New Roman"/>
          <w:sz w:val="28"/>
          <w:szCs w:val="28"/>
          <w:lang w:val="ru-RU"/>
        </w:rPr>
        <w:t>розсилки</w:t>
      </w:r>
      <w:proofErr w:type="spellEnd"/>
      <w:r w:rsidRPr="00152397">
        <w:rPr>
          <w:rFonts w:ascii="Times New Roman" w:hAnsi="Times New Roman"/>
          <w:sz w:val="28"/>
          <w:szCs w:val="28"/>
          <w:lang w:val="ru-RU"/>
        </w:rPr>
        <w:t>);</w:t>
      </w:r>
    </w:p>
    <w:p w14:paraId="7859C616" w14:textId="77777777" w:rsidR="00152397" w:rsidRPr="00152397" w:rsidRDefault="00152397" w:rsidP="0015239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3E47">
        <w:rPr>
          <w:rFonts w:ascii="Times New Roman" w:hAnsi="Times New Roman" w:cs="Times New Roman"/>
          <w:sz w:val="28"/>
          <w:szCs w:val="28"/>
          <w:lang w:val="uk-UA"/>
        </w:rPr>
        <w:t xml:space="preserve">Контекстна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реклама в Україні та закордоном, що допоможе залучати нових клієнтів за допомогою пошукових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систе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схожих за тематикою сайтів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711304E" w14:textId="77777777" w:rsidR="00152397" w:rsidRPr="00152397" w:rsidRDefault="00152397" w:rsidP="0015239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Таргетована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реклама в Україні та закордоном, що допоможе залучати нових клієнтів через соціальні мережі.</w:t>
      </w:r>
    </w:p>
    <w:p w14:paraId="5976F2FB" w14:textId="77777777" w:rsidR="00152397" w:rsidRPr="00D628D8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Усі ці інструменти будуть корисні як для збільшення продажів та знаходження нових партнерів в Україні, так і буде сприяти виходу на нові зарубіжні ринки.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Теж слід відзначити, активну участь ТОВ 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міжнародних виставках та ярмарках, які зазначені у пункті 3 розділу 2, та доцільним буде приймати учать у нових для компанії виставках, цим самим збільшити розповсюдження інформації про компанію та її товар на нових ринках.   </w:t>
      </w:r>
    </w:p>
    <w:p w14:paraId="43546E6F" w14:textId="77777777" w:rsidR="00152397" w:rsidRPr="00152397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у роботі визначено загальні шляхи підвищення ефективності маркетингової діяльності ТОВ 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Інтелком</w:t>
      </w:r>
      <w:proofErr w:type="spellEnd"/>
      <w:r w:rsidRPr="00152397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 них</w:t>
      </w:r>
      <w:r w:rsidRPr="0015239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1D7DB4" w14:textId="77777777" w:rsidR="00152397" w:rsidRPr="00355AFD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AFD">
        <w:rPr>
          <w:rFonts w:ascii="Times New Roman" w:hAnsi="Times New Roman" w:cs="Times New Roman"/>
          <w:sz w:val="28"/>
          <w:szCs w:val="28"/>
          <w:lang w:val="uk-UA"/>
        </w:rPr>
        <w:t>1. Управління експортною діяльністю в компанії: моніторинг процесу прийняття рішень, пов’язаних з експортною діяльністю, включаючи планування, визначення способів ведення бізнесу, визначення відповідальності окремих відділів і координацію їх діяльності в рамках експортної діяльності компанії.</w:t>
      </w:r>
    </w:p>
    <w:p w14:paraId="1B6C3304" w14:textId="77777777" w:rsidR="00152397" w:rsidRPr="00355AFD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AFD">
        <w:rPr>
          <w:rFonts w:ascii="Times New Roman" w:hAnsi="Times New Roman" w:cs="Times New Roman"/>
          <w:sz w:val="28"/>
          <w:szCs w:val="28"/>
          <w:lang w:val="uk-UA"/>
        </w:rPr>
        <w:t>2. Управлінський облік і контроль: структура даних про товар; облі</w:t>
      </w:r>
      <w:r>
        <w:rPr>
          <w:rFonts w:ascii="Times New Roman" w:hAnsi="Times New Roman" w:cs="Times New Roman"/>
          <w:sz w:val="28"/>
          <w:szCs w:val="28"/>
          <w:lang w:val="uk-UA"/>
        </w:rPr>
        <w:t>к ресурсів; врегулювання та покращення виробничих процесів</w:t>
      </w:r>
      <w:r w:rsidRPr="00355A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EDE504" w14:textId="77777777" w:rsidR="00152397" w:rsidRPr="00355AFD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AFD">
        <w:rPr>
          <w:rFonts w:ascii="Times New Roman" w:hAnsi="Times New Roman" w:cs="Times New Roman"/>
          <w:sz w:val="28"/>
          <w:szCs w:val="28"/>
          <w:lang w:val="uk-UA"/>
        </w:rPr>
        <w:t>3. Управління ресурсами: контроль за раціональним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використанням наявних ресурсів</w:t>
      </w:r>
      <w:r w:rsidRPr="00031AE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55AFD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капітальні, технічні, технологічні, трудові, маркетингові, інформаційні, безпосередньо задіяні в експортній діяльності фірми.</w:t>
      </w:r>
    </w:p>
    <w:p w14:paraId="617785A5" w14:textId="77777777" w:rsidR="00152397" w:rsidRPr="00355AFD" w:rsidRDefault="00152397" w:rsidP="0015239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AFD">
        <w:rPr>
          <w:rFonts w:ascii="Times New Roman" w:hAnsi="Times New Roman" w:cs="Times New Roman"/>
          <w:sz w:val="28"/>
          <w:szCs w:val="28"/>
          <w:lang w:val="uk-UA"/>
        </w:rPr>
        <w:t>4. Оцінка споживчого попиту та управління запасами: збір та аналіз даних про товари конкурентів та смаки іноземних споживачів; адміністрування замовлень; моніторинг; визначення необхідної кількості запасів і комплектуючих, а також обсягу незавершеного виробництва.</w:t>
      </w:r>
    </w:p>
    <w:p w14:paraId="414EF7D0" w14:textId="77777777" w:rsidR="00152397" w:rsidRPr="00355AFD" w:rsidRDefault="00152397" w:rsidP="0015239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55AFD">
        <w:rPr>
          <w:rFonts w:ascii="Times New Roman" w:hAnsi="Times New Roman" w:cs="Times New Roman"/>
          <w:sz w:val="28"/>
          <w:szCs w:val="28"/>
          <w:lang w:val="uk-UA"/>
        </w:rPr>
        <w:t xml:space="preserve">5. Оцінка експортної діяльності підприємства: моніторинг та оцінка ефективності експортної діяльності методами внутрішнього контролю, що включає вивчення зовнішнього ринку, підготовку виробництва продукції на експорт, виробництво експортної продукції, реалізацію експортованої продукції та </w:t>
      </w:r>
      <w:proofErr w:type="spellStart"/>
      <w:r w:rsidRPr="00355AFD">
        <w:rPr>
          <w:rFonts w:ascii="Times New Roman" w:hAnsi="Times New Roman" w:cs="Times New Roman"/>
          <w:sz w:val="28"/>
          <w:szCs w:val="28"/>
          <w:lang w:val="uk-UA"/>
        </w:rPr>
        <w:t>післяпродажне</w:t>
      </w:r>
      <w:proofErr w:type="spellEnd"/>
      <w:r w:rsidRPr="00355AFD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</w:t>
      </w:r>
      <w:r w:rsidRPr="00031A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83117B0" w14:textId="77777777" w:rsidR="00C34FCD" w:rsidRPr="00A52CA7" w:rsidRDefault="00C34FCD" w:rsidP="000C0D6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69021" w14:textId="77777777" w:rsidR="004C7349" w:rsidRPr="004C7349" w:rsidRDefault="004C7349" w:rsidP="00B11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42FFC" w14:textId="77777777" w:rsidR="00661167" w:rsidRPr="00661167" w:rsidRDefault="00661167" w:rsidP="00BA59C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1167" w:rsidRPr="00661167" w:rsidSect="003D2EA5">
      <w:pgSz w:w="11900" w:h="16840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C27FC" w14:textId="77777777" w:rsidR="004E1676" w:rsidRDefault="004E1676" w:rsidP="00873F0F">
      <w:r>
        <w:separator/>
      </w:r>
    </w:p>
  </w:endnote>
  <w:endnote w:type="continuationSeparator" w:id="0">
    <w:p w14:paraId="620611A2" w14:textId="77777777" w:rsidR="004E1676" w:rsidRDefault="004E1676" w:rsidP="0087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F0087" w14:textId="77777777" w:rsidR="004E1676" w:rsidRDefault="004E1676" w:rsidP="00873F0F">
      <w:r>
        <w:separator/>
      </w:r>
    </w:p>
  </w:footnote>
  <w:footnote w:type="continuationSeparator" w:id="0">
    <w:p w14:paraId="448E0484" w14:textId="77777777" w:rsidR="004E1676" w:rsidRDefault="004E1676" w:rsidP="00873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A9188" w14:textId="77777777" w:rsidR="00873F0F" w:rsidRDefault="00873F0F" w:rsidP="00D7414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2949A2" w14:textId="77777777" w:rsidR="00873F0F" w:rsidRDefault="00873F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5963" w14:textId="77777777" w:rsidR="00873F0F" w:rsidRDefault="00873F0F" w:rsidP="00D7414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5CEE">
      <w:rPr>
        <w:rStyle w:val="a6"/>
        <w:noProof/>
      </w:rPr>
      <w:t>12</w:t>
    </w:r>
    <w:r>
      <w:rPr>
        <w:rStyle w:val="a6"/>
      </w:rPr>
      <w:fldChar w:fldCharType="end"/>
    </w:r>
  </w:p>
  <w:p w14:paraId="15060D56" w14:textId="77777777" w:rsidR="00873F0F" w:rsidRDefault="00873F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032"/>
    <w:multiLevelType w:val="hybridMultilevel"/>
    <w:tmpl w:val="E76CB418"/>
    <w:lvl w:ilvl="0" w:tplc="D57EFCB4">
      <w:start w:val="3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3B35D6"/>
    <w:multiLevelType w:val="hybridMultilevel"/>
    <w:tmpl w:val="0F9E6F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6758F5"/>
    <w:multiLevelType w:val="hybridMultilevel"/>
    <w:tmpl w:val="2EEC9C02"/>
    <w:lvl w:ilvl="0" w:tplc="D57EFCB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4C8647F"/>
    <w:multiLevelType w:val="hybridMultilevel"/>
    <w:tmpl w:val="5E125C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27"/>
    <w:rsid w:val="000C0D61"/>
    <w:rsid w:val="000D633C"/>
    <w:rsid w:val="000E3771"/>
    <w:rsid w:val="000F4E00"/>
    <w:rsid w:val="00134A39"/>
    <w:rsid w:val="00152397"/>
    <w:rsid w:val="00152A63"/>
    <w:rsid w:val="00160D23"/>
    <w:rsid w:val="00166BA5"/>
    <w:rsid w:val="0019527A"/>
    <w:rsid w:val="00197FF6"/>
    <w:rsid w:val="001C3928"/>
    <w:rsid w:val="001F622E"/>
    <w:rsid w:val="00236128"/>
    <w:rsid w:val="0025235A"/>
    <w:rsid w:val="002609D3"/>
    <w:rsid w:val="00267735"/>
    <w:rsid w:val="002E695E"/>
    <w:rsid w:val="00345CEE"/>
    <w:rsid w:val="00356FB3"/>
    <w:rsid w:val="00365FA6"/>
    <w:rsid w:val="00382E09"/>
    <w:rsid w:val="003A73A6"/>
    <w:rsid w:val="003D2EA5"/>
    <w:rsid w:val="003E5348"/>
    <w:rsid w:val="003F20DC"/>
    <w:rsid w:val="004A3678"/>
    <w:rsid w:val="004C7349"/>
    <w:rsid w:val="004D10AE"/>
    <w:rsid w:val="004E1676"/>
    <w:rsid w:val="005939A7"/>
    <w:rsid w:val="005A19F3"/>
    <w:rsid w:val="005F3DEB"/>
    <w:rsid w:val="005F44AC"/>
    <w:rsid w:val="00602041"/>
    <w:rsid w:val="00602D4E"/>
    <w:rsid w:val="0061114A"/>
    <w:rsid w:val="00656506"/>
    <w:rsid w:val="00661167"/>
    <w:rsid w:val="00674EEA"/>
    <w:rsid w:val="00690E00"/>
    <w:rsid w:val="00760E44"/>
    <w:rsid w:val="00773E44"/>
    <w:rsid w:val="00796BE6"/>
    <w:rsid w:val="007A16DB"/>
    <w:rsid w:val="007B0FCE"/>
    <w:rsid w:val="007F019C"/>
    <w:rsid w:val="00857B87"/>
    <w:rsid w:val="00873F0F"/>
    <w:rsid w:val="008D5E6E"/>
    <w:rsid w:val="008E5DF7"/>
    <w:rsid w:val="008F5E14"/>
    <w:rsid w:val="008F6632"/>
    <w:rsid w:val="00901660"/>
    <w:rsid w:val="00926D86"/>
    <w:rsid w:val="009A3B79"/>
    <w:rsid w:val="009A7A35"/>
    <w:rsid w:val="009E069E"/>
    <w:rsid w:val="009E54AF"/>
    <w:rsid w:val="00A52CA7"/>
    <w:rsid w:val="00A7656E"/>
    <w:rsid w:val="00AF7D16"/>
    <w:rsid w:val="00B11DF8"/>
    <w:rsid w:val="00B60405"/>
    <w:rsid w:val="00BA3D9F"/>
    <w:rsid w:val="00BA59C0"/>
    <w:rsid w:val="00BE6D27"/>
    <w:rsid w:val="00C0438D"/>
    <w:rsid w:val="00C1270A"/>
    <w:rsid w:val="00C16E57"/>
    <w:rsid w:val="00C27B12"/>
    <w:rsid w:val="00C34FCD"/>
    <w:rsid w:val="00C456E5"/>
    <w:rsid w:val="00C57166"/>
    <w:rsid w:val="00CE667B"/>
    <w:rsid w:val="00D16218"/>
    <w:rsid w:val="00D418F8"/>
    <w:rsid w:val="00D72949"/>
    <w:rsid w:val="00D80D71"/>
    <w:rsid w:val="00DE1D96"/>
    <w:rsid w:val="00EA0565"/>
    <w:rsid w:val="00EA6D36"/>
    <w:rsid w:val="00EE55D8"/>
    <w:rsid w:val="00F37727"/>
    <w:rsid w:val="00F4526E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F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3F0F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3F0F"/>
  </w:style>
  <w:style w:type="character" w:styleId="a6">
    <w:name w:val="page number"/>
    <w:basedOn w:val="a0"/>
    <w:uiPriority w:val="99"/>
    <w:semiHidden/>
    <w:unhideWhenUsed/>
    <w:rsid w:val="00873F0F"/>
  </w:style>
  <w:style w:type="paragraph" w:styleId="a7">
    <w:name w:val="footer"/>
    <w:basedOn w:val="a"/>
    <w:link w:val="a8"/>
    <w:uiPriority w:val="99"/>
    <w:unhideWhenUsed/>
    <w:rsid w:val="00152A63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A63"/>
  </w:style>
  <w:style w:type="table" w:customStyle="1" w:styleId="TableNormal">
    <w:name w:val="Table Normal"/>
    <w:rsid w:val="008F5E14"/>
    <w:pPr>
      <w:spacing w:line="276" w:lineRule="auto"/>
    </w:pPr>
    <w:rPr>
      <w:rFonts w:ascii="Arial" w:eastAsia="Arial" w:hAnsi="Arial" w:cs="Arial"/>
      <w:sz w:val="22"/>
      <w:szCs w:val="22"/>
      <w:lang w:val="uk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2519</Words>
  <Characters>14359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Владислав Квасній</cp:lastModifiedBy>
  <cp:revision>8</cp:revision>
  <dcterms:created xsi:type="dcterms:W3CDTF">2022-12-13T13:26:00Z</dcterms:created>
  <dcterms:modified xsi:type="dcterms:W3CDTF">2022-12-14T18:49:00Z</dcterms:modified>
</cp:coreProperties>
</file>