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A3C" w:rsidRPr="00CA6725" w:rsidRDefault="00D17200" w:rsidP="00D17200">
      <w:pPr>
        <w:jc w:val="right"/>
        <w:rPr>
          <w:rFonts w:ascii="Times New Roman" w:hAnsi="Times New Roman" w:cs="Times New Roman"/>
          <w:i/>
          <w:sz w:val="28"/>
          <w:szCs w:val="28"/>
          <w:lang w:val="uk-UA"/>
        </w:rPr>
      </w:pPr>
      <w:r w:rsidRPr="00CA6725">
        <w:rPr>
          <w:rFonts w:ascii="Times New Roman" w:hAnsi="Times New Roman" w:cs="Times New Roman"/>
          <w:i/>
          <w:sz w:val="28"/>
          <w:szCs w:val="28"/>
          <w:lang w:val="uk-UA"/>
        </w:rPr>
        <w:t xml:space="preserve">Наталія </w:t>
      </w:r>
      <w:proofErr w:type="spellStart"/>
      <w:r w:rsidRPr="00CA6725">
        <w:rPr>
          <w:rFonts w:ascii="Times New Roman" w:hAnsi="Times New Roman" w:cs="Times New Roman"/>
          <w:i/>
          <w:sz w:val="28"/>
          <w:szCs w:val="28"/>
          <w:lang w:val="uk-UA"/>
        </w:rPr>
        <w:t>Матвеєва</w:t>
      </w:r>
      <w:proofErr w:type="spellEnd"/>
      <w:r w:rsidRPr="00CA6725">
        <w:rPr>
          <w:rFonts w:ascii="Times New Roman" w:hAnsi="Times New Roman" w:cs="Times New Roman"/>
          <w:i/>
          <w:sz w:val="28"/>
          <w:szCs w:val="28"/>
          <w:lang w:val="uk-UA"/>
        </w:rPr>
        <w:t>,</w:t>
      </w:r>
    </w:p>
    <w:p w:rsidR="00D17200" w:rsidRPr="00CA6725" w:rsidRDefault="00D17200" w:rsidP="00D17200">
      <w:pPr>
        <w:jc w:val="right"/>
        <w:rPr>
          <w:rFonts w:ascii="Times New Roman" w:hAnsi="Times New Roman" w:cs="Times New Roman"/>
          <w:i/>
          <w:sz w:val="28"/>
          <w:szCs w:val="28"/>
          <w:lang w:val="uk-UA"/>
        </w:rPr>
      </w:pPr>
      <w:r w:rsidRPr="00CA6725">
        <w:rPr>
          <w:rFonts w:ascii="Times New Roman" w:hAnsi="Times New Roman" w:cs="Times New Roman"/>
          <w:i/>
          <w:sz w:val="28"/>
          <w:szCs w:val="28"/>
          <w:lang w:val="uk-UA"/>
        </w:rPr>
        <w:t>доцент кафедри педагогіки</w:t>
      </w:r>
    </w:p>
    <w:p w:rsidR="00D17200" w:rsidRPr="00CA6725" w:rsidRDefault="00D17200" w:rsidP="00D17200">
      <w:pPr>
        <w:jc w:val="right"/>
        <w:rPr>
          <w:rFonts w:ascii="Times New Roman" w:hAnsi="Times New Roman" w:cs="Times New Roman"/>
          <w:i/>
          <w:sz w:val="28"/>
          <w:szCs w:val="28"/>
          <w:lang w:val="uk-UA"/>
        </w:rPr>
      </w:pPr>
      <w:r w:rsidRPr="00CA6725">
        <w:rPr>
          <w:rFonts w:ascii="Times New Roman" w:hAnsi="Times New Roman" w:cs="Times New Roman"/>
          <w:i/>
          <w:sz w:val="28"/>
          <w:szCs w:val="28"/>
          <w:lang w:val="uk-UA"/>
        </w:rPr>
        <w:t>початкової освіти</w:t>
      </w:r>
    </w:p>
    <w:p w:rsidR="00D17200" w:rsidRPr="00CA6725" w:rsidRDefault="00D17200" w:rsidP="00D17200">
      <w:pPr>
        <w:spacing w:line="360" w:lineRule="auto"/>
        <w:jc w:val="center"/>
        <w:rPr>
          <w:rFonts w:ascii="Times New Roman" w:hAnsi="Times New Roman" w:cs="Times New Roman"/>
          <w:b/>
          <w:sz w:val="28"/>
          <w:szCs w:val="28"/>
          <w:lang w:val="uk-UA"/>
        </w:rPr>
      </w:pPr>
      <w:r w:rsidRPr="00CA6725">
        <w:rPr>
          <w:rFonts w:ascii="Times New Roman" w:hAnsi="Times New Roman" w:cs="Times New Roman"/>
          <w:b/>
          <w:sz w:val="28"/>
          <w:szCs w:val="28"/>
          <w:lang w:val="uk-UA"/>
        </w:rPr>
        <w:t>ДО ПРОБЛЕМИ НАСТУПНОСТІ ДОШКІЛЬНОЇ ТА ПОЧАТКОВОЇ ІНКЛЮЗИВНОЇ ОСВІТИ</w:t>
      </w:r>
    </w:p>
    <w:p w:rsidR="00D17200" w:rsidRPr="00CA6725" w:rsidRDefault="00D17200" w:rsidP="00D17200">
      <w:pPr>
        <w:spacing w:line="360" w:lineRule="auto"/>
        <w:ind w:firstLine="708"/>
        <w:jc w:val="both"/>
        <w:rPr>
          <w:rFonts w:ascii="Times New Roman" w:hAnsi="Times New Roman" w:cs="Times New Roman"/>
          <w:sz w:val="28"/>
          <w:szCs w:val="28"/>
          <w:lang w:val="uk-UA"/>
        </w:rPr>
      </w:pPr>
      <w:r w:rsidRPr="00CA6725">
        <w:rPr>
          <w:rFonts w:ascii="Times New Roman" w:hAnsi="Times New Roman" w:cs="Times New Roman"/>
          <w:sz w:val="28"/>
          <w:szCs w:val="28"/>
          <w:lang w:val="uk-UA"/>
        </w:rPr>
        <w:t>На сучасному етапі реформування освіти в Україні гостро постало питання про відповідність надання освітніх послуг навчальними закладам</w:t>
      </w:r>
      <w:r w:rsidR="003E6291" w:rsidRPr="00CA6725">
        <w:rPr>
          <w:rFonts w:ascii="Times New Roman" w:hAnsi="Times New Roman" w:cs="Times New Roman"/>
          <w:sz w:val="28"/>
          <w:szCs w:val="28"/>
          <w:lang w:val="uk-UA"/>
        </w:rPr>
        <w:t>и запитам здобувачів; реалізацію</w:t>
      </w:r>
      <w:r w:rsidRPr="00CA6725">
        <w:rPr>
          <w:rFonts w:ascii="Times New Roman" w:hAnsi="Times New Roman" w:cs="Times New Roman"/>
          <w:sz w:val="28"/>
          <w:szCs w:val="28"/>
          <w:lang w:val="uk-UA"/>
        </w:rPr>
        <w:t xml:space="preserve"> поставлених завдань </w:t>
      </w:r>
      <w:r w:rsidR="00826161" w:rsidRPr="00CA6725">
        <w:rPr>
          <w:rFonts w:ascii="Times New Roman" w:hAnsi="Times New Roman" w:cs="Times New Roman"/>
          <w:sz w:val="28"/>
          <w:szCs w:val="28"/>
          <w:lang w:val="uk-UA"/>
        </w:rPr>
        <w:t>навчання, виховання та</w:t>
      </w:r>
      <w:r w:rsidR="003E6291" w:rsidRPr="00CA6725">
        <w:rPr>
          <w:rFonts w:ascii="Times New Roman" w:hAnsi="Times New Roman" w:cs="Times New Roman"/>
          <w:sz w:val="28"/>
          <w:szCs w:val="28"/>
          <w:lang w:val="uk-UA"/>
        </w:rPr>
        <w:t xml:space="preserve"> розвитку,</w:t>
      </w:r>
      <w:r w:rsidRPr="00CA6725">
        <w:rPr>
          <w:rFonts w:ascii="Times New Roman" w:hAnsi="Times New Roman" w:cs="Times New Roman"/>
          <w:sz w:val="28"/>
          <w:szCs w:val="28"/>
          <w:lang w:val="uk-UA"/>
        </w:rPr>
        <w:t xml:space="preserve"> спрямованих на формування ко</w:t>
      </w:r>
      <w:r w:rsidR="00826161" w:rsidRPr="00CA6725">
        <w:rPr>
          <w:rFonts w:ascii="Times New Roman" w:hAnsi="Times New Roman" w:cs="Times New Roman"/>
          <w:sz w:val="28"/>
          <w:szCs w:val="28"/>
          <w:lang w:val="uk-UA"/>
        </w:rPr>
        <w:t>мпетентної й</w:t>
      </w:r>
      <w:r w:rsidR="003E6291" w:rsidRPr="00CA6725">
        <w:rPr>
          <w:rFonts w:ascii="Times New Roman" w:hAnsi="Times New Roman" w:cs="Times New Roman"/>
          <w:sz w:val="28"/>
          <w:szCs w:val="28"/>
          <w:lang w:val="uk-UA"/>
        </w:rPr>
        <w:t xml:space="preserve"> творчої особистості;</w:t>
      </w:r>
      <w:r w:rsidRPr="00CA6725">
        <w:rPr>
          <w:rFonts w:ascii="Times New Roman" w:hAnsi="Times New Roman" w:cs="Times New Roman"/>
          <w:sz w:val="28"/>
          <w:szCs w:val="28"/>
          <w:lang w:val="uk-UA"/>
        </w:rPr>
        <w:t xml:space="preserve"> </w:t>
      </w:r>
      <w:r w:rsidR="003E6291" w:rsidRPr="00CA6725">
        <w:rPr>
          <w:rFonts w:ascii="Times New Roman" w:hAnsi="Times New Roman" w:cs="Times New Roman"/>
          <w:sz w:val="28"/>
          <w:szCs w:val="28"/>
          <w:lang w:val="uk-UA"/>
        </w:rPr>
        <w:t xml:space="preserve">створення </w:t>
      </w:r>
      <w:proofErr w:type="spellStart"/>
      <w:r w:rsidR="003E6291" w:rsidRPr="00CA6725">
        <w:rPr>
          <w:rFonts w:ascii="Times New Roman" w:hAnsi="Times New Roman" w:cs="Times New Roman"/>
          <w:sz w:val="28"/>
          <w:szCs w:val="28"/>
          <w:lang w:val="uk-UA"/>
        </w:rPr>
        <w:t>безбар</w:t>
      </w:r>
      <w:proofErr w:type="spellEnd"/>
      <w:r w:rsidR="003E6291" w:rsidRPr="00CA6725">
        <w:rPr>
          <w:rFonts w:ascii="Times New Roman" w:hAnsi="Times New Roman" w:cs="Times New Roman"/>
          <w:sz w:val="28"/>
          <w:szCs w:val="28"/>
        </w:rPr>
        <w:t>’</w:t>
      </w:r>
      <w:proofErr w:type="spellStart"/>
      <w:r w:rsidR="003E6291" w:rsidRPr="00CA6725">
        <w:rPr>
          <w:rFonts w:ascii="Times New Roman" w:hAnsi="Times New Roman" w:cs="Times New Roman"/>
          <w:sz w:val="28"/>
          <w:szCs w:val="28"/>
          <w:lang w:val="uk-UA"/>
        </w:rPr>
        <w:t>єрного</w:t>
      </w:r>
      <w:proofErr w:type="spellEnd"/>
      <w:r w:rsidR="003E6291" w:rsidRPr="00CA6725">
        <w:rPr>
          <w:rFonts w:ascii="Times New Roman" w:hAnsi="Times New Roman" w:cs="Times New Roman"/>
          <w:sz w:val="28"/>
          <w:szCs w:val="28"/>
          <w:lang w:val="uk-UA"/>
        </w:rPr>
        <w:t xml:space="preserve"> доступу </w:t>
      </w:r>
      <w:r w:rsidR="009F5BB3">
        <w:rPr>
          <w:rFonts w:ascii="Times New Roman" w:hAnsi="Times New Roman" w:cs="Times New Roman"/>
          <w:sz w:val="28"/>
          <w:szCs w:val="28"/>
          <w:lang w:val="uk-UA"/>
        </w:rPr>
        <w:t>до отримання освіт</w:t>
      </w:r>
      <w:r w:rsidR="004B5332">
        <w:rPr>
          <w:rFonts w:ascii="Times New Roman" w:hAnsi="Times New Roman" w:cs="Times New Roman"/>
          <w:sz w:val="28"/>
          <w:szCs w:val="28"/>
          <w:lang w:val="uk-UA"/>
        </w:rPr>
        <w:t>и</w:t>
      </w:r>
      <w:r w:rsidR="003E6291" w:rsidRPr="00CA6725">
        <w:rPr>
          <w:rFonts w:ascii="Times New Roman" w:hAnsi="Times New Roman" w:cs="Times New Roman"/>
          <w:sz w:val="28"/>
          <w:szCs w:val="28"/>
          <w:lang w:val="uk-UA"/>
        </w:rPr>
        <w:t xml:space="preserve">. У контексті означеного актуалізуємо потребу </w:t>
      </w:r>
      <w:r w:rsidR="00826161" w:rsidRPr="00CA6725">
        <w:rPr>
          <w:rFonts w:ascii="Times New Roman" w:hAnsi="Times New Roman" w:cs="Times New Roman"/>
          <w:sz w:val="28"/>
          <w:szCs w:val="28"/>
          <w:lang w:val="uk-UA"/>
        </w:rPr>
        <w:t>організації</w:t>
      </w:r>
      <w:r w:rsidR="003E6291" w:rsidRPr="00CA6725">
        <w:rPr>
          <w:rFonts w:ascii="Times New Roman" w:hAnsi="Times New Roman" w:cs="Times New Roman"/>
          <w:sz w:val="28"/>
          <w:szCs w:val="28"/>
          <w:lang w:val="uk-UA"/>
        </w:rPr>
        <w:t xml:space="preserve"> гуманного й толерантного освітнього середовища, яке має закласти підвалини нового демократичного суспільства. З одного боку, це </w:t>
      </w:r>
      <w:r w:rsidR="00826161" w:rsidRPr="00CA6725">
        <w:rPr>
          <w:rFonts w:ascii="Times New Roman" w:hAnsi="Times New Roman" w:cs="Times New Roman"/>
          <w:sz w:val="28"/>
          <w:szCs w:val="28"/>
          <w:lang w:val="uk-UA"/>
        </w:rPr>
        <w:t>дотримання прав і свобод кожного</w:t>
      </w:r>
      <w:r w:rsidR="003E6291" w:rsidRPr="00CA6725">
        <w:rPr>
          <w:rFonts w:ascii="Times New Roman" w:hAnsi="Times New Roman" w:cs="Times New Roman"/>
          <w:sz w:val="28"/>
          <w:szCs w:val="28"/>
          <w:lang w:val="uk-UA"/>
        </w:rPr>
        <w:t xml:space="preserve">, розбудова держави на шляху євроінтеграції, </w:t>
      </w:r>
      <w:r w:rsidR="00826161" w:rsidRPr="00CA6725">
        <w:rPr>
          <w:rFonts w:ascii="Times New Roman" w:hAnsi="Times New Roman" w:cs="Times New Roman"/>
          <w:sz w:val="28"/>
          <w:szCs w:val="28"/>
          <w:lang w:val="uk-UA"/>
        </w:rPr>
        <w:t xml:space="preserve">започаткування нової генерації гуманних людей, </w:t>
      </w:r>
      <w:r w:rsidR="003E6291" w:rsidRPr="00CA6725">
        <w:rPr>
          <w:rFonts w:ascii="Times New Roman" w:hAnsi="Times New Roman" w:cs="Times New Roman"/>
          <w:sz w:val="28"/>
          <w:szCs w:val="28"/>
          <w:lang w:val="uk-UA"/>
        </w:rPr>
        <w:t xml:space="preserve">а з іншого – вимога часу, </w:t>
      </w:r>
      <w:proofErr w:type="spellStart"/>
      <w:r w:rsidR="003E6291" w:rsidRPr="00CA6725">
        <w:rPr>
          <w:rFonts w:ascii="Times New Roman" w:hAnsi="Times New Roman" w:cs="Times New Roman"/>
          <w:sz w:val="28"/>
          <w:szCs w:val="28"/>
          <w:lang w:val="uk-UA"/>
        </w:rPr>
        <w:t>закцентована</w:t>
      </w:r>
      <w:proofErr w:type="spellEnd"/>
      <w:r w:rsidR="003E6291" w:rsidRPr="00CA6725">
        <w:rPr>
          <w:rFonts w:ascii="Times New Roman" w:hAnsi="Times New Roman" w:cs="Times New Roman"/>
          <w:sz w:val="28"/>
          <w:szCs w:val="28"/>
          <w:lang w:val="uk-UA"/>
        </w:rPr>
        <w:t xml:space="preserve"> на постійному зростанні чисельності осіб з порушенн</w:t>
      </w:r>
      <w:r w:rsidR="004B5332">
        <w:rPr>
          <w:rFonts w:ascii="Times New Roman" w:hAnsi="Times New Roman" w:cs="Times New Roman"/>
          <w:sz w:val="28"/>
          <w:szCs w:val="28"/>
          <w:lang w:val="uk-UA"/>
        </w:rPr>
        <w:t xml:space="preserve">ями розвитку. Дослідження науковців </w:t>
      </w:r>
      <w:r w:rsidR="003E6291" w:rsidRPr="00CA6725">
        <w:rPr>
          <w:rFonts w:ascii="Times New Roman" w:hAnsi="Times New Roman" w:cs="Times New Roman"/>
          <w:sz w:val="28"/>
          <w:szCs w:val="28"/>
          <w:lang w:val="uk-UA"/>
        </w:rPr>
        <w:t>у галузі медичного, соціального, правового та освітнього супроводу</w:t>
      </w:r>
      <w:r w:rsidR="004B5332">
        <w:rPr>
          <w:rFonts w:ascii="Times New Roman" w:hAnsi="Times New Roman" w:cs="Times New Roman"/>
          <w:sz w:val="28"/>
          <w:szCs w:val="28"/>
          <w:lang w:val="uk-UA"/>
        </w:rPr>
        <w:t xml:space="preserve"> та статистичні дані про зростання чисельності</w:t>
      </w:r>
      <w:r w:rsidR="003E6291" w:rsidRPr="00CA6725">
        <w:rPr>
          <w:rFonts w:ascii="Times New Roman" w:hAnsi="Times New Roman" w:cs="Times New Roman"/>
          <w:sz w:val="28"/>
          <w:szCs w:val="28"/>
          <w:lang w:val="uk-UA"/>
        </w:rPr>
        <w:t xml:space="preserve"> ос</w:t>
      </w:r>
      <w:r w:rsidR="00826161" w:rsidRPr="00CA6725">
        <w:rPr>
          <w:rFonts w:ascii="Times New Roman" w:hAnsi="Times New Roman" w:cs="Times New Roman"/>
          <w:sz w:val="28"/>
          <w:szCs w:val="28"/>
          <w:lang w:val="uk-UA"/>
        </w:rPr>
        <w:t>іб</w:t>
      </w:r>
      <w:r w:rsidR="003E6291" w:rsidRPr="00CA6725">
        <w:rPr>
          <w:rFonts w:ascii="Times New Roman" w:hAnsi="Times New Roman" w:cs="Times New Roman"/>
          <w:sz w:val="28"/>
          <w:szCs w:val="28"/>
          <w:lang w:val="uk-UA"/>
        </w:rPr>
        <w:t xml:space="preserve"> з порушеннями розвитку засвідчують необхідніс</w:t>
      </w:r>
      <w:r w:rsidR="00826161" w:rsidRPr="00CA6725">
        <w:rPr>
          <w:rFonts w:ascii="Times New Roman" w:hAnsi="Times New Roman" w:cs="Times New Roman"/>
          <w:sz w:val="28"/>
          <w:szCs w:val="28"/>
          <w:lang w:val="uk-UA"/>
        </w:rPr>
        <w:t>ть створення нових умов задля їх</w:t>
      </w:r>
      <w:r w:rsidR="003E6291" w:rsidRPr="00CA6725">
        <w:rPr>
          <w:rFonts w:ascii="Times New Roman" w:hAnsi="Times New Roman" w:cs="Times New Roman"/>
          <w:sz w:val="28"/>
          <w:szCs w:val="28"/>
          <w:lang w:val="uk-UA"/>
        </w:rPr>
        <w:t xml:space="preserve"> повноцінної життєдіяльності</w:t>
      </w:r>
      <w:r w:rsidR="00D712E3" w:rsidRPr="00CA6725">
        <w:rPr>
          <w:rFonts w:ascii="Times New Roman" w:hAnsi="Times New Roman" w:cs="Times New Roman"/>
          <w:sz w:val="28"/>
          <w:szCs w:val="28"/>
          <w:lang w:val="uk-UA"/>
        </w:rPr>
        <w:t xml:space="preserve">. </w:t>
      </w:r>
      <w:r w:rsidR="004B5332">
        <w:rPr>
          <w:rFonts w:ascii="Times New Roman" w:hAnsi="Times New Roman" w:cs="Times New Roman"/>
          <w:sz w:val="28"/>
          <w:szCs w:val="28"/>
          <w:lang w:val="uk-UA"/>
        </w:rPr>
        <w:t>Важливе місце посідає освіта,</w:t>
      </w:r>
      <w:r w:rsidR="00D505D1">
        <w:rPr>
          <w:rFonts w:ascii="Times New Roman" w:hAnsi="Times New Roman" w:cs="Times New Roman"/>
          <w:sz w:val="28"/>
          <w:szCs w:val="28"/>
          <w:lang w:val="uk-UA"/>
        </w:rPr>
        <w:t xml:space="preserve"> яка створює широкі можливості</w:t>
      </w:r>
      <w:r w:rsidR="004B5332">
        <w:rPr>
          <w:rFonts w:ascii="Times New Roman" w:hAnsi="Times New Roman" w:cs="Times New Roman"/>
          <w:sz w:val="28"/>
          <w:szCs w:val="28"/>
          <w:lang w:val="uk-UA"/>
        </w:rPr>
        <w:t xml:space="preserve"> саморе</w:t>
      </w:r>
      <w:r w:rsidR="00D505D1">
        <w:rPr>
          <w:rFonts w:ascii="Times New Roman" w:hAnsi="Times New Roman" w:cs="Times New Roman"/>
          <w:sz w:val="28"/>
          <w:szCs w:val="28"/>
          <w:lang w:val="uk-UA"/>
        </w:rPr>
        <w:t>алізації особистості, визначення</w:t>
      </w:r>
      <w:r w:rsidR="004B5332">
        <w:rPr>
          <w:rFonts w:ascii="Times New Roman" w:hAnsi="Times New Roman" w:cs="Times New Roman"/>
          <w:sz w:val="28"/>
          <w:szCs w:val="28"/>
          <w:lang w:val="uk-UA"/>
        </w:rPr>
        <w:t xml:space="preserve"> професійної та життєвої її траєкторії. </w:t>
      </w:r>
      <w:r w:rsidR="00D505D1">
        <w:rPr>
          <w:rFonts w:ascii="Times New Roman" w:hAnsi="Times New Roman" w:cs="Times New Roman"/>
          <w:sz w:val="28"/>
          <w:szCs w:val="28"/>
          <w:lang w:val="uk-UA"/>
        </w:rPr>
        <w:t xml:space="preserve">Зокрема </w:t>
      </w:r>
      <w:r w:rsidR="009F5BB3">
        <w:rPr>
          <w:rFonts w:ascii="Times New Roman" w:hAnsi="Times New Roman" w:cs="Times New Roman"/>
          <w:sz w:val="28"/>
          <w:szCs w:val="28"/>
          <w:lang w:val="uk-UA"/>
        </w:rPr>
        <w:t>в</w:t>
      </w:r>
      <w:r w:rsidR="003E6291" w:rsidRPr="00CA6725">
        <w:rPr>
          <w:rFonts w:ascii="Times New Roman" w:hAnsi="Times New Roman" w:cs="Times New Roman"/>
          <w:sz w:val="28"/>
          <w:szCs w:val="28"/>
          <w:lang w:val="uk-UA"/>
        </w:rPr>
        <w:t xml:space="preserve"> освітній галузі </w:t>
      </w:r>
      <w:r w:rsidR="004B5332">
        <w:rPr>
          <w:rFonts w:ascii="Times New Roman" w:hAnsi="Times New Roman" w:cs="Times New Roman"/>
          <w:sz w:val="28"/>
          <w:szCs w:val="28"/>
          <w:lang w:val="uk-UA"/>
        </w:rPr>
        <w:t>актуалізується потреба перегляду</w:t>
      </w:r>
      <w:r w:rsidR="00826161" w:rsidRPr="00CA6725">
        <w:rPr>
          <w:rFonts w:ascii="Times New Roman" w:hAnsi="Times New Roman" w:cs="Times New Roman"/>
          <w:sz w:val="28"/>
          <w:szCs w:val="28"/>
          <w:lang w:val="uk-UA"/>
        </w:rPr>
        <w:t xml:space="preserve"> </w:t>
      </w:r>
      <w:r w:rsidR="003E6291" w:rsidRPr="00CA6725">
        <w:rPr>
          <w:rFonts w:ascii="Times New Roman" w:hAnsi="Times New Roman" w:cs="Times New Roman"/>
          <w:sz w:val="28"/>
          <w:szCs w:val="28"/>
          <w:lang w:val="uk-UA"/>
        </w:rPr>
        <w:t>традиційн</w:t>
      </w:r>
      <w:r w:rsidR="00826161" w:rsidRPr="00CA6725">
        <w:rPr>
          <w:rFonts w:ascii="Times New Roman" w:hAnsi="Times New Roman" w:cs="Times New Roman"/>
          <w:sz w:val="28"/>
          <w:szCs w:val="28"/>
          <w:lang w:val="uk-UA"/>
        </w:rPr>
        <w:t>их</w:t>
      </w:r>
      <w:r w:rsidR="003E6291" w:rsidRPr="00CA6725">
        <w:rPr>
          <w:rFonts w:ascii="Times New Roman" w:hAnsi="Times New Roman" w:cs="Times New Roman"/>
          <w:sz w:val="28"/>
          <w:szCs w:val="28"/>
          <w:lang w:val="uk-UA"/>
        </w:rPr>
        <w:t xml:space="preserve"> підход</w:t>
      </w:r>
      <w:r w:rsidR="00826161" w:rsidRPr="00CA6725">
        <w:rPr>
          <w:rFonts w:ascii="Times New Roman" w:hAnsi="Times New Roman" w:cs="Times New Roman"/>
          <w:sz w:val="28"/>
          <w:szCs w:val="28"/>
          <w:lang w:val="uk-UA"/>
        </w:rPr>
        <w:t>ів</w:t>
      </w:r>
      <w:r w:rsidR="003E6291" w:rsidRPr="00CA6725">
        <w:rPr>
          <w:rFonts w:ascii="Times New Roman" w:hAnsi="Times New Roman" w:cs="Times New Roman"/>
          <w:sz w:val="28"/>
          <w:szCs w:val="28"/>
          <w:lang w:val="uk-UA"/>
        </w:rPr>
        <w:t xml:space="preserve"> </w:t>
      </w:r>
      <w:r w:rsidR="00826161" w:rsidRPr="00CA6725">
        <w:rPr>
          <w:rFonts w:ascii="Times New Roman" w:hAnsi="Times New Roman" w:cs="Times New Roman"/>
          <w:sz w:val="28"/>
          <w:szCs w:val="28"/>
          <w:lang w:val="uk-UA"/>
        </w:rPr>
        <w:t>що</w:t>
      </w:r>
      <w:r w:rsidR="003E6291" w:rsidRPr="00CA6725">
        <w:rPr>
          <w:rFonts w:ascii="Times New Roman" w:hAnsi="Times New Roman" w:cs="Times New Roman"/>
          <w:sz w:val="28"/>
          <w:szCs w:val="28"/>
          <w:lang w:val="uk-UA"/>
        </w:rPr>
        <w:t>до створення</w:t>
      </w:r>
      <w:r w:rsidR="00D505D1">
        <w:rPr>
          <w:rFonts w:ascii="Times New Roman" w:hAnsi="Times New Roman" w:cs="Times New Roman"/>
          <w:sz w:val="28"/>
          <w:szCs w:val="28"/>
          <w:lang w:val="uk-UA"/>
        </w:rPr>
        <w:t xml:space="preserve"> неперервної освітньої системи й</w:t>
      </w:r>
      <w:r w:rsidR="003E6291" w:rsidRPr="00CA6725">
        <w:rPr>
          <w:rFonts w:ascii="Times New Roman" w:hAnsi="Times New Roman" w:cs="Times New Roman"/>
          <w:sz w:val="28"/>
          <w:szCs w:val="28"/>
          <w:lang w:val="uk-UA"/>
        </w:rPr>
        <w:t xml:space="preserve"> виокрем</w:t>
      </w:r>
      <w:r w:rsidR="00826161" w:rsidRPr="00CA6725">
        <w:rPr>
          <w:rFonts w:ascii="Times New Roman" w:hAnsi="Times New Roman" w:cs="Times New Roman"/>
          <w:sz w:val="28"/>
          <w:szCs w:val="28"/>
          <w:lang w:val="uk-UA"/>
        </w:rPr>
        <w:t>лення</w:t>
      </w:r>
      <w:r w:rsidR="003E6291" w:rsidRPr="00CA6725">
        <w:rPr>
          <w:rFonts w:ascii="Times New Roman" w:hAnsi="Times New Roman" w:cs="Times New Roman"/>
          <w:sz w:val="28"/>
          <w:szCs w:val="28"/>
          <w:lang w:val="uk-UA"/>
        </w:rPr>
        <w:t xml:space="preserve"> суттєв</w:t>
      </w:r>
      <w:r w:rsidR="00826161" w:rsidRPr="00CA6725">
        <w:rPr>
          <w:rFonts w:ascii="Times New Roman" w:hAnsi="Times New Roman" w:cs="Times New Roman"/>
          <w:sz w:val="28"/>
          <w:szCs w:val="28"/>
          <w:lang w:val="uk-UA"/>
        </w:rPr>
        <w:t>их прогалин</w:t>
      </w:r>
      <w:r w:rsidR="003E6291" w:rsidRPr="00CA6725">
        <w:rPr>
          <w:rFonts w:ascii="Times New Roman" w:hAnsi="Times New Roman" w:cs="Times New Roman"/>
          <w:sz w:val="28"/>
          <w:szCs w:val="28"/>
          <w:lang w:val="uk-UA"/>
        </w:rPr>
        <w:t xml:space="preserve"> у забезпеченні наступності дошкільної та початкової її ланок</w:t>
      </w:r>
      <w:r w:rsidR="00DC7F02" w:rsidRPr="00CA6725">
        <w:rPr>
          <w:rFonts w:ascii="Times New Roman" w:hAnsi="Times New Roman" w:cs="Times New Roman"/>
          <w:sz w:val="28"/>
          <w:szCs w:val="28"/>
          <w:lang w:val="uk-UA"/>
        </w:rPr>
        <w:t>.</w:t>
      </w:r>
      <w:r w:rsidR="00826161" w:rsidRPr="00CA6725">
        <w:rPr>
          <w:rFonts w:ascii="Times New Roman" w:hAnsi="Times New Roman" w:cs="Times New Roman"/>
          <w:sz w:val="28"/>
          <w:szCs w:val="28"/>
          <w:lang w:val="uk-UA"/>
        </w:rPr>
        <w:t xml:space="preserve"> </w:t>
      </w:r>
    </w:p>
    <w:p w:rsidR="00E017FA" w:rsidRPr="00CA6725" w:rsidRDefault="00E017FA" w:rsidP="00D17200">
      <w:pPr>
        <w:spacing w:line="360" w:lineRule="auto"/>
        <w:ind w:firstLine="708"/>
        <w:jc w:val="both"/>
        <w:rPr>
          <w:rFonts w:ascii="Times New Roman" w:hAnsi="Times New Roman" w:cs="Times New Roman"/>
          <w:sz w:val="28"/>
          <w:szCs w:val="28"/>
          <w:lang w:val="uk-UA"/>
        </w:rPr>
      </w:pPr>
      <w:r w:rsidRPr="00CA6725">
        <w:rPr>
          <w:rFonts w:ascii="Times New Roman" w:hAnsi="Times New Roman" w:cs="Times New Roman"/>
          <w:sz w:val="28"/>
          <w:szCs w:val="28"/>
          <w:lang w:val="uk-UA"/>
        </w:rPr>
        <w:t>Питання наступності дошкільної та по</w:t>
      </w:r>
      <w:r w:rsidR="009F5BB3">
        <w:rPr>
          <w:rFonts w:ascii="Times New Roman" w:hAnsi="Times New Roman" w:cs="Times New Roman"/>
          <w:sz w:val="28"/>
          <w:szCs w:val="28"/>
          <w:lang w:val="uk-UA"/>
        </w:rPr>
        <w:t>чаткової освіти завжди перебувало</w:t>
      </w:r>
      <w:r w:rsidRPr="00CA6725">
        <w:rPr>
          <w:rFonts w:ascii="Times New Roman" w:hAnsi="Times New Roman" w:cs="Times New Roman"/>
          <w:sz w:val="28"/>
          <w:szCs w:val="28"/>
          <w:lang w:val="uk-UA"/>
        </w:rPr>
        <w:t xml:space="preserve"> у полі зору науковців, про що засвідчує чимала кількість публікацій. Вагомий внесок у розроблення даного питання зробили вітчизняні та європейські науковці, розкриваючи у своїх дослідженнях різні </w:t>
      </w:r>
      <w:r w:rsidR="00D505D1">
        <w:rPr>
          <w:rFonts w:ascii="Times New Roman" w:hAnsi="Times New Roman" w:cs="Times New Roman"/>
          <w:sz w:val="28"/>
          <w:szCs w:val="28"/>
          <w:lang w:val="uk-UA"/>
        </w:rPr>
        <w:t xml:space="preserve">його </w:t>
      </w:r>
      <w:r w:rsidRPr="00CA6725">
        <w:rPr>
          <w:rFonts w:ascii="Times New Roman" w:hAnsi="Times New Roman" w:cs="Times New Roman"/>
          <w:sz w:val="28"/>
          <w:szCs w:val="28"/>
          <w:lang w:val="uk-UA"/>
        </w:rPr>
        <w:t>аспекти, а саме:</w:t>
      </w:r>
    </w:p>
    <w:p w:rsidR="006C69E4" w:rsidRPr="00CA6725" w:rsidRDefault="00E017FA" w:rsidP="00E017FA">
      <w:pPr>
        <w:pStyle w:val="a4"/>
        <w:numPr>
          <w:ilvl w:val="0"/>
          <w:numId w:val="4"/>
        </w:numPr>
        <w:spacing w:line="360" w:lineRule="auto"/>
        <w:jc w:val="both"/>
        <w:rPr>
          <w:rFonts w:ascii="Times New Roman" w:hAnsi="Times New Roman" w:cs="Times New Roman"/>
          <w:sz w:val="28"/>
          <w:szCs w:val="28"/>
          <w:lang w:val="uk-UA"/>
        </w:rPr>
      </w:pPr>
      <w:r w:rsidRPr="00CA6725">
        <w:rPr>
          <w:rFonts w:ascii="Times New Roman" w:hAnsi="Times New Roman" w:cs="Times New Roman"/>
          <w:sz w:val="28"/>
          <w:szCs w:val="28"/>
          <w:lang w:val="uk-UA"/>
        </w:rPr>
        <w:lastRenderedPageBreak/>
        <w:t>теоретичні та організаційн</w:t>
      </w:r>
      <w:r w:rsidR="006C69E4" w:rsidRPr="00CA6725">
        <w:rPr>
          <w:rFonts w:ascii="Times New Roman" w:hAnsi="Times New Roman" w:cs="Times New Roman"/>
          <w:sz w:val="28"/>
          <w:szCs w:val="28"/>
          <w:lang w:val="uk-UA"/>
        </w:rPr>
        <w:t xml:space="preserve">і основи наступності в освіті </w:t>
      </w:r>
      <w:r w:rsidRPr="00CA6725">
        <w:rPr>
          <w:rFonts w:ascii="Times New Roman" w:hAnsi="Times New Roman" w:cs="Times New Roman"/>
          <w:sz w:val="28"/>
          <w:szCs w:val="28"/>
          <w:lang w:val="uk-UA"/>
        </w:rPr>
        <w:t xml:space="preserve">(О. </w:t>
      </w:r>
      <w:proofErr w:type="spellStart"/>
      <w:r w:rsidRPr="00CA6725">
        <w:rPr>
          <w:rFonts w:ascii="Times New Roman" w:hAnsi="Times New Roman" w:cs="Times New Roman"/>
          <w:sz w:val="28"/>
          <w:szCs w:val="28"/>
          <w:lang w:val="uk-UA"/>
        </w:rPr>
        <w:t>Андріянчик</w:t>
      </w:r>
      <w:proofErr w:type="spellEnd"/>
      <w:r w:rsidRPr="00CA6725">
        <w:rPr>
          <w:rFonts w:ascii="Times New Roman" w:hAnsi="Times New Roman" w:cs="Times New Roman"/>
          <w:sz w:val="28"/>
          <w:szCs w:val="28"/>
          <w:lang w:val="uk-UA"/>
        </w:rPr>
        <w:t xml:space="preserve">, С. </w:t>
      </w:r>
      <w:proofErr w:type="spellStart"/>
      <w:r w:rsidRPr="00CA6725">
        <w:rPr>
          <w:rFonts w:ascii="Times New Roman" w:hAnsi="Times New Roman" w:cs="Times New Roman"/>
          <w:sz w:val="28"/>
          <w:szCs w:val="28"/>
          <w:lang w:val="uk-UA"/>
        </w:rPr>
        <w:t>Годник</w:t>
      </w:r>
      <w:proofErr w:type="spellEnd"/>
      <w:r w:rsidRPr="00CA6725">
        <w:rPr>
          <w:rFonts w:ascii="Times New Roman" w:hAnsi="Times New Roman" w:cs="Times New Roman"/>
          <w:sz w:val="28"/>
          <w:szCs w:val="28"/>
          <w:lang w:val="uk-UA"/>
        </w:rPr>
        <w:t xml:space="preserve">, Ю. </w:t>
      </w:r>
      <w:proofErr w:type="spellStart"/>
      <w:r w:rsidRPr="00CA6725">
        <w:rPr>
          <w:rFonts w:ascii="Times New Roman" w:hAnsi="Times New Roman" w:cs="Times New Roman"/>
          <w:sz w:val="28"/>
          <w:szCs w:val="28"/>
          <w:lang w:val="uk-UA"/>
        </w:rPr>
        <w:t>Кустов</w:t>
      </w:r>
      <w:proofErr w:type="spellEnd"/>
      <w:r w:rsidRPr="00CA6725">
        <w:rPr>
          <w:rFonts w:ascii="Times New Roman" w:hAnsi="Times New Roman" w:cs="Times New Roman"/>
          <w:sz w:val="28"/>
          <w:szCs w:val="28"/>
          <w:lang w:val="uk-UA"/>
        </w:rPr>
        <w:t>, О.</w:t>
      </w:r>
      <w:r w:rsidR="006C69E4" w:rsidRPr="00CA6725">
        <w:rPr>
          <w:rFonts w:ascii="Times New Roman" w:hAnsi="Times New Roman" w:cs="Times New Roman"/>
          <w:sz w:val="28"/>
          <w:szCs w:val="28"/>
          <w:lang w:val="uk-UA"/>
        </w:rPr>
        <w:t xml:space="preserve"> </w:t>
      </w:r>
      <w:r w:rsidRPr="00CA6725">
        <w:rPr>
          <w:rFonts w:ascii="Times New Roman" w:hAnsi="Times New Roman" w:cs="Times New Roman"/>
          <w:sz w:val="28"/>
          <w:szCs w:val="28"/>
          <w:lang w:val="uk-UA"/>
        </w:rPr>
        <w:t xml:space="preserve">Мороз, Н. Олейник, Д. </w:t>
      </w:r>
      <w:proofErr w:type="spellStart"/>
      <w:r w:rsidRPr="00CA6725">
        <w:rPr>
          <w:rFonts w:ascii="Times New Roman" w:hAnsi="Times New Roman" w:cs="Times New Roman"/>
          <w:sz w:val="28"/>
          <w:szCs w:val="28"/>
          <w:lang w:val="uk-UA"/>
        </w:rPr>
        <w:t>Ситдікова</w:t>
      </w:r>
      <w:proofErr w:type="spellEnd"/>
      <w:r w:rsidRPr="00CA6725">
        <w:rPr>
          <w:rFonts w:ascii="Times New Roman" w:hAnsi="Times New Roman" w:cs="Times New Roman"/>
          <w:sz w:val="28"/>
          <w:szCs w:val="28"/>
          <w:lang w:val="uk-UA"/>
        </w:rPr>
        <w:t xml:space="preserve">, В. </w:t>
      </w:r>
      <w:proofErr w:type="spellStart"/>
      <w:r w:rsidRPr="00CA6725">
        <w:rPr>
          <w:rFonts w:ascii="Times New Roman" w:hAnsi="Times New Roman" w:cs="Times New Roman"/>
          <w:sz w:val="28"/>
          <w:szCs w:val="28"/>
          <w:lang w:val="uk-UA"/>
        </w:rPr>
        <w:t>Черкасов</w:t>
      </w:r>
      <w:proofErr w:type="spellEnd"/>
      <w:r w:rsidRPr="00CA6725">
        <w:rPr>
          <w:rFonts w:ascii="Times New Roman" w:hAnsi="Times New Roman" w:cs="Times New Roman"/>
          <w:sz w:val="28"/>
          <w:szCs w:val="28"/>
          <w:lang w:val="uk-UA"/>
        </w:rPr>
        <w:t xml:space="preserve"> та ін.); </w:t>
      </w:r>
    </w:p>
    <w:p w:rsidR="00E017FA" w:rsidRPr="00CA6725" w:rsidRDefault="006C69E4" w:rsidP="00E017FA">
      <w:pPr>
        <w:pStyle w:val="a4"/>
        <w:numPr>
          <w:ilvl w:val="0"/>
          <w:numId w:val="4"/>
        </w:numPr>
        <w:spacing w:line="360" w:lineRule="auto"/>
        <w:jc w:val="both"/>
        <w:rPr>
          <w:rFonts w:ascii="Times New Roman" w:hAnsi="Times New Roman" w:cs="Times New Roman"/>
          <w:sz w:val="28"/>
          <w:szCs w:val="28"/>
          <w:lang w:val="uk-UA"/>
        </w:rPr>
      </w:pPr>
      <w:r w:rsidRPr="00CA6725">
        <w:rPr>
          <w:rFonts w:ascii="Times New Roman" w:hAnsi="Times New Roman" w:cs="Times New Roman"/>
          <w:sz w:val="28"/>
          <w:szCs w:val="28"/>
          <w:lang w:val="uk-UA"/>
        </w:rPr>
        <w:t xml:space="preserve">сутнісні характеристики </w:t>
      </w:r>
      <w:r w:rsidR="00E017FA" w:rsidRPr="00CA6725">
        <w:rPr>
          <w:rFonts w:ascii="Times New Roman" w:hAnsi="Times New Roman" w:cs="Times New Roman"/>
          <w:sz w:val="28"/>
          <w:szCs w:val="28"/>
          <w:lang w:val="uk-UA"/>
        </w:rPr>
        <w:t>наступн</w:t>
      </w:r>
      <w:r w:rsidRPr="00CA6725">
        <w:rPr>
          <w:rFonts w:ascii="Times New Roman" w:hAnsi="Times New Roman" w:cs="Times New Roman"/>
          <w:sz w:val="28"/>
          <w:szCs w:val="28"/>
          <w:lang w:val="uk-UA"/>
        </w:rPr>
        <w:t>ості</w:t>
      </w:r>
      <w:r w:rsidR="00E017FA" w:rsidRPr="00CA6725">
        <w:rPr>
          <w:rFonts w:ascii="Times New Roman" w:hAnsi="Times New Roman" w:cs="Times New Roman"/>
          <w:sz w:val="28"/>
          <w:szCs w:val="28"/>
          <w:lang w:val="uk-UA"/>
        </w:rPr>
        <w:t xml:space="preserve"> дошкільної та початкової освіти (Л. Артемова, О. Богданова, Л. </w:t>
      </w:r>
      <w:proofErr w:type="spellStart"/>
      <w:r w:rsidR="00E017FA" w:rsidRPr="00CA6725">
        <w:rPr>
          <w:rFonts w:ascii="Times New Roman" w:hAnsi="Times New Roman" w:cs="Times New Roman"/>
          <w:sz w:val="28"/>
          <w:szCs w:val="28"/>
          <w:lang w:val="uk-UA"/>
        </w:rPr>
        <w:t>Божович</w:t>
      </w:r>
      <w:proofErr w:type="spellEnd"/>
      <w:r w:rsidR="00E017FA" w:rsidRPr="00CA6725">
        <w:rPr>
          <w:rFonts w:ascii="Times New Roman" w:hAnsi="Times New Roman" w:cs="Times New Roman"/>
          <w:sz w:val="28"/>
          <w:szCs w:val="28"/>
          <w:lang w:val="uk-UA"/>
        </w:rPr>
        <w:t>, А.</w:t>
      </w:r>
      <w:r w:rsidRPr="00CA6725">
        <w:rPr>
          <w:rFonts w:ascii="Times New Roman" w:hAnsi="Times New Roman" w:cs="Times New Roman"/>
          <w:sz w:val="28"/>
          <w:szCs w:val="28"/>
          <w:lang w:val="uk-UA"/>
        </w:rPr>
        <w:t xml:space="preserve"> </w:t>
      </w:r>
      <w:proofErr w:type="spellStart"/>
      <w:r w:rsidR="00E017FA" w:rsidRPr="00CA6725">
        <w:rPr>
          <w:rFonts w:ascii="Times New Roman" w:hAnsi="Times New Roman" w:cs="Times New Roman"/>
          <w:sz w:val="28"/>
          <w:szCs w:val="28"/>
          <w:lang w:val="uk-UA"/>
        </w:rPr>
        <w:t>Богуш</w:t>
      </w:r>
      <w:proofErr w:type="spellEnd"/>
      <w:r w:rsidR="00E017FA" w:rsidRPr="00CA6725">
        <w:rPr>
          <w:rFonts w:ascii="Times New Roman" w:hAnsi="Times New Roman" w:cs="Times New Roman"/>
          <w:sz w:val="28"/>
          <w:szCs w:val="28"/>
          <w:lang w:val="uk-UA"/>
        </w:rPr>
        <w:t>, З. Борисова, О.</w:t>
      </w:r>
      <w:r w:rsidRPr="00CA6725">
        <w:rPr>
          <w:rFonts w:ascii="Times New Roman" w:hAnsi="Times New Roman" w:cs="Times New Roman"/>
          <w:sz w:val="28"/>
          <w:szCs w:val="28"/>
          <w:lang w:val="uk-UA"/>
        </w:rPr>
        <w:t xml:space="preserve"> </w:t>
      </w:r>
      <w:r w:rsidR="00E017FA" w:rsidRPr="00CA6725">
        <w:rPr>
          <w:rFonts w:ascii="Times New Roman" w:hAnsi="Times New Roman" w:cs="Times New Roman"/>
          <w:sz w:val="28"/>
          <w:szCs w:val="28"/>
          <w:lang w:val="uk-UA"/>
        </w:rPr>
        <w:t>Проскура, О. Савченко. А.</w:t>
      </w:r>
      <w:r w:rsidRPr="00CA6725">
        <w:rPr>
          <w:rFonts w:ascii="Times New Roman" w:hAnsi="Times New Roman" w:cs="Times New Roman"/>
          <w:sz w:val="28"/>
          <w:szCs w:val="28"/>
          <w:lang w:val="uk-UA"/>
        </w:rPr>
        <w:t xml:space="preserve"> </w:t>
      </w:r>
      <w:r w:rsidR="00E017FA" w:rsidRPr="00CA6725">
        <w:rPr>
          <w:rFonts w:ascii="Times New Roman" w:hAnsi="Times New Roman" w:cs="Times New Roman"/>
          <w:sz w:val="28"/>
          <w:szCs w:val="28"/>
          <w:lang w:val="uk-UA"/>
        </w:rPr>
        <w:t>Симонови</w:t>
      </w:r>
      <w:r w:rsidRPr="00CA6725">
        <w:rPr>
          <w:rFonts w:ascii="Times New Roman" w:hAnsi="Times New Roman" w:cs="Times New Roman"/>
          <w:sz w:val="28"/>
          <w:szCs w:val="28"/>
          <w:lang w:val="uk-UA"/>
        </w:rPr>
        <w:t>ч та ін.);</w:t>
      </w:r>
    </w:p>
    <w:p w:rsidR="006C69E4" w:rsidRDefault="006C69E4" w:rsidP="00E017FA">
      <w:pPr>
        <w:pStyle w:val="a4"/>
        <w:numPr>
          <w:ilvl w:val="0"/>
          <w:numId w:val="4"/>
        </w:numPr>
        <w:spacing w:line="360" w:lineRule="auto"/>
        <w:jc w:val="both"/>
        <w:rPr>
          <w:rFonts w:ascii="Times New Roman" w:hAnsi="Times New Roman" w:cs="Times New Roman"/>
          <w:sz w:val="28"/>
          <w:szCs w:val="28"/>
          <w:lang w:val="uk-UA"/>
        </w:rPr>
      </w:pPr>
      <w:proofErr w:type="spellStart"/>
      <w:r w:rsidRPr="00CA6725">
        <w:rPr>
          <w:rFonts w:ascii="Times New Roman" w:hAnsi="Times New Roman" w:cs="Times New Roman"/>
          <w:sz w:val="28"/>
          <w:szCs w:val="28"/>
          <w:lang w:val="uk-UA"/>
        </w:rPr>
        <w:t>компетентнісний</w:t>
      </w:r>
      <w:proofErr w:type="spellEnd"/>
      <w:r w:rsidRPr="00CA6725">
        <w:rPr>
          <w:rFonts w:ascii="Times New Roman" w:hAnsi="Times New Roman" w:cs="Times New Roman"/>
          <w:sz w:val="28"/>
          <w:szCs w:val="28"/>
          <w:lang w:val="uk-UA"/>
        </w:rPr>
        <w:t xml:space="preserve"> підхід у  навчанні та вихованні (Н. </w:t>
      </w:r>
      <w:proofErr w:type="spellStart"/>
      <w:r w:rsidRPr="00CA6725">
        <w:rPr>
          <w:rFonts w:ascii="Times New Roman" w:hAnsi="Times New Roman" w:cs="Times New Roman"/>
          <w:sz w:val="28"/>
          <w:szCs w:val="28"/>
          <w:lang w:val="uk-UA"/>
        </w:rPr>
        <w:t>Бібік</w:t>
      </w:r>
      <w:proofErr w:type="spellEnd"/>
      <w:r w:rsidRPr="00CA6725">
        <w:rPr>
          <w:rFonts w:ascii="Times New Roman" w:hAnsi="Times New Roman" w:cs="Times New Roman"/>
          <w:sz w:val="28"/>
          <w:szCs w:val="28"/>
          <w:lang w:val="uk-UA"/>
        </w:rPr>
        <w:t>, С. Бондар, О. Савченко та ін.);</w:t>
      </w:r>
    </w:p>
    <w:p w:rsidR="009D1365" w:rsidRPr="00226A89" w:rsidRDefault="009D1365" w:rsidP="00E017FA">
      <w:pPr>
        <w:pStyle w:val="a4"/>
        <w:numPr>
          <w:ilvl w:val="0"/>
          <w:numId w:val="4"/>
        </w:numPr>
        <w:spacing w:line="360" w:lineRule="auto"/>
        <w:jc w:val="both"/>
        <w:rPr>
          <w:rFonts w:ascii="Times New Roman" w:hAnsi="Times New Roman" w:cs="Times New Roman"/>
          <w:sz w:val="28"/>
          <w:szCs w:val="28"/>
          <w:lang w:val="uk-UA"/>
        </w:rPr>
      </w:pPr>
      <w:r w:rsidRPr="00226A89">
        <w:rPr>
          <w:rFonts w:ascii="Times New Roman" w:hAnsi="Times New Roman" w:cs="Times New Roman"/>
          <w:sz w:val="28"/>
          <w:szCs w:val="28"/>
          <w:lang w:val="uk-UA"/>
        </w:rPr>
        <w:t>готовність</w:t>
      </w:r>
      <w:r w:rsidR="00226A89" w:rsidRPr="00226A89">
        <w:rPr>
          <w:rFonts w:ascii="Times New Roman" w:hAnsi="Times New Roman" w:cs="Times New Roman"/>
          <w:sz w:val="28"/>
          <w:szCs w:val="28"/>
          <w:lang w:val="uk-UA"/>
        </w:rPr>
        <w:t xml:space="preserve"> сучасної системи до у</w:t>
      </w:r>
      <w:r w:rsidRPr="00226A89">
        <w:rPr>
          <w:rFonts w:ascii="Times New Roman" w:hAnsi="Times New Roman" w:cs="Times New Roman"/>
          <w:sz w:val="28"/>
          <w:szCs w:val="28"/>
          <w:lang w:val="uk-UA"/>
        </w:rPr>
        <w:t>провадження інклюзивно</w:t>
      </w:r>
      <w:r w:rsidR="00226A89" w:rsidRPr="00226A89">
        <w:rPr>
          <w:rFonts w:ascii="Times New Roman" w:hAnsi="Times New Roman" w:cs="Times New Roman"/>
          <w:sz w:val="28"/>
          <w:szCs w:val="28"/>
          <w:lang w:val="uk-UA"/>
        </w:rPr>
        <w:t>ї освіти</w:t>
      </w:r>
      <w:r w:rsidRPr="00226A89">
        <w:rPr>
          <w:rFonts w:ascii="Times New Roman" w:hAnsi="Times New Roman" w:cs="Times New Roman"/>
          <w:sz w:val="28"/>
          <w:szCs w:val="28"/>
          <w:lang w:val="uk-UA"/>
        </w:rPr>
        <w:t xml:space="preserve"> </w:t>
      </w:r>
      <w:r w:rsidR="00226A89" w:rsidRPr="00226A89">
        <w:rPr>
          <w:rFonts w:ascii="Times New Roman" w:hAnsi="Times New Roman" w:cs="Times New Roman"/>
          <w:sz w:val="28"/>
          <w:szCs w:val="28"/>
          <w:lang w:val="uk-UA"/>
        </w:rPr>
        <w:t>(</w:t>
      </w:r>
      <w:r w:rsidR="004B5332" w:rsidRPr="00226A89">
        <w:rPr>
          <w:rFonts w:ascii="Times New Roman" w:hAnsi="Times New Roman" w:cs="Times New Roman"/>
          <w:sz w:val="28"/>
          <w:szCs w:val="28"/>
          <w:lang w:val="uk-UA"/>
        </w:rPr>
        <w:t>М.</w:t>
      </w:r>
      <w:r w:rsidR="004B5332">
        <w:rPr>
          <w:rFonts w:ascii="Times New Roman" w:hAnsi="Times New Roman" w:cs="Times New Roman"/>
          <w:sz w:val="28"/>
          <w:szCs w:val="28"/>
          <w:lang w:val="uk-UA"/>
        </w:rPr>
        <w:t xml:space="preserve"> </w:t>
      </w:r>
      <w:proofErr w:type="spellStart"/>
      <w:r w:rsidR="004B5332" w:rsidRPr="00226A89">
        <w:rPr>
          <w:rFonts w:ascii="Times New Roman" w:hAnsi="Times New Roman" w:cs="Times New Roman"/>
          <w:sz w:val="28"/>
          <w:szCs w:val="28"/>
          <w:lang w:val="uk-UA"/>
        </w:rPr>
        <w:t>Буйняк</w:t>
      </w:r>
      <w:proofErr w:type="spellEnd"/>
      <w:r w:rsidR="004B5332">
        <w:rPr>
          <w:rFonts w:ascii="Times New Roman" w:hAnsi="Times New Roman" w:cs="Times New Roman"/>
          <w:sz w:val="28"/>
          <w:szCs w:val="28"/>
          <w:lang w:val="uk-UA"/>
        </w:rPr>
        <w:t xml:space="preserve">, </w:t>
      </w:r>
      <w:r w:rsidR="00226A89" w:rsidRPr="00226A89">
        <w:rPr>
          <w:rFonts w:ascii="Times New Roman" w:hAnsi="Times New Roman" w:cs="Times New Roman"/>
          <w:sz w:val="28"/>
          <w:szCs w:val="28"/>
          <w:lang w:val="uk-UA"/>
        </w:rPr>
        <w:t>С.</w:t>
      </w:r>
      <w:r w:rsidRPr="00226A89">
        <w:rPr>
          <w:rFonts w:ascii="Times New Roman" w:hAnsi="Times New Roman" w:cs="Times New Roman"/>
          <w:sz w:val="28"/>
          <w:szCs w:val="28"/>
          <w:lang w:val="uk-UA"/>
        </w:rPr>
        <w:t xml:space="preserve"> Миронов</w:t>
      </w:r>
      <w:r w:rsidR="00226A89" w:rsidRPr="00226A89">
        <w:rPr>
          <w:rFonts w:ascii="Times New Roman" w:hAnsi="Times New Roman" w:cs="Times New Roman"/>
          <w:sz w:val="28"/>
          <w:szCs w:val="28"/>
          <w:lang w:val="uk-UA"/>
        </w:rPr>
        <w:t>а,);</w:t>
      </w:r>
    </w:p>
    <w:p w:rsidR="006A53CB" w:rsidRPr="006A53CB" w:rsidRDefault="006A53CB" w:rsidP="00E017FA">
      <w:pPr>
        <w:pStyle w:val="a4"/>
        <w:numPr>
          <w:ilvl w:val="0"/>
          <w:numId w:val="4"/>
        </w:numPr>
        <w:spacing w:line="360" w:lineRule="auto"/>
        <w:jc w:val="both"/>
        <w:rPr>
          <w:rFonts w:ascii="Times New Roman" w:hAnsi="Times New Roman" w:cs="Times New Roman"/>
          <w:sz w:val="28"/>
          <w:szCs w:val="28"/>
          <w:lang w:val="uk-UA"/>
        </w:rPr>
      </w:pPr>
      <w:r w:rsidRPr="006A53CB">
        <w:rPr>
          <w:rFonts w:ascii="Times New Roman" w:hAnsi="Times New Roman" w:cs="Times New Roman"/>
          <w:sz w:val="28"/>
          <w:szCs w:val="28"/>
          <w:lang w:val="uk-UA"/>
        </w:rPr>
        <w:t>становлення та розвиток інклюзивної освіти (</w:t>
      </w:r>
      <w:r w:rsidRPr="006A53CB">
        <w:rPr>
          <w:rFonts w:ascii="Times New Roman" w:hAnsi="Times New Roman" w:cs="Times New Roman"/>
          <w:sz w:val="28"/>
          <w:szCs w:val="28"/>
        </w:rPr>
        <w:t xml:space="preserve">М. Андреева, В. Григоренко, Т. </w:t>
      </w:r>
      <w:proofErr w:type="spellStart"/>
      <w:r w:rsidRPr="006A53CB">
        <w:rPr>
          <w:rFonts w:ascii="Times New Roman" w:hAnsi="Times New Roman" w:cs="Times New Roman"/>
          <w:sz w:val="28"/>
          <w:szCs w:val="28"/>
        </w:rPr>
        <w:t>Ілляшенко</w:t>
      </w:r>
      <w:proofErr w:type="spellEnd"/>
      <w:r w:rsidRPr="006A53CB">
        <w:rPr>
          <w:rFonts w:ascii="Times New Roman" w:hAnsi="Times New Roman" w:cs="Times New Roman"/>
          <w:sz w:val="28"/>
          <w:szCs w:val="28"/>
        </w:rPr>
        <w:t xml:space="preserve">, Ю. Кавун, Л. Коваль, А. </w:t>
      </w:r>
      <w:proofErr w:type="spellStart"/>
      <w:r w:rsidRPr="006A53CB">
        <w:rPr>
          <w:rFonts w:ascii="Times New Roman" w:hAnsi="Times New Roman" w:cs="Times New Roman"/>
          <w:sz w:val="28"/>
          <w:szCs w:val="28"/>
        </w:rPr>
        <w:t>Колупаєва</w:t>
      </w:r>
      <w:proofErr w:type="spellEnd"/>
      <w:r w:rsidRPr="006A53CB">
        <w:rPr>
          <w:rFonts w:ascii="Times New Roman" w:hAnsi="Times New Roman" w:cs="Times New Roman"/>
          <w:sz w:val="28"/>
          <w:szCs w:val="28"/>
        </w:rPr>
        <w:t xml:space="preserve">, С. Литовченко, Т. Сак, Н. </w:t>
      </w:r>
      <w:proofErr w:type="spellStart"/>
      <w:r w:rsidRPr="006A53CB">
        <w:rPr>
          <w:rFonts w:ascii="Times New Roman" w:hAnsi="Times New Roman" w:cs="Times New Roman"/>
          <w:sz w:val="28"/>
          <w:szCs w:val="28"/>
        </w:rPr>
        <w:t>Софій</w:t>
      </w:r>
      <w:proofErr w:type="spellEnd"/>
      <w:r w:rsidRPr="006A53CB">
        <w:rPr>
          <w:rFonts w:ascii="Times New Roman" w:hAnsi="Times New Roman" w:cs="Times New Roman"/>
          <w:sz w:val="28"/>
          <w:szCs w:val="28"/>
        </w:rPr>
        <w:t xml:space="preserve">, О. </w:t>
      </w:r>
      <w:proofErr w:type="spellStart"/>
      <w:r w:rsidRPr="006A53CB">
        <w:rPr>
          <w:rFonts w:ascii="Times New Roman" w:hAnsi="Times New Roman" w:cs="Times New Roman"/>
          <w:sz w:val="28"/>
          <w:szCs w:val="28"/>
        </w:rPr>
        <w:t>Таранченко</w:t>
      </w:r>
      <w:proofErr w:type="spellEnd"/>
      <w:r w:rsidRPr="006A53CB">
        <w:rPr>
          <w:rFonts w:ascii="Times New Roman" w:hAnsi="Times New Roman" w:cs="Times New Roman"/>
          <w:sz w:val="28"/>
          <w:szCs w:val="28"/>
        </w:rPr>
        <w:t xml:space="preserve">, О. </w:t>
      </w:r>
      <w:proofErr w:type="spellStart"/>
      <w:r w:rsidRPr="006A53CB">
        <w:rPr>
          <w:rFonts w:ascii="Times New Roman" w:hAnsi="Times New Roman" w:cs="Times New Roman"/>
          <w:sz w:val="28"/>
          <w:szCs w:val="28"/>
        </w:rPr>
        <w:t>Чубар</w:t>
      </w:r>
      <w:proofErr w:type="spellEnd"/>
      <w:r w:rsidRPr="006A53CB">
        <w:rPr>
          <w:rFonts w:ascii="Times New Roman" w:hAnsi="Times New Roman" w:cs="Times New Roman"/>
          <w:sz w:val="28"/>
          <w:szCs w:val="28"/>
        </w:rPr>
        <w:t>, А. Шевцов</w:t>
      </w:r>
      <w:r w:rsidRPr="006A53CB">
        <w:rPr>
          <w:rFonts w:ascii="Times New Roman" w:hAnsi="Times New Roman" w:cs="Times New Roman"/>
          <w:sz w:val="28"/>
          <w:szCs w:val="28"/>
          <w:lang w:val="uk-UA"/>
        </w:rPr>
        <w:t>);</w:t>
      </w:r>
    </w:p>
    <w:p w:rsidR="006C69E4" w:rsidRDefault="006C69E4" w:rsidP="00E017FA">
      <w:pPr>
        <w:pStyle w:val="a4"/>
        <w:numPr>
          <w:ilvl w:val="0"/>
          <w:numId w:val="4"/>
        </w:numPr>
        <w:spacing w:line="360" w:lineRule="auto"/>
        <w:jc w:val="both"/>
        <w:rPr>
          <w:rFonts w:ascii="Times New Roman" w:hAnsi="Times New Roman" w:cs="Times New Roman"/>
          <w:sz w:val="28"/>
          <w:szCs w:val="28"/>
          <w:lang w:val="uk-UA"/>
        </w:rPr>
      </w:pPr>
      <w:r w:rsidRPr="00CA6725">
        <w:rPr>
          <w:rFonts w:ascii="Times New Roman" w:hAnsi="Times New Roman" w:cs="Times New Roman"/>
          <w:sz w:val="28"/>
          <w:szCs w:val="28"/>
          <w:lang w:val="uk-UA"/>
        </w:rPr>
        <w:t xml:space="preserve">особливості навчання дітей з особливими освітніми потребами (В. Басюра, Н. Гаврилова, Є. Гроза, Н. </w:t>
      </w:r>
      <w:proofErr w:type="spellStart"/>
      <w:r w:rsidRPr="00CA6725">
        <w:rPr>
          <w:rFonts w:ascii="Times New Roman" w:hAnsi="Times New Roman" w:cs="Times New Roman"/>
          <w:sz w:val="28"/>
          <w:szCs w:val="28"/>
          <w:lang w:val="uk-UA"/>
        </w:rPr>
        <w:t>Кор</w:t>
      </w:r>
      <w:r w:rsidR="006A53CB">
        <w:rPr>
          <w:rFonts w:ascii="Times New Roman" w:hAnsi="Times New Roman" w:cs="Times New Roman"/>
          <w:sz w:val="28"/>
          <w:szCs w:val="28"/>
          <w:lang w:val="uk-UA"/>
        </w:rPr>
        <w:t>олько</w:t>
      </w:r>
      <w:proofErr w:type="spellEnd"/>
      <w:r w:rsidR="006A53CB">
        <w:rPr>
          <w:rFonts w:ascii="Times New Roman" w:hAnsi="Times New Roman" w:cs="Times New Roman"/>
          <w:sz w:val="28"/>
          <w:szCs w:val="28"/>
          <w:lang w:val="uk-UA"/>
        </w:rPr>
        <w:t xml:space="preserve">, В. </w:t>
      </w:r>
      <w:proofErr w:type="spellStart"/>
      <w:r w:rsidR="006A53CB">
        <w:rPr>
          <w:rFonts w:ascii="Times New Roman" w:hAnsi="Times New Roman" w:cs="Times New Roman"/>
          <w:sz w:val="28"/>
          <w:szCs w:val="28"/>
          <w:lang w:val="uk-UA"/>
        </w:rPr>
        <w:t>Тарасун</w:t>
      </w:r>
      <w:proofErr w:type="spellEnd"/>
      <w:r w:rsidR="006A53CB">
        <w:rPr>
          <w:rFonts w:ascii="Times New Roman" w:hAnsi="Times New Roman" w:cs="Times New Roman"/>
          <w:sz w:val="28"/>
          <w:szCs w:val="28"/>
          <w:lang w:val="uk-UA"/>
        </w:rPr>
        <w:t>, Л. Фомічова);</w:t>
      </w:r>
    </w:p>
    <w:p w:rsidR="002C74A1" w:rsidRPr="00363D03" w:rsidRDefault="002C74A1" w:rsidP="00E017FA">
      <w:pPr>
        <w:pStyle w:val="a4"/>
        <w:numPr>
          <w:ilvl w:val="0"/>
          <w:numId w:val="4"/>
        </w:numPr>
        <w:spacing w:line="360" w:lineRule="auto"/>
        <w:jc w:val="both"/>
        <w:rPr>
          <w:rFonts w:ascii="Times New Roman" w:hAnsi="Times New Roman" w:cs="Times New Roman"/>
          <w:sz w:val="28"/>
          <w:szCs w:val="28"/>
          <w:lang w:val="uk-UA"/>
        </w:rPr>
      </w:pPr>
      <w:r w:rsidRPr="00363D03">
        <w:rPr>
          <w:rFonts w:ascii="Times New Roman" w:hAnsi="Times New Roman" w:cs="Times New Roman"/>
          <w:sz w:val="28"/>
          <w:szCs w:val="28"/>
          <w:lang w:val="uk-UA"/>
        </w:rPr>
        <w:t xml:space="preserve">організація психолого-педагогічного супроводу дітей з порушеннями розвитку (С. </w:t>
      </w:r>
      <w:proofErr w:type="spellStart"/>
      <w:r w:rsidRPr="00363D03">
        <w:rPr>
          <w:rFonts w:ascii="Times New Roman" w:hAnsi="Times New Roman" w:cs="Times New Roman"/>
          <w:sz w:val="28"/>
          <w:szCs w:val="28"/>
          <w:lang w:val="uk-UA"/>
        </w:rPr>
        <w:t>Сорокоумова</w:t>
      </w:r>
      <w:proofErr w:type="spellEnd"/>
      <w:r w:rsidRPr="00363D03">
        <w:rPr>
          <w:rFonts w:ascii="Times New Roman" w:hAnsi="Times New Roman" w:cs="Times New Roman"/>
          <w:sz w:val="28"/>
          <w:szCs w:val="28"/>
          <w:lang w:val="uk-UA"/>
        </w:rPr>
        <w:t>);</w:t>
      </w:r>
    </w:p>
    <w:p w:rsidR="002C74A1" w:rsidRPr="00363D03" w:rsidRDefault="002C74A1" w:rsidP="00E017FA">
      <w:pPr>
        <w:pStyle w:val="a4"/>
        <w:numPr>
          <w:ilvl w:val="0"/>
          <w:numId w:val="4"/>
        </w:numPr>
        <w:spacing w:line="360" w:lineRule="auto"/>
        <w:jc w:val="both"/>
        <w:rPr>
          <w:rFonts w:ascii="Times New Roman" w:hAnsi="Times New Roman" w:cs="Times New Roman"/>
          <w:sz w:val="28"/>
          <w:szCs w:val="28"/>
          <w:lang w:val="uk-UA"/>
        </w:rPr>
      </w:pPr>
      <w:r w:rsidRPr="00363D03">
        <w:rPr>
          <w:rFonts w:ascii="Times New Roman" w:hAnsi="Times New Roman" w:cs="Times New Roman"/>
          <w:sz w:val="28"/>
          <w:szCs w:val="28"/>
          <w:lang w:val="uk-UA"/>
        </w:rPr>
        <w:t xml:space="preserve">організація інклюзивного середовища (Т. Зубарєва, С. </w:t>
      </w:r>
      <w:proofErr w:type="spellStart"/>
      <w:r w:rsidRPr="00363D03">
        <w:rPr>
          <w:rFonts w:ascii="Times New Roman" w:hAnsi="Times New Roman" w:cs="Times New Roman"/>
          <w:sz w:val="28"/>
          <w:szCs w:val="28"/>
          <w:lang w:val="uk-UA"/>
        </w:rPr>
        <w:t>Кондратьєва</w:t>
      </w:r>
      <w:proofErr w:type="spellEnd"/>
      <w:r w:rsidRPr="00363D03">
        <w:rPr>
          <w:rFonts w:ascii="Times New Roman" w:hAnsi="Times New Roman" w:cs="Times New Roman"/>
          <w:sz w:val="28"/>
          <w:szCs w:val="28"/>
          <w:lang w:val="uk-UA"/>
        </w:rPr>
        <w:t xml:space="preserve">, Л. </w:t>
      </w:r>
      <w:proofErr w:type="spellStart"/>
      <w:r w:rsidRPr="00363D03">
        <w:rPr>
          <w:rFonts w:ascii="Times New Roman" w:hAnsi="Times New Roman" w:cs="Times New Roman"/>
          <w:sz w:val="28"/>
          <w:szCs w:val="28"/>
          <w:lang w:val="uk-UA"/>
        </w:rPr>
        <w:t>Олтаржевська</w:t>
      </w:r>
      <w:proofErr w:type="spellEnd"/>
      <w:r w:rsidRPr="00363D03">
        <w:rPr>
          <w:rFonts w:ascii="Times New Roman" w:hAnsi="Times New Roman" w:cs="Times New Roman"/>
          <w:sz w:val="28"/>
          <w:szCs w:val="28"/>
          <w:lang w:val="uk-UA"/>
        </w:rPr>
        <w:t>);</w:t>
      </w:r>
    </w:p>
    <w:p w:rsidR="006A53CB" w:rsidRDefault="006A53CB" w:rsidP="00E017FA">
      <w:pPr>
        <w:pStyle w:val="a4"/>
        <w:numPr>
          <w:ilvl w:val="0"/>
          <w:numId w:val="4"/>
        </w:numPr>
        <w:spacing w:line="360" w:lineRule="auto"/>
        <w:jc w:val="both"/>
        <w:rPr>
          <w:rFonts w:ascii="Times New Roman" w:hAnsi="Times New Roman" w:cs="Times New Roman"/>
          <w:sz w:val="28"/>
          <w:szCs w:val="28"/>
          <w:lang w:val="uk-UA"/>
        </w:rPr>
      </w:pPr>
      <w:r w:rsidRPr="006A53CB">
        <w:rPr>
          <w:rFonts w:ascii="Times New Roman" w:hAnsi="Times New Roman" w:cs="Times New Roman"/>
          <w:sz w:val="28"/>
          <w:szCs w:val="28"/>
          <w:lang w:val="uk-UA"/>
        </w:rPr>
        <w:t>підготовка майбутніх вихователів ЗДО до роботи в умовах інклюзії (А. Аніщук, С. Гордієнко, Н. Тарасенко);</w:t>
      </w:r>
    </w:p>
    <w:p w:rsidR="006A53CB" w:rsidRPr="006A53CB" w:rsidRDefault="006A53CB" w:rsidP="00E017FA">
      <w:pPr>
        <w:pStyle w:val="a4"/>
        <w:numPr>
          <w:ilvl w:val="0"/>
          <w:numId w:val="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підготовка майбутніх учителів шкіл до роботи в інклюзивному освітньому закладі </w:t>
      </w:r>
      <w:r w:rsidRPr="006A53CB">
        <w:rPr>
          <w:rFonts w:ascii="Times New Roman" w:hAnsi="Times New Roman" w:cs="Times New Roman"/>
          <w:sz w:val="28"/>
          <w:szCs w:val="28"/>
          <w:lang w:val="uk-UA"/>
        </w:rPr>
        <w:t xml:space="preserve">(Ю. Бойчук, О. Бородіна, І. Демченко, К. Волкова, О. Кузьміна, С. </w:t>
      </w:r>
      <w:proofErr w:type="spellStart"/>
      <w:r w:rsidRPr="006A53CB">
        <w:rPr>
          <w:rFonts w:ascii="Times New Roman" w:hAnsi="Times New Roman" w:cs="Times New Roman"/>
          <w:sz w:val="28"/>
          <w:szCs w:val="28"/>
          <w:lang w:val="uk-UA"/>
        </w:rPr>
        <w:t>Черкасова</w:t>
      </w:r>
      <w:proofErr w:type="spellEnd"/>
      <w:r w:rsidRPr="006A53CB">
        <w:rPr>
          <w:rFonts w:ascii="Times New Roman" w:hAnsi="Times New Roman" w:cs="Times New Roman"/>
          <w:sz w:val="28"/>
          <w:szCs w:val="28"/>
          <w:lang w:val="uk-UA"/>
        </w:rPr>
        <w:t xml:space="preserve">, Ю. </w:t>
      </w:r>
      <w:proofErr w:type="spellStart"/>
      <w:r w:rsidRPr="006A53CB">
        <w:rPr>
          <w:rFonts w:ascii="Times New Roman" w:hAnsi="Times New Roman" w:cs="Times New Roman"/>
          <w:sz w:val="28"/>
          <w:szCs w:val="28"/>
          <w:lang w:val="uk-UA"/>
        </w:rPr>
        <w:t>Шуміловська</w:t>
      </w:r>
      <w:proofErr w:type="spellEnd"/>
      <w:r w:rsidRPr="006A53CB">
        <w:rPr>
          <w:rFonts w:ascii="Times New Roman" w:hAnsi="Times New Roman" w:cs="Times New Roman"/>
          <w:sz w:val="28"/>
          <w:szCs w:val="28"/>
          <w:lang w:val="uk-UA"/>
        </w:rPr>
        <w:t>).</w:t>
      </w:r>
    </w:p>
    <w:p w:rsidR="003E023C" w:rsidRDefault="004B5332" w:rsidP="00D17200">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Проблема</w:t>
      </w:r>
      <w:r w:rsidR="00AF6C81" w:rsidRPr="002C74A1">
        <w:rPr>
          <w:rFonts w:ascii="Times New Roman" w:hAnsi="Times New Roman" w:cs="Times New Roman"/>
          <w:sz w:val="28"/>
          <w:szCs w:val="28"/>
          <w:lang w:val="uk-UA"/>
        </w:rPr>
        <w:t xml:space="preserve"> наступності дошкільної та початкової інклюзивної освіти </w:t>
      </w:r>
      <w:r>
        <w:rPr>
          <w:rFonts w:ascii="Times New Roman" w:hAnsi="Times New Roman" w:cs="Times New Roman"/>
          <w:sz w:val="28"/>
          <w:szCs w:val="28"/>
          <w:lang w:val="uk-UA"/>
        </w:rPr>
        <w:t xml:space="preserve">багатоаспектна. З одного боку, вона </w:t>
      </w:r>
      <w:r w:rsidR="00D505D1">
        <w:rPr>
          <w:rFonts w:ascii="Times New Roman" w:hAnsi="Times New Roman" w:cs="Times New Roman"/>
          <w:sz w:val="28"/>
          <w:szCs w:val="28"/>
          <w:lang w:val="uk-UA"/>
        </w:rPr>
        <w:t xml:space="preserve">передбачає діагностування відповідної єдності вимог та професійної діяльності з боку закладів дошкільної та початкової освіти. Поряд із тим це отримання відомостей про </w:t>
      </w:r>
      <w:r>
        <w:rPr>
          <w:rFonts w:ascii="Times New Roman" w:hAnsi="Times New Roman" w:cs="Times New Roman"/>
          <w:sz w:val="28"/>
          <w:szCs w:val="28"/>
          <w:lang w:val="uk-UA"/>
        </w:rPr>
        <w:t>анатомо-фізіологічн</w:t>
      </w:r>
      <w:r w:rsidR="00D505D1">
        <w:rPr>
          <w:rFonts w:ascii="Times New Roman" w:hAnsi="Times New Roman" w:cs="Times New Roman"/>
          <w:sz w:val="28"/>
          <w:szCs w:val="28"/>
          <w:lang w:val="uk-UA"/>
        </w:rPr>
        <w:t>і</w:t>
      </w:r>
      <w:r>
        <w:rPr>
          <w:rFonts w:ascii="Times New Roman" w:hAnsi="Times New Roman" w:cs="Times New Roman"/>
          <w:sz w:val="28"/>
          <w:szCs w:val="28"/>
          <w:lang w:val="uk-UA"/>
        </w:rPr>
        <w:t xml:space="preserve"> особливост</w:t>
      </w:r>
      <w:r w:rsidR="00D505D1">
        <w:rPr>
          <w:rFonts w:ascii="Times New Roman" w:hAnsi="Times New Roman" w:cs="Times New Roman"/>
          <w:sz w:val="28"/>
          <w:szCs w:val="28"/>
          <w:lang w:val="uk-UA"/>
        </w:rPr>
        <w:t>і</w:t>
      </w:r>
      <w:r>
        <w:rPr>
          <w:rFonts w:ascii="Times New Roman" w:hAnsi="Times New Roman" w:cs="Times New Roman"/>
          <w:sz w:val="28"/>
          <w:szCs w:val="28"/>
          <w:lang w:val="uk-UA"/>
        </w:rPr>
        <w:t xml:space="preserve"> дитини з порушеннями розвитку, виокремлення </w:t>
      </w:r>
      <w:r>
        <w:rPr>
          <w:rFonts w:ascii="Times New Roman" w:hAnsi="Times New Roman" w:cs="Times New Roman"/>
          <w:sz w:val="28"/>
          <w:szCs w:val="28"/>
          <w:lang w:val="uk-UA"/>
        </w:rPr>
        <w:lastRenderedPageBreak/>
        <w:t xml:space="preserve">основних </w:t>
      </w:r>
      <w:r w:rsidR="00AF6C81" w:rsidRPr="002C74A1">
        <w:rPr>
          <w:rFonts w:ascii="Times New Roman" w:hAnsi="Times New Roman" w:cs="Times New Roman"/>
          <w:sz w:val="28"/>
          <w:szCs w:val="28"/>
          <w:lang w:val="uk-UA"/>
        </w:rPr>
        <w:t>сенситивн</w:t>
      </w:r>
      <w:r>
        <w:rPr>
          <w:rFonts w:ascii="Times New Roman" w:hAnsi="Times New Roman" w:cs="Times New Roman"/>
          <w:sz w:val="28"/>
          <w:szCs w:val="28"/>
          <w:lang w:val="uk-UA"/>
        </w:rPr>
        <w:t>их</w:t>
      </w:r>
      <w:r w:rsidR="00AF6C81" w:rsidRPr="002C74A1">
        <w:rPr>
          <w:rFonts w:ascii="Times New Roman" w:hAnsi="Times New Roman" w:cs="Times New Roman"/>
          <w:sz w:val="28"/>
          <w:szCs w:val="28"/>
          <w:lang w:val="uk-UA"/>
        </w:rPr>
        <w:t xml:space="preserve"> період</w:t>
      </w:r>
      <w:r>
        <w:rPr>
          <w:rFonts w:ascii="Times New Roman" w:hAnsi="Times New Roman" w:cs="Times New Roman"/>
          <w:sz w:val="28"/>
          <w:szCs w:val="28"/>
          <w:lang w:val="uk-UA"/>
        </w:rPr>
        <w:t>ів</w:t>
      </w:r>
      <w:r w:rsidR="00AF6C81" w:rsidRPr="002C74A1">
        <w:rPr>
          <w:rFonts w:ascii="Times New Roman" w:hAnsi="Times New Roman" w:cs="Times New Roman"/>
          <w:sz w:val="28"/>
          <w:szCs w:val="28"/>
          <w:lang w:val="uk-UA"/>
        </w:rPr>
        <w:t xml:space="preserve"> становлення </w:t>
      </w:r>
      <w:r>
        <w:rPr>
          <w:rFonts w:ascii="Times New Roman" w:hAnsi="Times New Roman" w:cs="Times New Roman"/>
          <w:sz w:val="28"/>
          <w:szCs w:val="28"/>
          <w:lang w:val="uk-UA"/>
        </w:rPr>
        <w:t xml:space="preserve">її </w:t>
      </w:r>
      <w:r w:rsidR="00AF6C81" w:rsidRPr="002C74A1">
        <w:rPr>
          <w:rFonts w:ascii="Times New Roman" w:hAnsi="Times New Roman" w:cs="Times New Roman"/>
          <w:sz w:val="28"/>
          <w:szCs w:val="28"/>
          <w:lang w:val="uk-UA"/>
        </w:rPr>
        <w:t>вищих психічних функцій</w:t>
      </w:r>
      <w:r>
        <w:rPr>
          <w:rFonts w:ascii="Times New Roman" w:hAnsi="Times New Roman" w:cs="Times New Roman"/>
          <w:sz w:val="28"/>
          <w:szCs w:val="28"/>
          <w:lang w:val="uk-UA"/>
        </w:rPr>
        <w:t xml:space="preserve">, організацію </w:t>
      </w:r>
      <w:r w:rsidR="00AF6C81" w:rsidRPr="002C74A1">
        <w:rPr>
          <w:rFonts w:ascii="Times New Roman" w:hAnsi="Times New Roman" w:cs="Times New Roman"/>
          <w:sz w:val="28"/>
          <w:szCs w:val="28"/>
          <w:lang w:val="uk-UA"/>
        </w:rPr>
        <w:t>спеціальн</w:t>
      </w:r>
      <w:r>
        <w:rPr>
          <w:rFonts w:ascii="Times New Roman" w:hAnsi="Times New Roman" w:cs="Times New Roman"/>
          <w:sz w:val="28"/>
          <w:szCs w:val="28"/>
          <w:lang w:val="uk-UA"/>
        </w:rPr>
        <w:t>ої</w:t>
      </w:r>
      <w:r w:rsidR="00AF6C81" w:rsidRPr="002C74A1">
        <w:rPr>
          <w:rFonts w:ascii="Times New Roman" w:hAnsi="Times New Roman" w:cs="Times New Roman"/>
          <w:sz w:val="28"/>
          <w:szCs w:val="28"/>
          <w:lang w:val="uk-UA"/>
        </w:rPr>
        <w:t xml:space="preserve"> робот</w:t>
      </w:r>
      <w:r>
        <w:rPr>
          <w:rFonts w:ascii="Times New Roman" w:hAnsi="Times New Roman" w:cs="Times New Roman"/>
          <w:sz w:val="28"/>
          <w:szCs w:val="28"/>
          <w:lang w:val="uk-UA"/>
        </w:rPr>
        <w:t>и</w:t>
      </w:r>
      <w:r w:rsidR="00AF6C81" w:rsidRPr="002C74A1">
        <w:rPr>
          <w:rFonts w:ascii="Times New Roman" w:hAnsi="Times New Roman" w:cs="Times New Roman"/>
          <w:sz w:val="28"/>
          <w:szCs w:val="28"/>
          <w:lang w:val="uk-UA"/>
        </w:rPr>
        <w:t xml:space="preserve"> щодо попередження появи соціальних та вторинних порушень. </w:t>
      </w:r>
      <w:r>
        <w:rPr>
          <w:rFonts w:ascii="Times New Roman" w:hAnsi="Times New Roman" w:cs="Times New Roman"/>
          <w:sz w:val="28"/>
          <w:szCs w:val="28"/>
          <w:lang w:val="uk-UA"/>
        </w:rPr>
        <w:t xml:space="preserve">З іншого боку, це дотримання низки вимог щодо організації життєдіяльності, навчання та виховання, розвитку дітей даної </w:t>
      </w:r>
      <w:r w:rsidR="003E023C">
        <w:rPr>
          <w:rFonts w:ascii="Times New Roman" w:hAnsi="Times New Roman" w:cs="Times New Roman"/>
          <w:sz w:val="28"/>
          <w:szCs w:val="28"/>
          <w:lang w:val="uk-UA"/>
        </w:rPr>
        <w:t>категорії педагогами дошкільних та загальноосвітніх закладів.</w:t>
      </w:r>
    </w:p>
    <w:p w:rsidR="003E023C" w:rsidRPr="002C74A1" w:rsidRDefault="004B5332" w:rsidP="003E023C">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Загальновідомо, що </w:t>
      </w:r>
      <w:r w:rsidR="00AF6C81" w:rsidRPr="002C74A1">
        <w:rPr>
          <w:rFonts w:ascii="Times New Roman" w:hAnsi="Times New Roman" w:cs="Times New Roman"/>
          <w:sz w:val="28"/>
          <w:szCs w:val="28"/>
          <w:lang w:val="uk-UA"/>
        </w:rPr>
        <w:t xml:space="preserve">оптимальним </w:t>
      </w:r>
      <w:r w:rsidR="002C74A1" w:rsidRPr="002C74A1">
        <w:rPr>
          <w:rFonts w:ascii="Times New Roman" w:hAnsi="Times New Roman" w:cs="Times New Roman"/>
          <w:sz w:val="28"/>
          <w:szCs w:val="28"/>
          <w:lang w:val="uk-UA"/>
        </w:rPr>
        <w:t xml:space="preserve">щодо включення </w:t>
      </w:r>
      <w:r w:rsidR="00363D03">
        <w:rPr>
          <w:rFonts w:ascii="Times New Roman" w:hAnsi="Times New Roman" w:cs="Times New Roman"/>
          <w:sz w:val="28"/>
          <w:szCs w:val="28"/>
          <w:lang w:val="uk-UA"/>
        </w:rPr>
        <w:t xml:space="preserve">даної категорії </w:t>
      </w:r>
      <w:r w:rsidR="002C74A1" w:rsidRPr="002C74A1">
        <w:rPr>
          <w:rFonts w:ascii="Times New Roman" w:hAnsi="Times New Roman" w:cs="Times New Roman"/>
          <w:sz w:val="28"/>
          <w:szCs w:val="28"/>
          <w:lang w:val="uk-UA"/>
        </w:rPr>
        <w:t xml:space="preserve">дітей у </w:t>
      </w:r>
      <w:r w:rsidR="00AF6C81" w:rsidRPr="002C74A1">
        <w:rPr>
          <w:rFonts w:ascii="Times New Roman" w:hAnsi="Times New Roman" w:cs="Times New Roman"/>
          <w:sz w:val="28"/>
          <w:szCs w:val="28"/>
          <w:lang w:val="uk-UA"/>
        </w:rPr>
        <w:t>освітнє середовище</w:t>
      </w:r>
      <w:r w:rsidR="002C74A1" w:rsidRPr="002C74A1">
        <w:rPr>
          <w:rFonts w:ascii="Times New Roman" w:hAnsi="Times New Roman" w:cs="Times New Roman"/>
          <w:sz w:val="28"/>
          <w:szCs w:val="28"/>
          <w:lang w:val="uk-UA"/>
        </w:rPr>
        <w:t xml:space="preserve"> закладу </w:t>
      </w:r>
      <w:r w:rsidR="00363D03">
        <w:rPr>
          <w:rFonts w:ascii="Times New Roman" w:hAnsi="Times New Roman" w:cs="Times New Roman"/>
          <w:sz w:val="28"/>
          <w:szCs w:val="28"/>
          <w:lang w:val="uk-UA"/>
        </w:rPr>
        <w:t xml:space="preserve">є дошкільний вік, </w:t>
      </w:r>
      <w:r w:rsidR="00D505D1">
        <w:rPr>
          <w:rFonts w:ascii="Times New Roman" w:hAnsi="Times New Roman" w:cs="Times New Roman"/>
          <w:sz w:val="28"/>
          <w:szCs w:val="28"/>
          <w:lang w:val="uk-UA"/>
        </w:rPr>
        <w:t xml:space="preserve">за якого </w:t>
      </w:r>
      <w:r w:rsidR="003E023C">
        <w:rPr>
          <w:rFonts w:ascii="Times New Roman" w:hAnsi="Times New Roman" w:cs="Times New Roman"/>
          <w:sz w:val="28"/>
          <w:szCs w:val="28"/>
          <w:lang w:val="uk-UA"/>
        </w:rPr>
        <w:t>заклада</w:t>
      </w:r>
      <w:r w:rsidR="00D505D1">
        <w:rPr>
          <w:rFonts w:ascii="Times New Roman" w:hAnsi="Times New Roman" w:cs="Times New Roman"/>
          <w:sz w:val="28"/>
          <w:szCs w:val="28"/>
          <w:lang w:val="uk-UA"/>
        </w:rPr>
        <w:t>ються</w:t>
      </w:r>
      <w:r w:rsidR="003E023C">
        <w:rPr>
          <w:rFonts w:ascii="Times New Roman" w:hAnsi="Times New Roman" w:cs="Times New Roman"/>
          <w:sz w:val="28"/>
          <w:szCs w:val="28"/>
          <w:lang w:val="uk-UA"/>
        </w:rPr>
        <w:t xml:space="preserve"> основи</w:t>
      </w:r>
      <w:r w:rsidR="002C74A1" w:rsidRPr="002C74A1">
        <w:rPr>
          <w:rFonts w:ascii="Times New Roman" w:hAnsi="Times New Roman" w:cs="Times New Roman"/>
          <w:sz w:val="28"/>
          <w:szCs w:val="28"/>
          <w:lang w:val="uk-UA"/>
        </w:rPr>
        <w:t xml:space="preserve"> </w:t>
      </w:r>
      <w:r w:rsidR="00AF6C81" w:rsidRPr="002C74A1">
        <w:rPr>
          <w:rFonts w:ascii="Times New Roman" w:hAnsi="Times New Roman" w:cs="Times New Roman"/>
          <w:sz w:val="28"/>
          <w:szCs w:val="28"/>
          <w:lang w:val="uk-UA"/>
        </w:rPr>
        <w:t>світогляду, самосвідо</w:t>
      </w:r>
      <w:r w:rsidR="002C74A1" w:rsidRPr="002C74A1">
        <w:rPr>
          <w:rFonts w:ascii="Times New Roman" w:hAnsi="Times New Roman" w:cs="Times New Roman"/>
          <w:sz w:val="28"/>
          <w:szCs w:val="28"/>
          <w:lang w:val="uk-UA"/>
        </w:rPr>
        <w:t>мості, пізнавальних можливостей дитини</w:t>
      </w:r>
      <w:r w:rsidR="00D505D1">
        <w:rPr>
          <w:rFonts w:ascii="Times New Roman" w:hAnsi="Times New Roman" w:cs="Times New Roman"/>
          <w:sz w:val="28"/>
          <w:szCs w:val="28"/>
          <w:lang w:val="uk-UA"/>
        </w:rPr>
        <w:t xml:space="preserve">; </w:t>
      </w:r>
      <w:r w:rsidR="002C74A1" w:rsidRPr="002C74A1">
        <w:rPr>
          <w:rFonts w:ascii="Times New Roman" w:hAnsi="Times New Roman" w:cs="Times New Roman"/>
          <w:sz w:val="28"/>
          <w:szCs w:val="28"/>
          <w:lang w:val="uk-UA"/>
        </w:rPr>
        <w:t>формуються уміння та навички</w:t>
      </w:r>
      <w:r w:rsidR="003E023C">
        <w:rPr>
          <w:rFonts w:ascii="Times New Roman" w:hAnsi="Times New Roman" w:cs="Times New Roman"/>
          <w:sz w:val="28"/>
          <w:szCs w:val="28"/>
          <w:lang w:val="uk-UA"/>
        </w:rPr>
        <w:t>, компетенції</w:t>
      </w:r>
      <w:r w:rsidR="00D505D1">
        <w:rPr>
          <w:rFonts w:ascii="Times New Roman" w:hAnsi="Times New Roman" w:cs="Times New Roman"/>
          <w:sz w:val="28"/>
          <w:szCs w:val="28"/>
          <w:lang w:val="uk-UA"/>
        </w:rPr>
        <w:t xml:space="preserve">; </w:t>
      </w:r>
      <w:r w:rsidR="003E023C">
        <w:rPr>
          <w:rFonts w:ascii="Times New Roman" w:hAnsi="Times New Roman" w:cs="Times New Roman"/>
          <w:sz w:val="28"/>
          <w:szCs w:val="28"/>
          <w:lang w:val="uk-UA"/>
        </w:rPr>
        <w:t>розширюється досвід</w:t>
      </w:r>
      <w:r w:rsidR="00D505D1">
        <w:rPr>
          <w:rFonts w:ascii="Times New Roman" w:hAnsi="Times New Roman" w:cs="Times New Roman"/>
          <w:sz w:val="28"/>
          <w:szCs w:val="28"/>
          <w:lang w:val="uk-UA"/>
        </w:rPr>
        <w:t>. Ц</w:t>
      </w:r>
      <w:r w:rsidR="003E023C">
        <w:rPr>
          <w:rFonts w:ascii="Times New Roman" w:hAnsi="Times New Roman" w:cs="Times New Roman"/>
          <w:sz w:val="28"/>
          <w:szCs w:val="28"/>
          <w:lang w:val="uk-UA"/>
        </w:rPr>
        <w:t>е</w:t>
      </w:r>
      <w:r w:rsidR="003E023C" w:rsidRPr="00BA306A">
        <w:rPr>
          <w:rFonts w:ascii="Times New Roman" w:hAnsi="Times New Roman" w:cs="Times New Roman"/>
          <w:sz w:val="28"/>
          <w:szCs w:val="28"/>
          <w:lang w:val="uk-UA"/>
        </w:rPr>
        <w:t xml:space="preserve"> засадничий етап </w:t>
      </w:r>
      <w:r w:rsidR="003E023C">
        <w:rPr>
          <w:rFonts w:ascii="Times New Roman" w:hAnsi="Times New Roman" w:cs="Times New Roman"/>
          <w:sz w:val="28"/>
          <w:szCs w:val="28"/>
          <w:lang w:val="uk-UA"/>
        </w:rPr>
        <w:t>у набутті спеціальних знань та опанування різних</w:t>
      </w:r>
      <w:r w:rsidR="003E023C" w:rsidRPr="00BA306A">
        <w:rPr>
          <w:rFonts w:ascii="Times New Roman" w:hAnsi="Times New Roman" w:cs="Times New Roman"/>
          <w:sz w:val="28"/>
          <w:szCs w:val="28"/>
          <w:lang w:val="uk-UA"/>
        </w:rPr>
        <w:t xml:space="preserve"> </w:t>
      </w:r>
      <w:r w:rsidR="003E023C">
        <w:rPr>
          <w:rFonts w:ascii="Times New Roman" w:hAnsi="Times New Roman" w:cs="Times New Roman"/>
          <w:sz w:val="28"/>
          <w:szCs w:val="28"/>
          <w:lang w:val="uk-UA"/>
        </w:rPr>
        <w:t xml:space="preserve">видів діяльності. Характерним для дошкільного віку є </w:t>
      </w:r>
      <w:r w:rsidR="003E023C" w:rsidRPr="002C74A1">
        <w:rPr>
          <w:rFonts w:ascii="Times New Roman" w:hAnsi="Times New Roman" w:cs="Times New Roman"/>
          <w:sz w:val="28"/>
          <w:szCs w:val="28"/>
          <w:lang w:val="uk-UA"/>
        </w:rPr>
        <w:t>інтенсивний розвит</w:t>
      </w:r>
      <w:r w:rsidR="003E023C">
        <w:rPr>
          <w:rFonts w:ascii="Times New Roman" w:hAnsi="Times New Roman" w:cs="Times New Roman"/>
          <w:sz w:val="28"/>
          <w:szCs w:val="28"/>
          <w:lang w:val="uk-UA"/>
        </w:rPr>
        <w:t xml:space="preserve">ок </w:t>
      </w:r>
      <w:r w:rsidR="003E023C" w:rsidRPr="002C74A1">
        <w:rPr>
          <w:rFonts w:ascii="Times New Roman" w:hAnsi="Times New Roman" w:cs="Times New Roman"/>
          <w:sz w:val="28"/>
          <w:szCs w:val="28"/>
          <w:lang w:val="uk-UA"/>
        </w:rPr>
        <w:t>психічних функцій</w:t>
      </w:r>
      <w:r w:rsidR="003E023C">
        <w:rPr>
          <w:rFonts w:ascii="Times New Roman" w:hAnsi="Times New Roman" w:cs="Times New Roman"/>
          <w:sz w:val="28"/>
          <w:szCs w:val="28"/>
          <w:lang w:val="uk-UA"/>
        </w:rPr>
        <w:t xml:space="preserve"> та </w:t>
      </w:r>
      <w:r w:rsidR="003E023C" w:rsidRPr="00BA306A">
        <w:rPr>
          <w:rFonts w:ascii="Times New Roman" w:hAnsi="Times New Roman" w:cs="Times New Roman"/>
          <w:sz w:val="28"/>
          <w:szCs w:val="28"/>
          <w:lang w:val="uk-UA"/>
        </w:rPr>
        <w:t>якост</w:t>
      </w:r>
      <w:r w:rsidR="003E023C">
        <w:rPr>
          <w:rFonts w:ascii="Times New Roman" w:hAnsi="Times New Roman" w:cs="Times New Roman"/>
          <w:sz w:val="28"/>
          <w:szCs w:val="28"/>
          <w:lang w:val="uk-UA"/>
        </w:rPr>
        <w:t>ей</w:t>
      </w:r>
      <w:r w:rsidR="003E023C" w:rsidRPr="00BA306A">
        <w:rPr>
          <w:rFonts w:ascii="Times New Roman" w:hAnsi="Times New Roman" w:cs="Times New Roman"/>
          <w:sz w:val="28"/>
          <w:szCs w:val="28"/>
          <w:lang w:val="uk-UA"/>
        </w:rPr>
        <w:t xml:space="preserve">, </w:t>
      </w:r>
      <w:r w:rsidR="003E023C">
        <w:rPr>
          <w:rFonts w:ascii="Times New Roman" w:hAnsi="Times New Roman" w:cs="Times New Roman"/>
          <w:sz w:val="28"/>
          <w:szCs w:val="28"/>
          <w:lang w:val="uk-UA"/>
        </w:rPr>
        <w:t xml:space="preserve">що визначають </w:t>
      </w:r>
      <w:r w:rsidR="003E023C" w:rsidRPr="00BA306A">
        <w:rPr>
          <w:rFonts w:ascii="Times New Roman" w:hAnsi="Times New Roman" w:cs="Times New Roman"/>
          <w:sz w:val="28"/>
          <w:szCs w:val="28"/>
          <w:lang w:val="uk-UA"/>
        </w:rPr>
        <w:t>поведін</w:t>
      </w:r>
      <w:r w:rsidR="003E023C">
        <w:rPr>
          <w:rFonts w:ascii="Times New Roman" w:hAnsi="Times New Roman" w:cs="Times New Roman"/>
          <w:sz w:val="28"/>
          <w:szCs w:val="28"/>
          <w:lang w:val="uk-UA"/>
        </w:rPr>
        <w:t>ку</w:t>
      </w:r>
      <w:r w:rsidR="003E023C" w:rsidRPr="00BA306A">
        <w:rPr>
          <w:rFonts w:ascii="Times New Roman" w:hAnsi="Times New Roman" w:cs="Times New Roman"/>
          <w:sz w:val="28"/>
          <w:szCs w:val="28"/>
          <w:lang w:val="uk-UA"/>
        </w:rPr>
        <w:t xml:space="preserve"> дитини </w:t>
      </w:r>
      <w:r w:rsidR="003E023C">
        <w:rPr>
          <w:rFonts w:ascii="Times New Roman" w:hAnsi="Times New Roman" w:cs="Times New Roman"/>
          <w:sz w:val="28"/>
          <w:szCs w:val="28"/>
          <w:lang w:val="uk-UA"/>
        </w:rPr>
        <w:t>по відношенню до себе, соціуму</w:t>
      </w:r>
      <w:r w:rsidR="00D505D1">
        <w:rPr>
          <w:rFonts w:ascii="Times New Roman" w:hAnsi="Times New Roman" w:cs="Times New Roman"/>
          <w:sz w:val="28"/>
          <w:szCs w:val="28"/>
          <w:lang w:val="uk-UA"/>
        </w:rPr>
        <w:t>, природи</w:t>
      </w:r>
      <w:r w:rsidR="003E023C" w:rsidRPr="00BA306A">
        <w:rPr>
          <w:rFonts w:ascii="Times New Roman" w:hAnsi="Times New Roman" w:cs="Times New Roman"/>
          <w:sz w:val="28"/>
          <w:szCs w:val="28"/>
          <w:lang w:val="uk-UA"/>
        </w:rPr>
        <w:t xml:space="preserve">. </w:t>
      </w:r>
      <w:r w:rsidR="00710A3A">
        <w:rPr>
          <w:rFonts w:ascii="Times New Roman" w:hAnsi="Times New Roman" w:cs="Times New Roman"/>
          <w:sz w:val="28"/>
          <w:szCs w:val="28"/>
          <w:lang w:val="uk-UA"/>
        </w:rPr>
        <w:t>Натомість в</w:t>
      </w:r>
      <w:r w:rsidR="003E023C" w:rsidRPr="00BA306A">
        <w:rPr>
          <w:rFonts w:ascii="Times New Roman" w:hAnsi="Times New Roman" w:cs="Times New Roman"/>
          <w:sz w:val="28"/>
          <w:szCs w:val="28"/>
          <w:lang w:val="uk-UA"/>
        </w:rPr>
        <w:t xml:space="preserve">ажливою, на наш погляд, є своєрідна психологічна структура дошкільного віку, яка передбачає зіставлення процесів дозрівання психічних функцій та різних (навчальних, ігрових, діяльнісних) можливостей дітей щодо розширення власного досвіду. </w:t>
      </w:r>
      <w:r w:rsidR="003E023C" w:rsidRPr="0020098F">
        <w:rPr>
          <w:rFonts w:ascii="Times New Roman" w:hAnsi="Times New Roman" w:cs="Times New Roman"/>
          <w:sz w:val="28"/>
          <w:szCs w:val="28"/>
          <w:lang w:val="uk-UA"/>
        </w:rPr>
        <w:t xml:space="preserve">Включення дітей дошкільного віку у колектив закладу відбувається не лише на кшталт спільної участі у прогулянках, святах, </w:t>
      </w:r>
      <w:r w:rsidR="003E023C">
        <w:rPr>
          <w:rFonts w:ascii="Times New Roman" w:hAnsi="Times New Roman" w:cs="Times New Roman"/>
          <w:sz w:val="28"/>
          <w:szCs w:val="28"/>
          <w:lang w:val="uk-UA"/>
        </w:rPr>
        <w:t>ранках, іграх або</w:t>
      </w:r>
      <w:r w:rsidR="003E023C" w:rsidRPr="0020098F">
        <w:rPr>
          <w:rFonts w:ascii="Times New Roman" w:hAnsi="Times New Roman" w:cs="Times New Roman"/>
          <w:sz w:val="28"/>
          <w:szCs w:val="28"/>
          <w:lang w:val="uk-UA"/>
        </w:rPr>
        <w:t xml:space="preserve"> екскурсіях, </w:t>
      </w:r>
      <w:r w:rsidR="003E023C">
        <w:rPr>
          <w:rFonts w:ascii="Times New Roman" w:hAnsi="Times New Roman" w:cs="Times New Roman"/>
          <w:sz w:val="28"/>
          <w:szCs w:val="28"/>
          <w:lang w:val="uk-UA"/>
        </w:rPr>
        <w:t>а</w:t>
      </w:r>
      <w:r w:rsidR="003E023C" w:rsidRPr="0020098F">
        <w:rPr>
          <w:rFonts w:ascii="Times New Roman" w:hAnsi="Times New Roman" w:cs="Times New Roman"/>
          <w:sz w:val="28"/>
          <w:szCs w:val="28"/>
          <w:lang w:val="uk-UA"/>
        </w:rPr>
        <w:t xml:space="preserve"> передбачає </w:t>
      </w:r>
      <w:r w:rsidR="003E023C">
        <w:rPr>
          <w:rFonts w:ascii="Times New Roman" w:hAnsi="Times New Roman" w:cs="Times New Roman"/>
          <w:sz w:val="28"/>
          <w:szCs w:val="28"/>
          <w:lang w:val="uk-UA"/>
        </w:rPr>
        <w:t xml:space="preserve">відповідний </w:t>
      </w:r>
      <w:r w:rsidR="003E023C" w:rsidRPr="0020098F">
        <w:rPr>
          <w:rFonts w:ascii="Times New Roman" w:hAnsi="Times New Roman" w:cs="Times New Roman"/>
          <w:sz w:val="28"/>
          <w:szCs w:val="28"/>
          <w:lang w:val="uk-UA"/>
        </w:rPr>
        <w:t>догляд</w:t>
      </w:r>
      <w:r w:rsidR="003E023C">
        <w:rPr>
          <w:rFonts w:ascii="Times New Roman" w:hAnsi="Times New Roman" w:cs="Times New Roman"/>
          <w:sz w:val="28"/>
          <w:szCs w:val="28"/>
          <w:lang w:val="uk-UA"/>
        </w:rPr>
        <w:t xml:space="preserve"> упродовж дня та дотримання режиму</w:t>
      </w:r>
      <w:r w:rsidR="003E023C" w:rsidRPr="0020098F">
        <w:rPr>
          <w:rFonts w:ascii="Times New Roman" w:hAnsi="Times New Roman" w:cs="Times New Roman"/>
          <w:sz w:val="28"/>
          <w:szCs w:val="28"/>
          <w:lang w:val="uk-UA"/>
        </w:rPr>
        <w:t xml:space="preserve">, надання </w:t>
      </w:r>
      <w:r w:rsidR="003E023C">
        <w:rPr>
          <w:rFonts w:ascii="Times New Roman" w:hAnsi="Times New Roman" w:cs="Times New Roman"/>
          <w:sz w:val="28"/>
          <w:szCs w:val="28"/>
          <w:lang w:val="uk-UA"/>
        </w:rPr>
        <w:t xml:space="preserve">педагогічної чи психологічної </w:t>
      </w:r>
      <w:r w:rsidR="003E023C" w:rsidRPr="0020098F">
        <w:rPr>
          <w:rFonts w:ascii="Times New Roman" w:hAnsi="Times New Roman" w:cs="Times New Roman"/>
          <w:sz w:val="28"/>
          <w:szCs w:val="28"/>
          <w:lang w:val="uk-UA"/>
        </w:rPr>
        <w:t>допомоги, піклування про розвиток особистісних якостей та здібностей</w:t>
      </w:r>
      <w:r w:rsidR="003E023C">
        <w:rPr>
          <w:rFonts w:ascii="Times New Roman" w:hAnsi="Times New Roman" w:cs="Times New Roman"/>
          <w:sz w:val="28"/>
          <w:szCs w:val="28"/>
          <w:lang w:val="uk-UA"/>
        </w:rPr>
        <w:t>, корекційно-</w:t>
      </w:r>
      <w:proofErr w:type="spellStart"/>
      <w:r w:rsidR="003E023C">
        <w:rPr>
          <w:rFonts w:ascii="Times New Roman" w:hAnsi="Times New Roman" w:cs="Times New Roman"/>
          <w:sz w:val="28"/>
          <w:szCs w:val="28"/>
          <w:lang w:val="uk-UA"/>
        </w:rPr>
        <w:t>розвитковий</w:t>
      </w:r>
      <w:proofErr w:type="spellEnd"/>
      <w:r w:rsidR="003E023C">
        <w:rPr>
          <w:rFonts w:ascii="Times New Roman" w:hAnsi="Times New Roman" w:cs="Times New Roman"/>
          <w:sz w:val="28"/>
          <w:szCs w:val="28"/>
          <w:lang w:val="uk-UA"/>
        </w:rPr>
        <w:t xml:space="preserve"> супровід.</w:t>
      </w:r>
      <w:r w:rsidR="003E023C" w:rsidRPr="00E73C59">
        <w:rPr>
          <w:lang w:val="uk-UA"/>
        </w:rPr>
        <w:t xml:space="preserve"> </w:t>
      </w:r>
      <w:r w:rsidR="00D505D1">
        <w:rPr>
          <w:rFonts w:ascii="Times New Roman" w:hAnsi="Times New Roman" w:cs="Times New Roman"/>
          <w:sz w:val="28"/>
          <w:szCs w:val="28"/>
          <w:lang w:val="uk-UA"/>
        </w:rPr>
        <w:t xml:space="preserve">Так само </w:t>
      </w:r>
      <w:r w:rsidR="003E023C">
        <w:rPr>
          <w:rFonts w:ascii="Times New Roman" w:hAnsi="Times New Roman" w:cs="Times New Roman"/>
          <w:sz w:val="28"/>
          <w:szCs w:val="28"/>
          <w:lang w:val="uk-UA"/>
        </w:rPr>
        <w:t xml:space="preserve">даний процес </w:t>
      </w:r>
      <w:r w:rsidR="003E023C" w:rsidRPr="002C74A1">
        <w:rPr>
          <w:rFonts w:ascii="Times New Roman" w:hAnsi="Times New Roman" w:cs="Times New Roman"/>
          <w:sz w:val="28"/>
          <w:szCs w:val="28"/>
          <w:lang w:val="uk-UA"/>
        </w:rPr>
        <w:t>має неабиякий вихов</w:t>
      </w:r>
      <w:r w:rsidR="003E023C">
        <w:rPr>
          <w:rFonts w:ascii="Times New Roman" w:hAnsi="Times New Roman" w:cs="Times New Roman"/>
          <w:sz w:val="28"/>
          <w:szCs w:val="28"/>
          <w:lang w:val="uk-UA"/>
        </w:rPr>
        <w:t>ний вплив на дитячий колектив (нівелювання відмінностей, стереотипів, упередженого ставлення).</w:t>
      </w:r>
      <w:r w:rsidR="003E023C" w:rsidRPr="002C74A1">
        <w:rPr>
          <w:rFonts w:ascii="Times New Roman" w:hAnsi="Times New Roman" w:cs="Times New Roman"/>
          <w:sz w:val="28"/>
          <w:szCs w:val="28"/>
          <w:lang w:val="uk-UA"/>
        </w:rPr>
        <w:t xml:space="preserve"> Ц</w:t>
      </w:r>
      <w:r w:rsidR="00710A3A">
        <w:rPr>
          <w:rFonts w:ascii="Times New Roman" w:hAnsi="Times New Roman" w:cs="Times New Roman"/>
          <w:sz w:val="28"/>
          <w:szCs w:val="28"/>
          <w:lang w:val="uk-UA"/>
        </w:rPr>
        <w:t>і та інші аспекти переконують</w:t>
      </w:r>
      <w:r w:rsidR="003E023C" w:rsidRPr="002C74A1">
        <w:rPr>
          <w:rFonts w:ascii="Times New Roman" w:hAnsi="Times New Roman" w:cs="Times New Roman"/>
          <w:sz w:val="28"/>
          <w:szCs w:val="28"/>
          <w:lang w:val="uk-UA"/>
        </w:rPr>
        <w:t>, що дошкільний вік найбільш сприятливий до людського розмаїття</w:t>
      </w:r>
      <w:r w:rsidR="003E023C">
        <w:rPr>
          <w:rFonts w:ascii="Times New Roman" w:hAnsi="Times New Roman" w:cs="Times New Roman"/>
          <w:sz w:val="28"/>
          <w:szCs w:val="28"/>
          <w:lang w:val="uk-UA"/>
        </w:rPr>
        <w:t>, що й слід використовувати з метою підвищення ефективності розвитку неперервної інклюзивної освіти.</w:t>
      </w:r>
      <w:r w:rsidR="003E023C" w:rsidRPr="002C74A1">
        <w:rPr>
          <w:rFonts w:ascii="Times New Roman" w:hAnsi="Times New Roman" w:cs="Times New Roman"/>
          <w:sz w:val="28"/>
          <w:szCs w:val="28"/>
          <w:lang w:val="uk-UA"/>
        </w:rPr>
        <w:t xml:space="preserve"> </w:t>
      </w:r>
    </w:p>
    <w:p w:rsidR="00363D03" w:rsidRPr="00363D03" w:rsidRDefault="009D1365" w:rsidP="00D17200">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такого підходу стає зрозумілим, що професійна діяльність вихователів ЗДО </w:t>
      </w:r>
      <w:r w:rsidRPr="009D1365">
        <w:rPr>
          <w:rFonts w:ascii="Times New Roman" w:hAnsi="Times New Roman" w:cs="Times New Roman"/>
          <w:sz w:val="28"/>
          <w:szCs w:val="28"/>
          <w:lang w:val="uk-UA"/>
        </w:rPr>
        <w:t xml:space="preserve">з дітьми, які мають психофізичні порушення, має бути спрямована на становлення соціальних умінь, розвиток адаптаційних можливостей, </w:t>
      </w:r>
      <w:r w:rsidR="003E023C">
        <w:rPr>
          <w:rFonts w:ascii="Times New Roman" w:hAnsi="Times New Roman" w:cs="Times New Roman"/>
          <w:sz w:val="28"/>
          <w:szCs w:val="28"/>
          <w:lang w:val="uk-UA"/>
        </w:rPr>
        <w:t>навичок</w:t>
      </w:r>
      <w:r w:rsidRPr="009D1365">
        <w:rPr>
          <w:rFonts w:ascii="Times New Roman" w:hAnsi="Times New Roman" w:cs="Times New Roman"/>
          <w:sz w:val="28"/>
          <w:szCs w:val="28"/>
          <w:lang w:val="uk-UA"/>
        </w:rPr>
        <w:t xml:space="preserve"> самообслуговування, спілкування, подальшого </w:t>
      </w:r>
      <w:r w:rsidRPr="009D1365">
        <w:rPr>
          <w:rFonts w:ascii="Times New Roman" w:hAnsi="Times New Roman" w:cs="Times New Roman"/>
          <w:sz w:val="28"/>
          <w:szCs w:val="28"/>
          <w:lang w:val="uk-UA"/>
        </w:rPr>
        <w:lastRenderedPageBreak/>
        <w:t>самостійного життя.</w:t>
      </w:r>
      <w:r w:rsidRPr="009D1365">
        <w:rPr>
          <w:lang w:val="uk-UA"/>
        </w:rPr>
        <w:t xml:space="preserve"> </w:t>
      </w:r>
      <w:r w:rsidR="00363D03">
        <w:rPr>
          <w:rFonts w:ascii="Times New Roman" w:hAnsi="Times New Roman" w:cs="Times New Roman"/>
          <w:sz w:val="28"/>
          <w:szCs w:val="28"/>
          <w:lang w:val="uk-UA"/>
        </w:rPr>
        <w:t xml:space="preserve">Практико-орієнтовані </w:t>
      </w:r>
      <w:r w:rsidR="00363D03" w:rsidRPr="00363D03">
        <w:rPr>
          <w:rFonts w:ascii="Times New Roman" w:hAnsi="Times New Roman" w:cs="Times New Roman"/>
          <w:sz w:val="28"/>
          <w:szCs w:val="28"/>
          <w:lang w:val="uk-UA"/>
        </w:rPr>
        <w:t xml:space="preserve">аспекти </w:t>
      </w:r>
      <w:r w:rsidR="00363D03">
        <w:rPr>
          <w:rFonts w:ascii="Times New Roman" w:hAnsi="Times New Roman" w:cs="Times New Roman"/>
          <w:sz w:val="28"/>
          <w:szCs w:val="28"/>
          <w:lang w:val="uk-UA"/>
        </w:rPr>
        <w:t xml:space="preserve">дошкільної </w:t>
      </w:r>
      <w:r w:rsidR="00363D03" w:rsidRPr="00363D03">
        <w:rPr>
          <w:rFonts w:ascii="Times New Roman" w:hAnsi="Times New Roman" w:cs="Times New Roman"/>
          <w:sz w:val="28"/>
          <w:szCs w:val="28"/>
          <w:lang w:val="uk-UA"/>
        </w:rPr>
        <w:t xml:space="preserve">інклюзивної освіти базуються на двох </w:t>
      </w:r>
      <w:r w:rsidR="00363D03" w:rsidRPr="00D505D1">
        <w:rPr>
          <w:rFonts w:ascii="Times New Roman" w:hAnsi="Times New Roman" w:cs="Times New Roman"/>
          <w:i/>
          <w:sz w:val="28"/>
          <w:szCs w:val="28"/>
          <w:lang w:val="uk-UA"/>
        </w:rPr>
        <w:t>підходах</w:t>
      </w:r>
      <w:r w:rsidR="00363D03" w:rsidRPr="00363D03">
        <w:rPr>
          <w:rFonts w:ascii="Times New Roman" w:hAnsi="Times New Roman" w:cs="Times New Roman"/>
          <w:sz w:val="28"/>
          <w:szCs w:val="28"/>
          <w:lang w:val="uk-UA"/>
        </w:rPr>
        <w:t xml:space="preserve"> щодо організації життєдіяльності дітей з особливими освітніми потребами, а саме:</w:t>
      </w:r>
    </w:p>
    <w:p w:rsidR="00363D03" w:rsidRPr="00363D03" w:rsidRDefault="00363D03" w:rsidP="00363D03">
      <w:pPr>
        <w:spacing w:line="360" w:lineRule="auto"/>
        <w:ind w:firstLine="708"/>
        <w:jc w:val="both"/>
        <w:rPr>
          <w:rFonts w:ascii="Times New Roman" w:hAnsi="Times New Roman" w:cs="Times New Roman"/>
          <w:sz w:val="28"/>
          <w:szCs w:val="28"/>
          <w:lang w:val="uk-UA"/>
        </w:rPr>
      </w:pPr>
      <w:r w:rsidRPr="00363D03">
        <w:rPr>
          <w:rFonts w:ascii="Times New Roman" w:hAnsi="Times New Roman" w:cs="Times New Roman"/>
          <w:sz w:val="28"/>
          <w:szCs w:val="28"/>
          <w:lang w:val="uk-UA"/>
        </w:rPr>
        <w:t xml:space="preserve">а) медико-педагогічному (урахування медичних показників; виду, </w:t>
      </w:r>
      <w:r w:rsidR="003E023C">
        <w:rPr>
          <w:rFonts w:ascii="Times New Roman" w:hAnsi="Times New Roman" w:cs="Times New Roman"/>
          <w:sz w:val="28"/>
          <w:szCs w:val="28"/>
          <w:lang w:val="uk-UA"/>
        </w:rPr>
        <w:t>важко</w:t>
      </w:r>
      <w:r w:rsidRPr="00363D03">
        <w:rPr>
          <w:rFonts w:ascii="Times New Roman" w:hAnsi="Times New Roman" w:cs="Times New Roman"/>
          <w:sz w:val="28"/>
          <w:szCs w:val="28"/>
          <w:lang w:val="uk-UA"/>
        </w:rPr>
        <w:t>сті порушення та його специфіки; рівня загального та психофізіологічного розвитку</w:t>
      </w:r>
      <w:r>
        <w:rPr>
          <w:rFonts w:ascii="Times New Roman" w:hAnsi="Times New Roman" w:cs="Times New Roman"/>
          <w:sz w:val="28"/>
          <w:szCs w:val="28"/>
          <w:lang w:val="uk-UA"/>
        </w:rPr>
        <w:t>; здійснення</w:t>
      </w:r>
      <w:r w:rsidRPr="00363D03">
        <w:rPr>
          <w:rFonts w:ascii="Times New Roman" w:hAnsi="Times New Roman" w:cs="Times New Roman"/>
          <w:sz w:val="28"/>
          <w:szCs w:val="28"/>
          <w:lang w:val="uk-UA"/>
        </w:rPr>
        <w:t xml:space="preserve"> діагности</w:t>
      </w:r>
      <w:r>
        <w:rPr>
          <w:rFonts w:ascii="Times New Roman" w:hAnsi="Times New Roman" w:cs="Times New Roman"/>
          <w:sz w:val="28"/>
          <w:szCs w:val="28"/>
          <w:lang w:val="uk-UA"/>
        </w:rPr>
        <w:t>ки персоналом ЗДО</w:t>
      </w:r>
      <w:r w:rsidRPr="00363D03">
        <w:rPr>
          <w:rFonts w:ascii="Times New Roman" w:hAnsi="Times New Roman" w:cs="Times New Roman"/>
          <w:sz w:val="28"/>
          <w:szCs w:val="28"/>
          <w:lang w:val="uk-UA"/>
        </w:rPr>
        <w:t xml:space="preserve">, </w:t>
      </w:r>
      <w:r>
        <w:rPr>
          <w:rFonts w:ascii="Times New Roman" w:hAnsi="Times New Roman" w:cs="Times New Roman"/>
          <w:sz w:val="28"/>
          <w:szCs w:val="28"/>
          <w:lang w:val="uk-UA"/>
        </w:rPr>
        <w:t>надання допомоги та підтримки з боку вихователя);</w:t>
      </w:r>
    </w:p>
    <w:p w:rsidR="00363D03" w:rsidRPr="00363D03" w:rsidRDefault="00363D03" w:rsidP="00D17200">
      <w:pPr>
        <w:spacing w:line="360" w:lineRule="auto"/>
        <w:ind w:firstLine="708"/>
        <w:jc w:val="both"/>
        <w:rPr>
          <w:rFonts w:ascii="Times New Roman" w:hAnsi="Times New Roman" w:cs="Times New Roman"/>
          <w:sz w:val="28"/>
          <w:szCs w:val="28"/>
          <w:lang w:val="uk-UA"/>
        </w:rPr>
      </w:pPr>
      <w:r w:rsidRPr="00363D03">
        <w:rPr>
          <w:rFonts w:ascii="Times New Roman" w:hAnsi="Times New Roman" w:cs="Times New Roman"/>
          <w:sz w:val="28"/>
          <w:szCs w:val="28"/>
          <w:lang w:val="uk-UA"/>
        </w:rPr>
        <w:t>б) соціально-психологічному (здійснення психолого-педагогічного супроводу, надання підтримки та психологічної допомоги у процесі адаптації та соціалізації).</w:t>
      </w:r>
    </w:p>
    <w:p w:rsidR="00710A3A" w:rsidRDefault="000F24F3" w:rsidP="00D17200">
      <w:pPr>
        <w:spacing w:line="360" w:lineRule="auto"/>
        <w:ind w:firstLine="708"/>
        <w:jc w:val="both"/>
        <w:rPr>
          <w:rFonts w:ascii="Times New Roman" w:hAnsi="Times New Roman" w:cs="Times New Roman"/>
          <w:sz w:val="28"/>
          <w:szCs w:val="28"/>
          <w:lang w:val="uk-UA"/>
        </w:rPr>
      </w:pPr>
      <w:r w:rsidRPr="002C74A1">
        <w:rPr>
          <w:rFonts w:ascii="Times New Roman" w:hAnsi="Times New Roman" w:cs="Times New Roman"/>
          <w:sz w:val="28"/>
          <w:szCs w:val="28"/>
          <w:lang w:val="uk-UA"/>
        </w:rPr>
        <w:t xml:space="preserve">Складність полягає в тому, що наступність дошкільної та початкової </w:t>
      </w:r>
      <w:r w:rsidR="009F5BB3" w:rsidRPr="002C74A1">
        <w:rPr>
          <w:rFonts w:ascii="Times New Roman" w:hAnsi="Times New Roman" w:cs="Times New Roman"/>
          <w:sz w:val="28"/>
          <w:szCs w:val="28"/>
          <w:lang w:val="uk-UA"/>
        </w:rPr>
        <w:t xml:space="preserve">інклюзивної </w:t>
      </w:r>
      <w:r w:rsidRPr="002C74A1">
        <w:rPr>
          <w:rFonts w:ascii="Times New Roman" w:hAnsi="Times New Roman" w:cs="Times New Roman"/>
          <w:sz w:val="28"/>
          <w:szCs w:val="28"/>
          <w:lang w:val="uk-UA"/>
        </w:rPr>
        <w:t>освіти передбачає узгодженість мети, змісту, методів, форм навчання дітей з порушеннями розвитку; урахування їх вікових, індивідуальних особливос</w:t>
      </w:r>
      <w:r w:rsidRPr="00CA6725">
        <w:rPr>
          <w:rFonts w:ascii="Times New Roman" w:hAnsi="Times New Roman" w:cs="Times New Roman"/>
          <w:sz w:val="28"/>
          <w:szCs w:val="28"/>
          <w:lang w:val="uk-UA"/>
        </w:rPr>
        <w:t>тей, навчальних можливостей, специфіки та типу складності порушення, стану здоров’я</w:t>
      </w:r>
      <w:r w:rsidR="00D712E3" w:rsidRPr="00CA6725">
        <w:rPr>
          <w:rFonts w:ascii="Times New Roman" w:hAnsi="Times New Roman" w:cs="Times New Roman"/>
          <w:sz w:val="28"/>
          <w:szCs w:val="28"/>
          <w:lang w:val="uk-UA"/>
        </w:rPr>
        <w:t>, задатків та здібностей,</w:t>
      </w:r>
      <w:r w:rsidRPr="00CA6725">
        <w:rPr>
          <w:rFonts w:ascii="Times New Roman" w:hAnsi="Times New Roman" w:cs="Times New Roman"/>
          <w:sz w:val="28"/>
          <w:szCs w:val="28"/>
          <w:lang w:val="uk-UA"/>
        </w:rPr>
        <w:t xml:space="preserve">  особистісних рис та якостей тощо. Своєю чергою це потребує забезпечення сприятливих умов навчання, виховання, </w:t>
      </w:r>
      <w:r w:rsidR="00FB2905" w:rsidRPr="00CA6725">
        <w:rPr>
          <w:rFonts w:ascii="Times New Roman" w:hAnsi="Times New Roman" w:cs="Times New Roman"/>
          <w:sz w:val="28"/>
          <w:szCs w:val="28"/>
          <w:lang w:val="uk-UA"/>
        </w:rPr>
        <w:t>соціалізації, розвитку дітей з особливими освітніми потребами</w:t>
      </w:r>
      <w:r w:rsidR="009F5BB3">
        <w:rPr>
          <w:rFonts w:ascii="Times New Roman" w:hAnsi="Times New Roman" w:cs="Times New Roman"/>
          <w:sz w:val="28"/>
          <w:szCs w:val="28"/>
          <w:lang w:val="uk-UA"/>
        </w:rPr>
        <w:t xml:space="preserve"> від початку відвідування дошкільного закладу й до завершення навчання у школі</w:t>
      </w:r>
      <w:r w:rsidR="00710A3A">
        <w:rPr>
          <w:rFonts w:ascii="Times New Roman" w:hAnsi="Times New Roman" w:cs="Times New Roman"/>
          <w:sz w:val="28"/>
          <w:szCs w:val="28"/>
          <w:lang w:val="uk-UA"/>
        </w:rPr>
        <w:t xml:space="preserve">; формування </w:t>
      </w:r>
      <w:r w:rsidR="00FB2905" w:rsidRPr="00CA6725">
        <w:rPr>
          <w:rFonts w:ascii="Times New Roman" w:hAnsi="Times New Roman" w:cs="Times New Roman"/>
          <w:sz w:val="28"/>
          <w:szCs w:val="28"/>
          <w:lang w:val="uk-UA"/>
        </w:rPr>
        <w:t>базових у</w:t>
      </w:r>
      <w:r w:rsidRPr="00CA6725">
        <w:rPr>
          <w:rFonts w:ascii="Times New Roman" w:hAnsi="Times New Roman" w:cs="Times New Roman"/>
          <w:sz w:val="28"/>
          <w:szCs w:val="28"/>
          <w:lang w:val="uk-UA"/>
        </w:rPr>
        <w:t xml:space="preserve">мінь </w:t>
      </w:r>
      <w:r w:rsidR="00FB2905" w:rsidRPr="00CA6725">
        <w:rPr>
          <w:rFonts w:ascii="Times New Roman" w:hAnsi="Times New Roman" w:cs="Times New Roman"/>
          <w:sz w:val="28"/>
          <w:szCs w:val="28"/>
          <w:lang w:val="uk-UA"/>
        </w:rPr>
        <w:t xml:space="preserve">та навичок, що є засадничими </w:t>
      </w:r>
      <w:proofErr w:type="spellStart"/>
      <w:r w:rsidR="00FB2905" w:rsidRPr="00CA6725">
        <w:rPr>
          <w:rFonts w:ascii="Times New Roman" w:hAnsi="Times New Roman" w:cs="Times New Roman"/>
          <w:sz w:val="28"/>
          <w:szCs w:val="28"/>
          <w:lang w:val="uk-UA"/>
        </w:rPr>
        <w:t>пожиттєво</w:t>
      </w:r>
      <w:proofErr w:type="spellEnd"/>
      <w:r w:rsidR="00FB2905" w:rsidRPr="00CA6725">
        <w:rPr>
          <w:rFonts w:ascii="Times New Roman" w:hAnsi="Times New Roman" w:cs="Times New Roman"/>
          <w:sz w:val="28"/>
          <w:szCs w:val="28"/>
          <w:lang w:val="uk-UA"/>
        </w:rPr>
        <w:t xml:space="preserve"> необхідної компетентності (спілкування, взаємодії, самореалізації, самоствердження, соціалізації). </w:t>
      </w:r>
    </w:p>
    <w:p w:rsidR="009F5BB3" w:rsidRPr="004E7263" w:rsidRDefault="009D6FEF" w:rsidP="009F45E0">
      <w:pPr>
        <w:spacing w:line="360" w:lineRule="auto"/>
        <w:ind w:firstLine="708"/>
        <w:jc w:val="both"/>
        <w:rPr>
          <w:rFonts w:ascii="Times New Roman" w:hAnsi="Times New Roman" w:cs="Times New Roman"/>
          <w:sz w:val="28"/>
          <w:szCs w:val="28"/>
          <w:shd w:val="clear" w:color="auto" w:fill="FFFFFF"/>
          <w:lang w:val="uk-UA"/>
        </w:rPr>
      </w:pPr>
      <w:r w:rsidRPr="009D6FEF">
        <w:rPr>
          <w:rFonts w:ascii="Times New Roman" w:hAnsi="Times New Roman" w:cs="Times New Roman"/>
          <w:sz w:val="28"/>
          <w:szCs w:val="28"/>
          <w:lang w:val="uk-UA"/>
        </w:rPr>
        <w:t>Упровадження інклюзії у дошкільній та початковій ланках освіти – це надання широкого спектру послуг дітям дошкільного та молодшого шкільного віку, створення толерантного інклюзивного середовища, за якого кожен вихованець відчуває повагу до індивідуальних відмінностей, «</w:t>
      </w:r>
      <w:proofErr w:type="spellStart"/>
      <w:r w:rsidRPr="009D6FEF">
        <w:rPr>
          <w:rFonts w:ascii="Times New Roman" w:hAnsi="Times New Roman" w:cs="Times New Roman"/>
          <w:sz w:val="28"/>
          <w:szCs w:val="28"/>
          <w:lang w:val="uk-UA"/>
        </w:rPr>
        <w:t>іншості</w:t>
      </w:r>
      <w:proofErr w:type="spellEnd"/>
      <w:r w:rsidRPr="009D6FEF">
        <w:rPr>
          <w:rFonts w:ascii="Times New Roman" w:hAnsi="Times New Roman" w:cs="Times New Roman"/>
          <w:sz w:val="28"/>
          <w:szCs w:val="28"/>
          <w:lang w:val="uk-UA"/>
        </w:rPr>
        <w:t xml:space="preserve">», </w:t>
      </w:r>
      <w:r w:rsidR="00710A3A">
        <w:rPr>
          <w:rFonts w:ascii="Times New Roman" w:hAnsi="Times New Roman" w:cs="Times New Roman"/>
          <w:sz w:val="28"/>
          <w:szCs w:val="28"/>
          <w:lang w:val="uk-UA"/>
        </w:rPr>
        <w:t>власної унікальності та несхожості; має свободу вибору;</w:t>
      </w:r>
      <w:r w:rsidRPr="009D6FEF">
        <w:rPr>
          <w:rFonts w:ascii="Times New Roman" w:hAnsi="Times New Roman" w:cs="Times New Roman"/>
          <w:sz w:val="28"/>
          <w:szCs w:val="28"/>
          <w:lang w:val="uk-UA"/>
        </w:rPr>
        <w:t xml:space="preserve"> здатен задовольняти свої особливі потреби. </w:t>
      </w:r>
      <w:r w:rsidR="00710A3A">
        <w:rPr>
          <w:rFonts w:ascii="Times New Roman" w:hAnsi="Times New Roman" w:cs="Times New Roman"/>
          <w:sz w:val="28"/>
          <w:szCs w:val="28"/>
          <w:lang w:val="uk-UA"/>
        </w:rPr>
        <w:t>Організація психолого-педагогічного та корекційно-</w:t>
      </w:r>
      <w:proofErr w:type="spellStart"/>
      <w:r w:rsidR="00710A3A">
        <w:rPr>
          <w:rFonts w:ascii="Times New Roman" w:hAnsi="Times New Roman" w:cs="Times New Roman"/>
          <w:sz w:val="28"/>
          <w:szCs w:val="28"/>
          <w:lang w:val="uk-UA"/>
        </w:rPr>
        <w:t>розвиткового</w:t>
      </w:r>
      <w:proofErr w:type="spellEnd"/>
      <w:r w:rsidR="00710A3A">
        <w:rPr>
          <w:rFonts w:ascii="Times New Roman" w:hAnsi="Times New Roman" w:cs="Times New Roman"/>
          <w:sz w:val="28"/>
          <w:szCs w:val="28"/>
          <w:lang w:val="uk-UA"/>
        </w:rPr>
        <w:t xml:space="preserve"> супроводу дітей дошкільного віку та його продовження у початковій школі компенсує втрачені функції та частково</w:t>
      </w:r>
      <w:r w:rsidR="009F5BB3">
        <w:rPr>
          <w:rFonts w:ascii="Times New Roman" w:hAnsi="Times New Roman" w:cs="Times New Roman"/>
          <w:sz w:val="28"/>
          <w:szCs w:val="28"/>
          <w:lang w:val="uk-UA"/>
        </w:rPr>
        <w:t xml:space="preserve"> коригу</w:t>
      </w:r>
      <w:r w:rsidR="00710A3A">
        <w:rPr>
          <w:rFonts w:ascii="Times New Roman" w:hAnsi="Times New Roman" w:cs="Times New Roman"/>
          <w:sz w:val="28"/>
          <w:szCs w:val="28"/>
          <w:lang w:val="uk-UA"/>
        </w:rPr>
        <w:t xml:space="preserve">є порушення </w:t>
      </w:r>
      <w:r w:rsidR="00710A3A">
        <w:rPr>
          <w:rFonts w:ascii="Times New Roman" w:hAnsi="Times New Roman" w:cs="Times New Roman"/>
          <w:sz w:val="28"/>
          <w:szCs w:val="28"/>
          <w:lang w:val="uk-UA"/>
        </w:rPr>
        <w:lastRenderedPageBreak/>
        <w:t>в сприятливих умовах</w:t>
      </w:r>
      <w:r w:rsidR="00D505D1">
        <w:rPr>
          <w:rFonts w:ascii="Times New Roman" w:hAnsi="Times New Roman" w:cs="Times New Roman"/>
          <w:sz w:val="28"/>
          <w:szCs w:val="28"/>
          <w:lang w:val="uk-UA"/>
        </w:rPr>
        <w:t xml:space="preserve"> освітнього закладу</w:t>
      </w:r>
      <w:r w:rsidR="00710A3A">
        <w:rPr>
          <w:rFonts w:ascii="Times New Roman" w:hAnsi="Times New Roman" w:cs="Times New Roman"/>
          <w:sz w:val="28"/>
          <w:szCs w:val="28"/>
          <w:lang w:val="uk-UA"/>
        </w:rPr>
        <w:t>, актуалізуючи</w:t>
      </w:r>
      <w:r w:rsidR="00FB2905" w:rsidRPr="00CA6725">
        <w:rPr>
          <w:rFonts w:ascii="Times New Roman" w:hAnsi="Times New Roman" w:cs="Times New Roman"/>
          <w:sz w:val="28"/>
          <w:szCs w:val="28"/>
          <w:lang w:val="uk-UA"/>
        </w:rPr>
        <w:t xml:space="preserve"> проблему раннього виявлення </w:t>
      </w:r>
      <w:r w:rsidR="009F5BB3">
        <w:rPr>
          <w:rFonts w:ascii="Times New Roman" w:hAnsi="Times New Roman" w:cs="Times New Roman"/>
          <w:sz w:val="28"/>
          <w:szCs w:val="28"/>
          <w:lang w:val="uk-UA"/>
        </w:rPr>
        <w:t>«</w:t>
      </w:r>
      <w:r w:rsidR="00FB2905" w:rsidRPr="00CA6725">
        <w:rPr>
          <w:rFonts w:ascii="Times New Roman" w:hAnsi="Times New Roman" w:cs="Times New Roman"/>
          <w:sz w:val="28"/>
          <w:szCs w:val="28"/>
          <w:lang w:val="uk-UA"/>
        </w:rPr>
        <w:t>особливостей</w:t>
      </w:r>
      <w:r w:rsidR="009F5BB3">
        <w:rPr>
          <w:rFonts w:ascii="Times New Roman" w:hAnsi="Times New Roman" w:cs="Times New Roman"/>
          <w:sz w:val="28"/>
          <w:szCs w:val="28"/>
          <w:lang w:val="uk-UA"/>
        </w:rPr>
        <w:t>»</w:t>
      </w:r>
      <w:r w:rsidR="00710A3A">
        <w:rPr>
          <w:rFonts w:ascii="Times New Roman" w:hAnsi="Times New Roman" w:cs="Times New Roman"/>
          <w:sz w:val="28"/>
          <w:szCs w:val="28"/>
          <w:lang w:val="uk-UA"/>
        </w:rPr>
        <w:t xml:space="preserve">; здійснення неперервності освіти; забезпечення </w:t>
      </w:r>
      <w:r w:rsidR="00FB2905" w:rsidRPr="00CA6725">
        <w:rPr>
          <w:rFonts w:ascii="Times New Roman" w:hAnsi="Times New Roman" w:cs="Times New Roman"/>
          <w:sz w:val="28"/>
          <w:szCs w:val="28"/>
          <w:lang w:val="uk-UA"/>
        </w:rPr>
        <w:t>наступності у навчанні, в</w:t>
      </w:r>
      <w:r w:rsidR="009F5BB3">
        <w:rPr>
          <w:rFonts w:ascii="Times New Roman" w:hAnsi="Times New Roman" w:cs="Times New Roman"/>
          <w:sz w:val="28"/>
          <w:szCs w:val="28"/>
          <w:lang w:val="uk-UA"/>
        </w:rPr>
        <w:t>ихованні та розвитку</w:t>
      </w:r>
      <w:r w:rsidR="00FB2905" w:rsidRPr="00CA6725">
        <w:rPr>
          <w:rFonts w:ascii="Times New Roman" w:hAnsi="Times New Roman" w:cs="Times New Roman"/>
          <w:sz w:val="28"/>
          <w:szCs w:val="28"/>
          <w:lang w:val="uk-UA"/>
        </w:rPr>
        <w:t>.</w:t>
      </w:r>
      <w:r w:rsidR="00710A3A">
        <w:rPr>
          <w:rFonts w:ascii="Times New Roman" w:hAnsi="Times New Roman" w:cs="Times New Roman"/>
          <w:sz w:val="28"/>
          <w:szCs w:val="28"/>
          <w:lang w:val="uk-UA"/>
        </w:rPr>
        <w:t xml:space="preserve"> </w:t>
      </w:r>
      <w:r w:rsidR="000218F7" w:rsidRPr="00CA6725">
        <w:rPr>
          <w:rFonts w:ascii="Times New Roman" w:hAnsi="Times New Roman" w:cs="Times New Roman"/>
          <w:sz w:val="28"/>
          <w:szCs w:val="28"/>
          <w:lang w:val="uk-UA"/>
        </w:rPr>
        <w:t>На цьому наголошують основні документи про освіту й, зокрема нормативна база інклюзивно</w:t>
      </w:r>
      <w:r w:rsidR="009F45E0" w:rsidRPr="00CA6725">
        <w:rPr>
          <w:rFonts w:ascii="Times New Roman" w:hAnsi="Times New Roman" w:cs="Times New Roman"/>
          <w:sz w:val="28"/>
          <w:szCs w:val="28"/>
          <w:lang w:val="uk-UA"/>
        </w:rPr>
        <w:t>го навчання</w:t>
      </w:r>
      <w:r w:rsidR="000218F7" w:rsidRPr="00CA6725">
        <w:rPr>
          <w:rFonts w:ascii="Times New Roman" w:hAnsi="Times New Roman" w:cs="Times New Roman"/>
          <w:sz w:val="28"/>
          <w:szCs w:val="28"/>
          <w:lang w:val="uk-UA"/>
        </w:rPr>
        <w:t xml:space="preserve">. Так, у </w:t>
      </w:r>
      <w:r w:rsidR="000218F7" w:rsidRPr="00CA6725">
        <w:rPr>
          <w:rFonts w:ascii="Times New Roman" w:hAnsi="Times New Roman" w:cs="Times New Roman"/>
          <w:color w:val="131313"/>
          <w:sz w:val="28"/>
          <w:szCs w:val="28"/>
          <w:shd w:val="clear" w:color="auto" w:fill="FFFFFF"/>
          <w:lang w:val="uk-UA"/>
        </w:rPr>
        <w:t>Ст. 3 Закону України «</w:t>
      </w:r>
      <w:r w:rsidR="000218F7" w:rsidRPr="00CA6725">
        <w:rPr>
          <w:rStyle w:val="a3"/>
          <w:rFonts w:ascii="Times New Roman" w:hAnsi="Times New Roman" w:cs="Times New Roman"/>
          <w:b w:val="0"/>
          <w:color w:val="131313"/>
          <w:sz w:val="28"/>
          <w:szCs w:val="28"/>
          <w:shd w:val="clear" w:color="auto" w:fill="FFFFFF"/>
          <w:lang w:val="uk-UA"/>
        </w:rPr>
        <w:t>Про освіту</w:t>
      </w:r>
      <w:r w:rsidR="000218F7" w:rsidRPr="00CA6725">
        <w:rPr>
          <w:rFonts w:ascii="Times New Roman" w:hAnsi="Times New Roman" w:cs="Times New Roman"/>
          <w:color w:val="131313"/>
          <w:sz w:val="28"/>
          <w:szCs w:val="28"/>
          <w:shd w:val="clear" w:color="auto" w:fill="FFFFFF"/>
          <w:lang w:val="uk-UA"/>
        </w:rPr>
        <w:t xml:space="preserve">» наголошується, що в Україні мають бути забезпечені рівні умови доступу до освіти без будь яких обмежень. </w:t>
      </w:r>
      <w:r w:rsidR="00B13064" w:rsidRPr="00CA6725">
        <w:rPr>
          <w:rFonts w:ascii="Times New Roman" w:hAnsi="Times New Roman" w:cs="Times New Roman"/>
          <w:color w:val="131313"/>
          <w:sz w:val="28"/>
          <w:szCs w:val="28"/>
          <w:shd w:val="clear" w:color="auto" w:fill="FFFFFF"/>
          <w:lang w:val="uk-UA"/>
        </w:rPr>
        <w:t xml:space="preserve">Ст. 19 цього ж </w:t>
      </w:r>
      <w:r w:rsidR="000218F7" w:rsidRPr="00CA6725">
        <w:rPr>
          <w:rFonts w:ascii="Times New Roman" w:hAnsi="Times New Roman" w:cs="Times New Roman"/>
          <w:color w:val="131313"/>
          <w:sz w:val="28"/>
          <w:szCs w:val="28"/>
          <w:shd w:val="clear" w:color="auto" w:fill="FFFFFF"/>
          <w:lang w:val="uk-UA"/>
        </w:rPr>
        <w:t xml:space="preserve">Закону </w:t>
      </w:r>
      <w:r w:rsidR="00B13064" w:rsidRPr="00CA6725">
        <w:rPr>
          <w:rFonts w:ascii="Times New Roman" w:hAnsi="Times New Roman" w:cs="Times New Roman"/>
          <w:color w:val="131313"/>
          <w:sz w:val="28"/>
          <w:szCs w:val="28"/>
          <w:shd w:val="clear" w:color="auto" w:fill="FFFFFF"/>
          <w:lang w:val="uk-UA"/>
        </w:rPr>
        <w:t xml:space="preserve">зазначає, що на сучасному етапі </w:t>
      </w:r>
      <w:r w:rsidR="000218F7" w:rsidRPr="00CA6725">
        <w:rPr>
          <w:rFonts w:ascii="Times New Roman" w:hAnsi="Times New Roman" w:cs="Times New Roman"/>
          <w:color w:val="131313"/>
          <w:sz w:val="28"/>
          <w:szCs w:val="28"/>
          <w:shd w:val="clear" w:color="auto" w:fill="FFFFFF"/>
          <w:lang w:val="uk-UA"/>
        </w:rPr>
        <w:t>створюють</w:t>
      </w:r>
      <w:r w:rsidR="00B13064" w:rsidRPr="00CA6725">
        <w:rPr>
          <w:rFonts w:ascii="Times New Roman" w:hAnsi="Times New Roman" w:cs="Times New Roman"/>
          <w:color w:val="131313"/>
          <w:sz w:val="28"/>
          <w:szCs w:val="28"/>
          <w:shd w:val="clear" w:color="auto" w:fill="FFFFFF"/>
          <w:lang w:val="uk-UA"/>
        </w:rPr>
        <w:t>ся «</w:t>
      </w:r>
      <w:r w:rsidR="000218F7" w:rsidRPr="00CA6725">
        <w:rPr>
          <w:rFonts w:ascii="Times New Roman" w:hAnsi="Times New Roman" w:cs="Times New Roman"/>
          <w:color w:val="131313"/>
          <w:sz w:val="28"/>
          <w:szCs w:val="28"/>
          <w:shd w:val="clear" w:color="auto" w:fill="FFFFFF"/>
          <w:lang w:val="uk-UA"/>
        </w:rPr>
        <w:t>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r w:rsidR="000218F7" w:rsidRPr="004E7263">
        <w:rPr>
          <w:rFonts w:ascii="Times New Roman" w:hAnsi="Times New Roman" w:cs="Times New Roman"/>
          <w:sz w:val="28"/>
          <w:szCs w:val="28"/>
          <w:shd w:val="clear" w:color="auto" w:fill="FFFFFF"/>
          <w:lang w:val="uk-UA"/>
        </w:rPr>
        <w:t>»</w:t>
      </w:r>
      <w:r w:rsidR="00B13064" w:rsidRPr="004E7263">
        <w:rPr>
          <w:rFonts w:ascii="Times New Roman" w:hAnsi="Times New Roman" w:cs="Times New Roman"/>
          <w:sz w:val="28"/>
          <w:szCs w:val="28"/>
          <w:shd w:val="clear" w:color="auto" w:fill="FFFFFF"/>
          <w:lang w:val="uk-UA"/>
        </w:rPr>
        <w:t xml:space="preserve"> </w:t>
      </w:r>
      <w:r w:rsidR="004E7263" w:rsidRPr="004E7263">
        <w:rPr>
          <w:rFonts w:ascii="Times New Roman" w:hAnsi="Times New Roman" w:cs="Times New Roman"/>
          <w:sz w:val="28"/>
          <w:szCs w:val="28"/>
          <w:shd w:val="clear" w:color="auto" w:fill="FFFFFF"/>
          <w:lang w:val="uk-UA"/>
        </w:rPr>
        <w:t>[2</w:t>
      </w:r>
      <w:r w:rsidR="00B13064" w:rsidRPr="004E7263">
        <w:rPr>
          <w:rFonts w:ascii="Times New Roman" w:hAnsi="Times New Roman" w:cs="Times New Roman"/>
          <w:sz w:val="28"/>
          <w:szCs w:val="28"/>
          <w:shd w:val="clear" w:color="auto" w:fill="FFFFFF"/>
          <w:lang w:val="uk-UA"/>
        </w:rPr>
        <w:t xml:space="preserve">]. </w:t>
      </w:r>
    </w:p>
    <w:p w:rsidR="00483BD4" w:rsidRDefault="009F45E0" w:rsidP="0082433D">
      <w:pPr>
        <w:spacing w:line="360" w:lineRule="auto"/>
        <w:ind w:firstLine="708"/>
        <w:jc w:val="both"/>
        <w:rPr>
          <w:rFonts w:ascii="Times New Roman" w:hAnsi="Times New Roman" w:cs="Times New Roman"/>
          <w:color w:val="131313"/>
          <w:sz w:val="28"/>
          <w:szCs w:val="28"/>
          <w:shd w:val="clear" w:color="auto" w:fill="FFFFFF"/>
          <w:lang w:val="uk-UA"/>
        </w:rPr>
      </w:pPr>
      <w:r w:rsidRPr="00CA6725">
        <w:rPr>
          <w:rFonts w:ascii="Times New Roman" w:hAnsi="Times New Roman" w:cs="Times New Roman"/>
          <w:sz w:val="28"/>
          <w:szCs w:val="28"/>
          <w:shd w:val="clear" w:color="auto" w:fill="FFFFFF"/>
          <w:lang w:val="uk-UA"/>
        </w:rPr>
        <w:t>Загальновідомо</w:t>
      </w:r>
      <w:r w:rsidRPr="00CA6725">
        <w:rPr>
          <w:rFonts w:ascii="Times New Roman" w:hAnsi="Times New Roman" w:cs="Times New Roman"/>
          <w:color w:val="131313"/>
          <w:sz w:val="28"/>
          <w:szCs w:val="28"/>
          <w:shd w:val="clear" w:color="auto" w:fill="FFFFFF"/>
          <w:lang w:val="uk-UA"/>
        </w:rPr>
        <w:t xml:space="preserve">, що діти з порушеннями розвитку сьогодні </w:t>
      </w:r>
      <w:r w:rsidR="00D505D1">
        <w:rPr>
          <w:rFonts w:ascii="Times New Roman" w:hAnsi="Times New Roman" w:cs="Times New Roman"/>
          <w:color w:val="131313"/>
          <w:sz w:val="28"/>
          <w:szCs w:val="28"/>
          <w:shd w:val="clear" w:color="auto" w:fill="FFFFFF"/>
          <w:lang w:val="uk-UA"/>
        </w:rPr>
        <w:t>можуть</w:t>
      </w:r>
      <w:r w:rsidR="00483BD4">
        <w:rPr>
          <w:rFonts w:ascii="Times New Roman" w:hAnsi="Times New Roman" w:cs="Times New Roman"/>
          <w:color w:val="131313"/>
          <w:sz w:val="28"/>
          <w:szCs w:val="28"/>
          <w:shd w:val="clear" w:color="auto" w:fill="FFFFFF"/>
          <w:lang w:val="uk-UA"/>
        </w:rPr>
        <w:t xml:space="preserve"> </w:t>
      </w:r>
      <w:r w:rsidR="00D505D1">
        <w:rPr>
          <w:rFonts w:ascii="Times New Roman" w:hAnsi="Times New Roman" w:cs="Times New Roman"/>
          <w:color w:val="131313"/>
          <w:sz w:val="28"/>
          <w:szCs w:val="28"/>
          <w:shd w:val="clear" w:color="auto" w:fill="FFFFFF"/>
          <w:lang w:val="uk-UA"/>
        </w:rPr>
        <w:t xml:space="preserve">бути включеними на навчання як у </w:t>
      </w:r>
      <w:r w:rsidRPr="00CA6725">
        <w:rPr>
          <w:rFonts w:ascii="Times New Roman" w:hAnsi="Times New Roman" w:cs="Times New Roman"/>
          <w:color w:val="131313"/>
          <w:sz w:val="28"/>
          <w:szCs w:val="28"/>
          <w:shd w:val="clear" w:color="auto" w:fill="FFFFFF"/>
          <w:lang w:val="uk-UA"/>
        </w:rPr>
        <w:t>заклади дошкільної</w:t>
      </w:r>
      <w:r w:rsidR="00D505D1">
        <w:rPr>
          <w:rFonts w:ascii="Times New Roman" w:hAnsi="Times New Roman" w:cs="Times New Roman"/>
          <w:color w:val="131313"/>
          <w:sz w:val="28"/>
          <w:szCs w:val="28"/>
          <w:shd w:val="clear" w:color="auto" w:fill="FFFFFF"/>
          <w:lang w:val="uk-UA"/>
        </w:rPr>
        <w:t xml:space="preserve">, </w:t>
      </w:r>
      <w:r w:rsidRPr="00CA6725">
        <w:rPr>
          <w:rFonts w:ascii="Times New Roman" w:hAnsi="Times New Roman" w:cs="Times New Roman"/>
          <w:color w:val="131313"/>
          <w:sz w:val="28"/>
          <w:szCs w:val="28"/>
          <w:shd w:val="clear" w:color="auto" w:fill="FFFFFF"/>
          <w:lang w:val="uk-UA"/>
        </w:rPr>
        <w:t xml:space="preserve">так </w:t>
      </w:r>
      <w:r w:rsidR="00D505D1">
        <w:rPr>
          <w:rFonts w:ascii="Times New Roman" w:hAnsi="Times New Roman" w:cs="Times New Roman"/>
          <w:color w:val="131313"/>
          <w:sz w:val="28"/>
          <w:szCs w:val="28"/>
          <w:shd w:val="clear" w:color="auto" w:fill="FFFFFF"/>
          <w:lang w:val="uk-UA"/>
        </w:rPr>
        <w:t xml:space="preserve">і </w:t>
      </w:r>
      <w:r w:rsidR="00483BD4">
        <w:rPr>
          <w:rFonts w:ascii="Times New Roman" w:hAnsi="Times New Roman" w:cs="Times New Roman"/>
          <w:color w:val="131313"/>
          <w:sz w:val="28"/>
          <w:szCs w:val="28"/>
          <w:shd w:val="clear" w:color="auto" w:fill="FFFFFF"/>
          <w:lang w:val="uk-UA"/>
        </w:rPr>
        <w:t xml:space="preserve">загальної середньої </w:t>
      </w:r>
      <w:r w:rsidR="00483BD4" w:rsidRPr="00CA6725">
        <w:rPr>
          <w:rFonts w:ascii="Times New Roman" w:hAnsi="Times New Roman" w:cs="Times New Roman"/>
          <w:color w:val="131313"/>
          <w:sz w:val="28"/>
          <w:szCs w:val="28"/>
          <w:shd w:val="clear" w:color="auto" w:fill="FFFFFF"/>
          <w:lang w:val="uk-UA"/>
        </w:rPr>
        <w:t>освіти</w:t>
      </w:r>
      <w:r w:rsidRPr="00CA6725">
        <w:rPr>
          <w:rFonts w:ascii="Times New Roman" w:hAnsi="Times New Roman" w:cs="Times New Roman"/>
          <w:color w:val="131313"/>
          <w:sz w:val="28"/>
          <w:szCs w:val="28"/>
          <w:shd w:val="clear" w:color="auto" w:fill="FFFFFF"/>
          <w:lang w:val="uk-UA"/>
        </w:rPr>
        <w:t>. Відповідно до ухвали центрального органу виконавчої влади у сфері освіти і науки даній категорії осіб повинні надаватися психолого-педагогічні та корекційно-розвиткові послуги, що забезпечують їх комфортне перебування, навчання й виховання, соціалізацію</w:t>
      </w:r>
      <w:r w:rsidR="00D712E3" w:rsidRPr="00CA6725">
        <w:rPr>
          <w:rFonts w:ascii="Times New Roman" w:hAnsi="Times New Roman" w:cs="Times New Roman"/>
          <w:color w:val="131313"/>
          <w:sz w:val="28"/>
          <w:szCs w:val="28"/>
          <w:shd w:val="clear" w:color="auto" w:fill="FFFFFF"/>
          <w:lang w:val="uk-UA"/>
        </w:rPr>
        <w:t xml:space="preserve"> на всіх вікових етапах.</w:t>
      </w:r>
      <w:r w:rsidRPr="00CA6725">
        <w:rPr>
          <w:rFonts w:ascii="Times New Roman" w:hAnsi="Times New Roman" w:cs="Times New Roman"/>
          <w:color w:val="131313"/>
          <w:sz w:val="28"/>
          <w:szCs w:val="28"/>
          <w:shd w:val="clear" w:color="auto" w:fill="FFFFFF"/>
          <w:lang w:val="uk-UA"/>
        </w:rPr>
        <w:t xml:space="preserve"> </w:t>
      </w:r>
      <w:r w:rsidR="00D712E3" w:rsidRPr="00CA6725">
        <w:rPr>
          <w:rFonts w:ascii="Times New Roman" w:hAnsi="Times New Roman" w:cs="Times New Roman"/>
          <w:color w:val="131313"/>
          <w:sz w:val="28"/>
          <w:szCs w:val="28"/>
          <w:shd w:val="clear" w:color="auto" w:fill="FFFFFF"/>
          <w:lang w:val="uk-UA"/>
        </w:rPr>
        <w:t>З</w:t>
      </w:r>
      <w:r w:rsidRPr="00CA6725">
        <w:rPr>
          <w:rFonts w:ascii="Times New Roman" w:hAnsi="Times New Roman" w:cs="Times New Roman"/>
          <w:color w:val="131313"/>
          <w:sz w:val="28"/>
          <w:szCs w:val="28"/>
          <w:shd w:val="clear" w:color="auto" w:fill="FFFFFF"/>
          <w:lang w:val="uk-UA"/>
        </w:rPr>
        <w:t>гідно концептуальних положень Базового компонента дошкільної освіти</w:t>
      </w:r>
      <w:r w:rsidR="00D712E3" w:rsidRPr="00CA6725">
        <w:rPr>
          <w:rFonts w:ascii="Times New Roman" w:hAnsi="Times New Roman" w:cs="Times New Roman"/>
          <w:color w:val="131313"/>
          <w:sz w:val="28"/>
          <w:szCs w:val="28"/>
          <w:shd w:val="clear" w:color="auto" w:fill="FFFFFF"/>
          <w:lang w:val="uk-UA"/>
        </w:rPr>
        <w:t>, Закону України «Про дошкільну освіту», «Про освіту», «Про загальну середню освіту»</w:t>
      </w:r>
      <w:r w:rsidRPr="00CA6725">
        <w:rPr>
          <w:rFonts w:ascii="Times New Roman" w:hAnsi="Times New Roman" w:cs="Times New Roman"/>
          <w:color w:val="131313"/>
          <w:sz w:val="28"/>
          <w:szCs w:val="28"/>
          <w:shd w:val="clear" w:color="auto" w:fill="FFFFFF"/>
          <w:lang w:val="uk-UA"/>
        </w:rPr>
        <w:t xml:space="preserve"> </w:t>
      </w:r>
      <w:proofErr w:type="spellStart"/>
      <w:r w:rsidR="00D712E3" w:rsidRPr="00CA6725">
        <w:rPr>
          <w:rFonts w:ascii="Times New Roman" w:hAnsi="Times New Roman" w:cs="Times New Roman"/>
          <w:color w:val="131313"/>
          <w:sz w:val="28"/>
          <w:szCs w:val="28"/>
          <w:shd w:val="clear" w:color="auto" w:fill="FFFFFF"/>
          <w:lang w:val="uk-UA"/>
        </w:rPr>
        <w:t>превалюючими</w:t>
      </w:r>
      <w:proofErr w:type="spellEnd"/>
      <w:r w:rsidR="00D712E3" w:rsidRPr="00CA6725">
        <w:rPr>
          <w:rFonts w:ascii="Times New Roman" w:hAnsi="Times New Roman" w:cs="Times New Roman"/>
          <w:color w:val="131313"/>
          <w:sz w:val="28"/>
          <w:szCs w:val="28"/>
          <w:shd w:val="clear" w:color="auto" w:fill="FFFFFF"/>
          <w:lang w:val="uk-UA"/>
        </w:rPr>
        <w:t xml:space="preserve"> принципами професійної діяльності педагога виступають гуманізм та педагогічний оптимізм; «</w:t>
      </w:r>
      <w:proofErr w:type="spellStart"/>
      <w:r w:rsidR="00D712E3" w:rsidRPr="00CA6725">
        <w:rPr>
          <w:rFonts w:ascii="Times New Roman" w:hAnsi="Times New Roman" w:cs="Times New Roman"/>
          <w:color w:val="131313"/>
          <w:sz w:val="28"/>
          <w:szCs w:val="28"/>
          <w:shd w:val="clear" w:color="auto" w:fill="FFFFFF"/>
          <w:lang w:val="uk-UA"/>
        </w:rPr>
        <w:t>дитиноцентризм</w:t>
      </w:r>
      <w:proofErr w:type="spellEnd"/>
      <w:r w:rsidR="00D712E3" w:rsidRPr="00CA6725">
        <w:rPr>
          <w:rFonts w:ascii="Times New Roman" w:hAnsi="Times New Roman" w:cs="Times New Roman"/>
          <w:color w:val="131313"/>
          <w:sz w:val="28"/>
          <w:szCs w:val="28"/>
          <w:shd w:val="clear" w:color="auto" w:fill="FFFFFF"/>
          <w:lang w:val="uk-UA"/>
        </w:rPr>
        <w:t xml:space="preserve">»; повага </w:t>
      </w:r>
      <w:r w:rsidRPr="00CA6725">
        <w:rPr>
          <w:rFonts w:ascii="Times New Roman" w:hAnsi="Times New Roman" w:cs="Times New Roman"/>
          <w:color w:val="131313"/>
          <w:sz w:val="28"/>
          <w:szCs w:val="28"/>
          <w:shd w:val="clear" w:color="auto" w:fill="FFFFFF"/>
          <w:lang w:val="uk-UA"/>
        </w:rPr>
        <w:t>само</w:t>
      </w:r>
      <w:r w:rsidR="00D712E3" w:rsidRPr="00CA6725">
        <w:rPr>
          <w:rFonts w:ascii="Times New Roman" w:hAnsi="Times New Roman" w:cs="Times New Roman"/>
          <w:color w:val="131313"/>
          <w:sz w:val="28"/>
          <w:szCs w:val="28"/>
          <w:shd w:val="clear" w:color="auto" w:fill="FFFFFF"/>
          <w:lang w:val="uk-UA"/>
        </w:rPr>
        <w:t xml:space="preserve">цінності дитинства; </w:t>
      </w:r>
      <w:proofErr w:type="spellStart"/>
      <w:r w:rsidR="00D712E3" w:rsidRPr="00CA6725">
        <w:rPr>
          <w:rFonts w:ascii="Times New Roman" w:hAnsi="Times New Roman" w:cs="Times New Roman"/>
          <w:color w:val="131313"/>
          <w:sz w:val="28"/>
          <w:szCs w:val="28"/>
          <w:shd w:val="clear" w:color="auto" w:fill="FFFFFF"/>
          <w:lang w:val="uk-UA"/>
        </w:rPr>
        <w:t>природовідповідність</w:t>
      </w:r>
      <w:proofErr w:type="spellEnd"/>
      <w:r w:rsidR="00D712E3" w:rsidRPr="00CA6725">
        <w:rPr>
          <w:rFonts w:ascii="Times New Roman" w:hAnsi="Times New Roman" w:cs="Times New Roman"/>
          <w:color w:val="131313"/>
          <w:sz w:val="28"/>
          <w:szCs w:val="28"/>
          <w:shd w:val="clear" w:color="auto" w:fill="FFFFFF"/>
          <w:lang w:val="uk-UA"/>
        </w:rPr>
        <w:t xml:space="preserve">; доступність та безперервність задля </w:t>
      </w:r>
      <w:r w:rsidRPr="00CA6725">
        <w:rPr>
          <w:rFonts w:ascii="Times New Roman" w:hAnsi="Times New Roman" w:cs="Times New Roman"/>
          <w:color w:val="131313"/>
          <w:sz w:val="28"/>
          <w:szCs w:val="28"/>
          <w:shd w:val="clear" w:color="auto" w:fill="FFFFFF"/>
          <w:lang w:val="uk-UA"/>
        </w:rPr>
        <w:t xml:space="preserve">гармонійного та всебічного розвитку особистості. </w:t>
      </w:r>
      <w:r w:rsidR="00AA2259" w:rsidRPr="00CA6725">
        <w:rPr>
          <w:rFonts w:ascii="Times New Roman" w:hAnsi="Times New Roman" w:cs="Times New Roman"/>
          <w:color w:val="131313"/>
          <w:sz w:val="28"/>
          <w:szCs w:val="28"/>
          <w:shd w:val="clear" w:color="auto" w:fill="FFFFFF"/>
          <w:lang w:val="uk-UA"/>
        </w:rPr>
        <w:t xml:space="preserve">Повага </w:t>
      </w:r>
      <w:r w:rsidR="00D712E3" w:rsidRPr="00CA6725">
        <w:rPr>
          <w:rFonts w:ascii="Times New Roman" w:hAnsi="Times New Roman" w:cs="Times New Roman"/>
          <w:color w:val="131313"/>
          <w:sz w:val="28"/>
          <w:szCs w:val="28"/>
          <w:shd w:val="clear" w:color="auto" w:fill="FFFFFF"/>
          <w:lang w:val="uk-UA"/>
        </w:rPr>
        <w:t>прав і свобод, унікальності й «</w:t>
      </w:r>
      <w:proofErr w:type="spellStart"/>
      <w:r w:rsidR="00D712E3" w:rsidRPr="00CA6725">
        <w:rPr>
          <w:rFonts w:ascii="Times New Roman" w:hAnsi="Times New Roman" w:cs="Times New Roman"/>
          <w:color w:val="131313"/>
          <w:sz w:val="28"/>
          <w:szCs w:val="28"/>
          <w:shd w:val="clear" w:color="auto" w:fill="FFFFFF"/>
          <w:lang w:val="uk-UA"/>
        </w:rPr>
        <w:t>іншості</w:t>
      </w:r>
      <w:proofErr w:type="spellEnd"/>
      <w:r w:rsidR="00D712E3" w:rsidRPr="00CA6725">
        <w:rPr>
          <w:rFonts w:ascii="Times New Roman" w:hAnsi="Times New Roman" w:cs="Times New Roman"/>
          <w:color w:val="131313"/>
          <w:sz w:val="28"/>
          <w:szCs w:val="28"/>
          <w:shd w:val="clear" w:color="auto" w:fill="FFFFFF"/>
          <w:lang w:val="uk-UA"/>
        </w:rPr>
        <w:t>»</w:t>
      </w:r>
      <w:r w:rsidR="00AA2259" w:rsidRPr="00CA6725">
        <w:rPr>
          <w:rFonts w:ascii="Times New Roman" w:hAnsi="Times New Roman" w:cs="Times New Roman"/>
          <w:color w:val="131313"/>
          <w:sz w:val="28"/>
          <w:szCs w:val="28"/>
          <w:shd w:val="clear" w:color="auto" w:fill="FFFFFF"/>
          <w:lang w:val="uk-UA"/>
        </w:rPr>
        <w:t xml:space="preserve"> дитини, урахування її вікових т</w:t>
      </w:r>
      <w:r w:rsidR="00D712E3" w:rsidRPr="00CA6725">
        <w:rPr>
          <w:rFonts w:ascii="Times New Roman" w:hAnsi="Times New Roman" w:cs="Times New Roman"/>
          <w:color w:val="131313"/>
          <w:sz w:val="28"/>
          <w:szCs w:val="28"/>
          <w:shd w:val="clear" w:color="auto" w:fill="FFFFFF"/>
          <w:lang w:val="uk-UA"/>
        </w:rPr>
        <w:t>а індивідуальних особливостей, навчальних</w:t>
      </w:r>
      <w:r w:rsidR="00AA2259" w:rsidRPr="00CA6725">
        <w:rPr>
          <w:rFonts w:ascii="Times New Roman" w:hAnsi="Times New Roman" w:cs="Times New Roman"/>
          <w:color w:val="131313"/>
          <w:sz w:val="28"/>
          <w:szCs w:val="28"/>
          <w:shd w:val="clear" w:color="auto" w:fill="FFFFFF"/>
          <w:lang w:val="uk-UA"/>
        </w:rPr>
        <w:t xml:space="preserve"> можливостей повинна носити неперервний ха</w:t>
      </w:r>
      <w:r w:rsidR="00D712E3" w:rsidRPr="00CA6725">
        <w:rPr>
          <w:rFonts w:ascii="Times New Roman" w:hAnsi="Times New Roman" w:cs="Times New Roman"/>
          <w:color w:val="131313"/>
          <w:sz w:val="28"/>
          <w:szCs w:val="28"/>
          <w:shd w:val="clear" w:color="auto" w:fill="FFFFFF"/>
          <w:lang w:val="uk-UA"/>
        </w:rPr>
        <w:t>рактер і</w:t>
      </w:r>
      <w:r w:rsidR="00AA2259" w:rsidRPr="00CA6725">
        <w:rPr>
          <w:rFonts w:ascii="Times New Roman" w:hAnsi="Times New Roman" w:cs="Times New Roman"/>
          <w:color w:val="131313"/>
          <w:sz w:val="28"/>
          <w:szCs w:val="28"/>
          <w:shd w:val="clear" w:color="auto" w:fill="FFFFFF"/>
          <w:lang w:val="uk-UA"/>
        </w:rPr>
        <w:t xml:space="preserve"> дотримуватися на всіх освітніх рівнях.</w:t>
      </w:r>
      <w:r w:rsidR="00D712E3" w:rsidRPr="00CA6725">
        <w:rPr>
          <w:rFonts w:ascii="Times New Roman" w:hAnsi="Times New Roman" w:cs="Times New Roman"/>
          <w:color w:val="131313"/>
          <w:sz w:val="28"/>
          <w:szCs w:val="28"/>
          <w:shd w:val="clear" w:color="auto" w:fill="FFFFFF"/>
          <w:lang w:val="uk-UA"/>
        </w:rPr>
        <w:t xml:space="preserve"> Саме тому наступність дошкільної та початкової інклюзивної освіти – це передовсім надання широкого спектру послуг дітям дошкільного та шкільного віку з особливими освітніми потребами. </w:t>
      </w:r>
    </w:p>
    <w:p w:rsidR="009F45E0" w:rsidRDefault="00710A3A" w:rsidP="0082433D">
      <w:pPr>
        <w:spacing w:line="360" w:lineRule="auto"/>
        <w:ind w:firstLine="708"/>
        <w:jc w:val="both"/>
        <w:rPr>
          <w:rFonts w:ascii="Times New Roman" w:eastAsia="Times New Roman" w:hAnsi="Times New Roman" w:cs="Times New Roman"/>
          <w:color w:val="131313"/>
          <w:sz w:val="28"/>
          <w:szCs w:val="28"/>
          <w:lang w:val="uk-UA" w:eastAsia="ru-RU"/>
        </w:rPr>
      </w:pPr>
      <w:r>
        <w:rPr>
          <w:rFonts w:ascii="Times New Roman" w:hAnsi="Times New Roman" w:cs="Times New Roman"/>
          <w:color w:val="131313"/>
          <w:sz w:val="28"/>
          <w:szCs w:val="28"/>
          <w:shd w:val="clear" w:color="auto" w:fill="FFFFFF"/>
          <w:lang w:val="uk-UA"/>
        </w:rPr>
        <w:lastRenderedPageBreak/>
        <w:t>Важлив</w:t>
      </w:r>
      <w:r w:rsidR="00483BD4">
        <w:rPr>
          <w:rFonts w:ascii="Times New Roman" w:hAnsi="Times New Roman" w:cs="Times New Roman"/>
          <w:color w:val="131313"/>
          <w:sz w:val="28"/>
          <w:szCs w:val="28"/>
          <w:shd w:val="clear" w:color="auto" w:fill="FFFFFF"/>
          <w:lang w:val="uk-UA"/>
        </w:rPr>
        <w:t>е</w:t>
      </w:r>
      <w:r>
        <w:rPr>
          <w:rFonts w:ascii="Times New Roman" w:hAnsi="Times New Roman" w:cs="Times New Roman"/>
          <w:color w:val="131313"/>
          <w:sz w:val="28"/>
          <w:szCs w:val="28"/>
          <w:shd w:val="clear" w:color="auto" w:fill="FFFFFF"/>
          <w:lang w:val="uk-UA"/>
        </w:rPr>
        <w:t xml:space="preserve"> значення </w:t>
      </w:r>
      <w:r w:rsidR="00483BD4">
        <w:rPr>
          <w:rFonts w:ascii="Times New Roman" w:hAnsi="Times New Roman" w:cs="Times New Roman"/>
          <w:color w:val="131313"/>
          <w:sz w:val="28"/>
          <w:szCs w:val="28"/>
          <w:shd w:val="clear" w:color="auto" w:fill="FFFFFF"/>
          <w:lang w:val="uk-UA"/>
        </w:rPr>
        <w:t xml:space="preserve">у забезпеченні наступності, єдності відіграють організовані </w:t>
      </w:r>
      <w:r w:rsidR="0082433D" w:rsidRPr="00CA6725">
        <w:rPr>
          <w:rFonts w:ascii="Times New Roman" w:hAnsi="Times New Roman" w:cs="Times New Roman"/>
          <w:color w:val="131313"/>
          <w:sz w:val="28"/>
          <w:szCs w:val="28"/>
          <w:shd w:val="clear" w:color="auto" w:fill="FFFFFF"/>
          <w:lang w:val="uk-UA"/>
        </w:rPr>
        <w:t>п</w:t>
      </w:r>
      <w:r w:rsidR="009F45E0" w:rsidRPr="009F45E0">
        <w:rPr>
          <w:rFonts w:ascii="Times New Roman" w:eastAsia="Times New Roman" w:hAnsi="Times New Roman" w:cs="Times New Roman"/>
          <w:color w:val="131313"/>
          <w:sz w:val="28"/>
          <w:szCs w:val="28"/>
          <w:lang w:val="uk-UA" w:eastAsia="ru-RU"/>
        </w:rPr>
        <w:t>сихолого-педагогічні послуги</w:t>
      </w:r>
      <w:r w:rsidR="0082433D" w:rsidRPr="00CA6725">
        <w:rPr>
          <w:rFonts w:ascii="Times New Roman" w:eastAsia="Times New Roman" w:hAnsi="Times New Roman" w:cs="Times New Roman"/>
          <w:color w:val="131313"/>
          <w:sz w:val="28"/>
          <w:szCs w:val="28"/>
          <w:lang w:val="uk-UA" w:eastAsia="ru-RU"/>
        </w:rPr>
        <w:t xml:space="preserve"> </w:t>
      </w:r>
      <w:r>
        <w:rPr>
          <w:rFonts w:ascii="Times New Roman" w:eastAsia="Times New Roman" w:hAnsi="Times New Roman" w:cs="Times New Roman"/>
          <w:color w:val="131313"/>
          <w:sz w:val="28"/>
          <w:szCs w:val="28"/>
          <w:lang w:val="uk-UA" w:eastAsia="ru-RU"/>
        </w:rPr>
        <w:t>як</w:t>
      </w:r>
      <w:r w:rsidR="006E7884">
        <w:rPr>
          <w:rFonts w:ascii="Times New Roman" w:eastAsia="Times New Roman" w:hAnsi="Times New Roman" w:cs="Times New Roman"/>
          <w:color w:val="131313"/>
          <w:sz w:val="28"/>
          <w:szCs w:val="28"/>
          <w:lang w:val="uk-UA" w:eastAsia="ru-RU"/>
        </w:rPr>
        <w:t xml:space="preserve"> </w:t>
      </w:r>
      <w:r w:rsidR="0082433D" w:rsidRPr="00CA6725">
        <w:rPr>
          <w:rFonts w:ascii="Times New Roman" w:eastAsia="Times New Roman" w:hAnsi="Times New Roman" w:cs="Times New Roman"/>
          <w:color w:val="131313"/>
          <w:sz w:val="28"/>
          <w:szCs w:val="28"/>
          <w:lang w:val="uk-UA" w:eastAsia="ru-RU"/>
        </w:rPr>
        <w:t>сукупність відповідних заходів щодо</w:t>
      </w:r>
      <w:r w:rsidR="009F45E0" w:rsidRPr="009F45E0">
        <w:rPr>
          <w:rFonts w:ascii="Times New Roman" w:eastAsia="Times New Roman" w:hAnsi="Times New Roman" w:cs="Times New Roman"/>
          <w:color w:val="131313"/>
          <w:sz w:val="28"/>
          <w:szCs w:val="28"/>
          <w:lang w:val="uk-UA" w:eastAsia="ru-RU"/>
        </w:rPr>
        <w:t xml:space="preserve"> ор</w:t>
      </w:r>
      <w:r w:rsidR="0082433D" w:rsidRPr="00CA6725">
        <w:rPr>
          <w:rFonts w:ascii="Times New Roman" w:eastAsia="Times New Roman" w:hAnsi="Times New Roman" w:cs="Times New Roman"/>
          <w:color w:val="131313"/>
          <w:sz w:val="28"/>
          <w:szCs w:val="28"/>
          <w:lang w:val="uk-UA" w:eastAsia="ru-RU"/>
        </w:rPr>
        <w:t xml:space="preserve">ганізації освітнього процесу, гармонійного </w:t>
      </w:r>
      <w:r w:rsidR="009F45E0" w:rsidRPr="009F45E0">
        <w:rPr>
          <w:rFonts w:ascii="Times New Roman" w:eastAsia="Times New Roman" w:hAnsi="Times New Roman" w:cs="Times New Roman"/>
          <w:color w:val="131313"/>
          <w:sz w:val="28"/>
          <w:szCs w:val="28"/>
          <w:lang w:val="uk-UA" w:eastAsia="ru-RU"/>
        </w:rPr>
        <w:t xml:space="preserve">розвитку </w:t>
      </w:r>
      <w:r w:rsidR="0082433D" w:rsidRPr="00CA6725">
        <w:rPr>
          <w:rFonts w:ascii="Times New Roman" w:eastAsia="Times New Roman" w:hAnsi="Times New Roman" w:cs="Times New Roman"/>
          <w:color w:val="131313"/>
          <w:sz w:val="28"/>
          <w:szCs w:val="28"/>
          <w:lang w:val="uk-UA" w:eastAsia="ru-RU"/>
        </w:rPr>
        <w:t>дитини</w:t>
      </w:r>
      <w:r w:rsidR="009F45E0" w:rsidRPr="009F45E0">
        <w:rPr>
          <w:rFonts w:ascii="Times New Roman" w:eastAsia="Times New Roman" w:hAnsi="Times New Roman" w:cs="Times New Roman"/>
          <w:color w:val="131313"/>
          <w:sz w:val="28"/>
          <w:szCs w:val="28"/>
          <w:lang w:val="uk-UA" w:eastAsia="ru-RU"/>
        </w:rPr>
        <w:t xml:space="preserve"> з</w:t>
      </w:r>
      <w:r w:rsidR="0082433D" w:rsidRPr="00CA6725">
        <w:rPr>
          <w:rFonts w:ascii="Times New Roman" w:eastAsia="Times New Roman" w:hAnsi="Times New Roman" w:cs="Times New Roman"/>
          <w:color w:val="131313"/>
          <w:sz w:val="28"/>
          <w:szCs w:val="28"/>
          <w:lang w:val="uk-UA" w:eastAsia="ru-RU"/>
        </w:rPr>
        <w:t xml:space="preserve"> особливими освітніми потребами на основі забезпечення </w:t>
      </w:r>
      <w:r w:rsidR="009F45E0" w:rsidRPr="009F45E0">
        <w:rPr>
          <w:rFonts w:ascii="Times New Roman" w:eastAsia="Times New Roman" w:hAnsi="Times New Roman" w:cs="Times New Roman"/>
          <w:color w:val="131313"/>
          <w:sz w:val="28"/>
          <w:szCs w:val="28"/>
          <w:lang w:val="uk-UA" w:eastAsia="ru-RU"/>
        </w:rPr>
        <w:t>передбачен</w:t>
      </w:r>
      <w:r w:rsidR="0082433D" w:rsidRPr="00CA6725">
        <w:rPr>
          <w:rFonts w:ascii="Times New Roman" w:eastAsia="Times New Roman" w:hAnsi="Times New Roman" w:cs="Times New Roman"/>
          <w:color w:val="131313"/>
          <w:sz w:val="28"/>
          <w:szCs w:val="28"/>
          <w:lang w:val="uk-UA" w:eastAsia="ru-RU"/>
        </w:rPr>
        <w:t>их</w:t>
      </w:r>
      <w:r w:rsidR="009F45E0" w:rsidRPr="009F45E0">
        <w:rPr>
          <w:rFonts w:ascii="Times New Roman" w:eastAsia="Times New Roman" w:hAnsi="Times New Roman" w:cs="Times New Roman"/>
          <w:color w:val="131313"/>
          <w:sz w:val="28"/>
          <w:szCs w:val="28"/>
          <w:lang w:val="uk-UA" w:eastAsia="ru-RU"/>
        </w:rPr>
        <w:t xml:space="preserve"> індивідуальною програмою розвитку </w:t>
      </w:r>
      <w:r w:rsidR="0082433D" w:rsidRPr="00CA6725">
        <w:rPr>
          <w:rFonts w:ascii="Times New Roman" w:eastAsia="Times New Roman" w:hAnsi="Times New Roman" w:cs="Times New Roman"/>
          <w:color w:val="131313"/>
          <w:sz w:val="28"/>
          <w:szCs w:val="28"/>
          <w:lang w:val="uk-UA" w:eastAsia="ru-RU"/>
        </w:rPr>
        <w:t>завдань та напрямів впливу на особистість. Поряд із тим навчання та виховання дітей з порушеннями розвитку вимагає надання к</w:t>
      </w:r>
      <w:r w:rsidR="009F45E0" w:rsidRPr="009F45E0">
        <w:rPr>
          <w:rFonts w:ascii="Times New Roman" w:eastAsia="Times New Roman" w:hAnsi="Times New Roman" w:cs="Times New Roman"/>
          <w:color w:val="131313"/>
          <w:sz w:val="28"/>
          <w:szCs w:val="28"/>
          <w:lang w:val="uk-UA" w:eastAsia="ru-RU"/>
        </w:rPr>
        <w:t>орекційно-</w:t>
      </w:r>
      <w:proofErr w:type="spellStart"/>
      <w:r w:rsidR="009F45E0" w:rsidRPr="009F45E0">
        <w:rPr>
          <w:rFonts w:ascii="Times New Roman" w:eastAsia="Times New Roman" w:hAnsi="Times New Roman" w:cs="Times New Roman"/>
          <w:color w:val="131313"/>
          <w:sz w:val="28"/>
          <w:szCs w:val="28"/>
          <w:lang w:val="uk-UA" w:eastAsia="ru-RU"/>
        </w:rPr>
        <w:t>розвитков</w:t>
      </w:r>
      <w:r w:rsidR="0082433D" w:rsidRPr="00CA6725">
        <w:rPr>
          <w:rFonts w:ascii="Times New Roman" w:eastAsia="Times New Roman" w:hAnsi="Times New Roman" w:cs="Times New Roman"/>
          <w:color w:val="131313"/>
          <w:sz w:val="28"/>
          <w:szCs w:val="28"/>
          <w:lang w:val="uk-UA" w:eastAsia="ru-RU"/>
        </w:rPr>
        <w:t>их</w:t>
      </w:r>
      <w:proofErr w:type="spellEnd"/>
      <w:r w:rsidR="0082433D" w:rsidRPr="00CA6725">
        <w:rPr>
          <w:rFonts w:ascii="Times New Roman" w:eastAsia="Times New Roman" w:hAnsi="Times New Roman" w:cs="Times New Roman"/>
          <w:color w:val="131313"/>
          <w:sz w:val="28"/>
          <w:szCs w:val="28"/>
          <w:lang w:val="uk-UA" w:eastAsia="ru-RU"/>
        </w:rPr>
        <w:t xml:space="preserve"> послуг</w:t>
      </w:r>
      <w:r w:rsidR="009F45E0" w:rsidRPr="009F45E0">
        <w:rPr>
          <w:rFonts w:ascii="Times New Roman" w:eastAsia="Times New Roman" w:hAnsi="Times New Roman" w:cs="Times New Roman"/>
          <w:color w:val="131313"/>
          <w:sz w:val="28"/>
          <w:szCs w:val="28"/>
          <w:lang w:val="uk-UA" w:eastAsia="ru-RU"/>
        </w:rPr>
        <w:t xml:space="preserve"> </w:t>
      </w:r>
      <w:r w:rsidR="0082433D" w:rsidRPr="00CA6725">
        <w:rPr>
          <w:rFonts w:ascii="Times New Roman" w:eastAsia="Times New Roman" w:hAnsi="Times New Roman" w:cs="Times New Roman"/>
          <w:color w:val="131313"/>
          <w:sz w:val="28"/>
          <w:szCs w:val="28"/>
          <w:lang w:val="uk-UA" w:eastAsia="ru-RU"/>
        </w:rPr>
        <w:t xml:space="preserve">– своєрідної допомоги щодо </w:t>
      </w:r>
      <w:r w:rsidR="009F45E0" w:rsidRPr="009F45E0">
        <w:rPr>
          <w:rFonts w:ascii="Times New Roman" w:eastAsia="Times New Roman" w:hAnsi="Times New Roman" w:cs="Times New Roman"/>
          <w:color w:val="131313"/>
          <w:sz w:val="28"/>
          <w:szCs w:val="28"/>
          <w:lang w:val="uk-UA" w:eastAsia="ru-RU"/>
        </w:rPr>
        <w:t>супровод</w:t>
      </w:r>
      <w:r w:rsidR="0082433D" w:rsidRPr="00CA6725">
        <w:rPr>
          <w:rFonts w:ascii="Times New Roman" w:eastAsia="Times New Roman" w:hAnsi="Times New Roman" w:cs="Times New Roman"/>
          <w:color w:val="131313"/>
          <w:sz w:val="28"/>
          <w:szCs w:val="28"/>
          <w:lang w:val="uk-UA" w:eastAsia="ru-RU"/>
        </w:rPr>
        <w:t>у даної категорії осіб</w:t>
      </w:r>
      <w:r w:rsidR="009F45E0" w:rsidRPr="009F45E0">
        <w:rPr>
          <w:rFonts w:ascii="Times New Roman" w:eastAsia="Times New Roman" w:hAnsi="Times New Roman" w:cs="Times New Roman"/>
          <w:color w:val="131313"/>
          <w:sz w:val="28"/>
          <w:szCs w:val="28"/>
          <w:lang w:val="uk-UA" w:eastAsia="ru-RU"/>
        </w:rPr>
        <w:t xml:space="preserve"> у процесі </w:t>
      </w:r>
      <w:r w:rsidR="0082433D" w:rsidRPr="00CA6725">
        <w:rPr>
          <w:rFonts w:ascii="Times New Roman" w:eastAsia="Times New Roman" w:hAnsi="Times New Roman" w:cs="Times New Roman"/>
          <w:color w:val="131313"/>
          <w:sz w:val="28"/>
          <w:szCs w:val="28"/>
          <w:lang w:val="uk-UA" w:eastAsia="ru-RU"/>
        </w:rPr>
        <w:t xml:space="preserve">їх </w:t>
      </w:r>
      <w:r w:rsidR="009F45E0" w:rsidRPr="009F45E0">
        <w:rPr>
          <w:rFonts w:ascii="Times New Roman" w:eastAsia="Times New Roman" w:hAnsi="Times New Roman" w:cs="Times New Roman"/>
          <w:color w:val="131313"/>
          <w:sz w:val="28"/>
          <w:szCs w:val="28"/>
          <w:lang w:val="uk-UA" w:eastAsia="ru-RU"/>
        </w:rPr>
        <w:t>навчання</w:t>
      </w:r>
      <w:r w:rsidR="0082433D" w:rsidRPr="00CA6725">
        <w:rPr>
          <w:rFonts w:ascii="Times New Roman" w:eastAsia="Times New Roman" w:hAnsi="Times New Roman" w:cs="Times New Roman"/>
          <w:color w:val="131313"/>
          <w:sz w:val="28"/>
          <w:szCs w:val="28"/>
          <w:lang w:val="uk-UA" w:eastAsia="ru-RU"/>
        </w:rPr>
        <w:t xml:space="preserve"> та виховання. Така допомога має чітке </w:t>
      </w:r>
      <w:r w:rsidR="009F45E0" w:rsidRPr="009F45E0">
        <w:rPr>
          <w:rFonts w:ascii="Times New Roman" w:eastAsia="Times New Roman" w:hAnsi="Times New Roman" w:cs="Times New Roman"/>
          <w:color w:val="131313"/>
          <w:sz w:val="28"/>
          <w:szCs w:val="28"/>
          <w:lang w:val="uk-UA" w:eastAsia="ru-RU"/>
        </w:rPr>
        <w:t>спрям</w:t>
      </w:r>
      <w:r w:rsidR="0082433D" w:rsidRPr="00CA6725">
        <w:rPr>
          <w:rFonts w:ascii="Times New Roman" w:eastAsia="Times New Roman" w:hAnsi="Times New Roman" w:cs="Times New Roman"/>
          <w:color w:val="131313"/>
          <w:sz w:val="28"/>
          <w:szCs w:val="28"/>
          <w:lang w:val="uk-UA" w:eastAsia="ru-RU"/>
        </w:rPr>
        <w:t>ування</w:t>
      </w:r>
      <w:r w:rsidR="009F45E0" w:rsidRPr="009F45E0">
        <w:rPr>
          <w:rFonts w:ascii="Times New Roman" w:eastAsia="Times New Roman" w:hAnsi="Times New Roman" w:cs="Times New Roman"/>
          <w:color w:val="131313"/>
          <w:sz w:val="28"/>
          <w:szCs w:val="28"/>
          <w:lang w:val="uk-UA" w:eastAsia="ru-RU"/>
        </w:rPr>
        <w:t xml:space="preserve"> на корекцію порушень </w:t>
      </w:r>
      <w:r w:rsidR="0082433D" w:rsidRPr="00CA6725">
        <w:rPr>
          <w:rFonts w:ascii="Times New Roman" w:eastAsia="Times New Roman" w:hAnsi="Times New Roman" w:cs="Times New Roman"/>
          <w:color w:val="131313"/>
          <w:sz w:val="28"/>
          <w:szCs w:val="28"/>
          <w:lang w:val="uk-UA" w:eastAsia="ru-RU"/>
        </w:rPr>
        <w:t xml:space="preserve">вихованця шляхом підвищення </w:t>
      </w:r>
      <w:r w:rsidR="009F45E0" w:rsidRPr="009F45E0">
        <w:rPr>
          <w:rFonts w:ascii="Times New Roman" w:eastAsia="Times New Roman" w:hAnsi="Times New Roman" w:cs="Times New Roman"/>
          <w:color w:val="131313"/>
          <w:sz w:val="28"/>
          <w:szCs w:val="28"/>
          <w:lang w:val="uk-UA" w:eastAsia="ru-RU"/>
        </w:rPr>
        <w:t xml:space="preserve">пізнавальної </w:t>
      </w:r>
      <w:r w:rsidR="0082433D" w:rsidRPr="00CA6725">
        <w:rPr>
          <w:rFonts w:ascii="Times New Roman" w:eastAsia="Times New Roman" w:hAnsi="Times New Roman" w:cs="Times New Roman"/>
          <w:color w:val="131313"/>
          <w:sz w:val="28"/>
          <w:szCs w:val="28"/>
          <w:lang w:val="uk-UA" w:eastAsia="ru-RU"/>
        </w:rPr>
        <w:t xml:space="preserve">активності, участі у навчальній та інших видах </w:t>
      </w:r>
      <w:r w:rsidR="009F45E0" w:rsidRPr="009F45E0">
        <w:rPr>
          <w:rFonts w:ascii="Times New Roman" w:eastAsia="Times New Roman" w:hAnsi="Times New Roman" w:cs="Times New Roman"/>
          <w:color w:val="131313"/>
          <w:sz w:val="28"/>
          <w:szCs w:val="28"/>
          <w:lang w:val="uk-UA" w:eastAsia="ru-RU"/>
        </w:rPr>
        <w:t xml:space="preserve">діяльності, </w:t>
      </w:r>
      <w:r w:rsidR="0082433D" w:rsidRPr="00CA6725">
        <w:rPr>
          <w:rFonts w:ascii="Times New Roman" w:eastAsia="Times New Roman" w:hAnsi="Times New Roman" w:cs="Times New Roman"/>
          <w:color w:val="131313"/>
          <w:sz w:val="28"/>
          <w:szCs w:val="28"/>
          <w:lang w:val="uk-UA" w:eastAsia="ru-RU"/>
        </w:rPr>
        <w:t xml:space="preserve">розвитку </w:t>
      </w:r>
      <w:r w:rsidR="009F45E0" w:rsidRPr="009F45E0">
        <w:rPr>
          <w:rFonts w:ascii="Times New Roman" w:eastAsia="Times New Roman" w:hAnsi="Times New Roman" w:cs="Times New Roman"/>
          <w:color w:val="131313"/>
          <w:sz w:val="28"/>
          <w:szCs w:val="28"/>
          <w:lang w:val="uk-UA" w:eastAsia="ru-RU"/>
        </w:rPr>
        <w:t>емо</w:t>
      </w:r>
      <w:r w:rsidR="0082433D" w:rsidRPr="00CA6725">
        <w:rPr>
          <w:rFonts w:ascii="Times New Roman" w:eastAsia="Times New Roman" w:hAnsi="Times New Roman" w:cs="Times New Roman"/>
          <w:color w:val="131313"/>
          <w:sz w:val="28"/>
          <w:szCs w:val="28"/>
          <w:lang w:val="uk-UA" w:eastAsia="ru-RU"/>
        </w:rPr>
        <w:t>ційно-вольової сфери</w:t>
      </w:r>
      <w:r w:rsidR="009F45E0" w:rsidRPr="009F45E0">
        <w:rPr>
          <w:rFonts w:ascii="Times New Roman" w:eastAsia="Times New Roman" w:hAnsi="Times New Roman" w:cs="Times New Roman"/>
          <w:color w:val="131313"/>
          <w:sz w:val="28"/>
          <w:szCs w:val="28"/>
          <w:lang w:val="uk-UA" w:eastAsia="ru-RU"/>
        </w:rPr>
        <w:t>.</w:t>
      </w:r>
      <w:r w:rsidR="006E7884">
        <w:rPr>
          <w:rFonts w:ascii="Times New Roman" w:eastAsia="Times New Roman" w:hAnsi="Times New Roman" w:cs="Times New Roman"/>
          <w:color w:val="131313"/>
          <w:sz w:val="28"/>
          <w:szCs w:val="28"/>
          <w:lang w:val="uk-UA" w:eastAsia="ru-RU"/>
        </w:rPr>
        <w:t xml:space="preserve"> </w:t>
      </w:r>
    </w:p>
    <w:p w:rsidR="00BA306A" w:rsidRPr="00E06723" w:rsidRDefault="00710A3A" w:rsidP="0082433D">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Освітня практика підтверджує, що б</w:t>
      </w:r>
      <w:r w:rsidR="00BA306A" w:rsidRPr="00E06723">
        <w:rPr>
          <w:rFonts w:ascii="Times New Roman" w:hAnsi="Times New Roman" w:cs="Times New Roman"/>
          <w:sz w:val="28"/>
          <w:szCs w:val="28"/>
          <w:lang w:val="uk-UA"/>
        </w:rPr>
        <w:t>азові програми для закладів дошкільної освіти базуються на упровадженні низки практичних методів, що своєю чергою мають на меті розвиток інклюзивно</w:t>
      </w:r>
      <w:r>
        <w:rPr>
          <w:rFonts w:ascii="Times New Roman" w:hAnsi="Times New Roman" w:cs="Times New Roman"/>
          <w:sz w:val="28"/>
          <w:szCs w:val="28"/>
          <w:lang w:val="uk-UA"/>
        </w:rPr>
        <w:t>го навчання</w:t>
      </w:r>
      <w:r w:rsidR="00BA306A" w:rsidRPr="00E0672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Так, </w:t>
      </w:r>
      <w:r w:rsidR="009C0A7F">
        <w:rPr>
          <w:rFonts w:ascii="Times New Roman" w:hAnsi="Times New Roman" w:cs="Times New Roman"/>
          <w:sz w:val="28"/>
          <w:szCs w:val="28"/>
          <w:lang w:val="uk-UA"/>
        </w:rPr>
        <w:t xml:space="preserve">основними </w:t>
      </w:r>
      <w:r w:rsidR="00BA306A" w:rsidRPr="00483BD4">
        <w:rPr>
          <w:rFonts w:ascii="Times New Roman" w:hAnsi="Times New Roman" w:cs="Times New Roman"/>
          <w:i/>
          <w:sz w:val="28"/>
          <w:szCs w:val="28"/>
          <w:lang w:val="uk-UA"/>
        </w:rPr>
        <w:t>принципами</w:t>
      </w:r>
      <w:r w:rsidR="00BA306A" w:rsidRPr="00E06723">
        <w:rPr>
          <w:rFonts w:ascii="Times New Roman" w:hAnsi="Times New Roman" w:cs="Times New Roman"/>
          <w:sz w:val="28"/>
          <w:szCs w:val="28"/>
          <w:lang w:val="uk-UA"/>
        </w:rPr>
        <w:t xml:space="preserve"> діяльності</w:t>
      </w:r>
      <w:r>
        <w:rPr>
          <w:rFonts w:ascii="Times New Roman" w:hAnsi="Times New Roman" w:cs="Times New Roman"/>
          <w:sz w:val="28"/>
          <w:szCs w:val="28"/>
          <w:lang w:val="uk-UA"/>
        </w:rPr>
        <w:t xml:space="preserve"> ЗДО виступають</w:t>
      </w:r>
      <w:r w:rsidR="00BA306A" w:rsidRPr="00E06723">
        <w:rPr>
          <w:rFonts w:ascii="Times New Roman" w:hAnsi="Times New Roman" w:cs="Times New Roman"/>
          <w:sz w:val="28"/>
          <w:szCs w:val="28"/>
          <w:lang w:val="uk-UA"/>
        </w:rPr>
        <w:t>:</w:t>
      </w:r>
    </w:p>
    <w:p w:rsidR="00BA306A" w:rsidRPr="00E06723" w:rsidRDefault="00BA306A" w:rsidP="00BA306A">
      <w:pPr>
        <w:pStyle w:val="a4"/>
        <w:numPr>
          <w:ilvl w:val="0"/>
          <w:numId w:val="7"/>
        </w:numPr>
        <w:spacing w:line="360" w:lineRule="auto"/>
        <w:jc w:val="both"/>
        <w:rPr>
          <w:rFonts w:ascii="Times New Roman" w:eastAsia="Times New Roman" w:hAnsi="Times New Roman" w:cs="Times New Roman"/>
          <w:color w:val="131313"/>
          <w:sz w:val="28"/>
          <w:szCs w:val="28"/>
          <w:lang w:val="uk-UA" w:eastAsia="ru-RU"/>
        </w:rPr>
      </w:pPr>
      <w:r w:rsidRPr="00E06723">
        <w:rPr>
          <w:rFonts w:ascii="Times New Roman" w:hAnsi="Times New Roman" w:cs="Times New Roman"/>
          <w:sz w:val="28"/>
          <w:szCs w:val="28"/>
          <w:lang w:val="uk-UA"/>
        </w:rPr>
        <w:t>індивідуальний підхід, надання допомоги та підтримки вихованцям;</w:t>
      </w:r>
    </w:p>
    <w:p w:rsidR="00BA306A" w:rsidRPr="00E06723" w:rsidRDefault="00BA306A" w:rsidP="00BA306A">
      <w:pPr>
        <w:pStyle w:val="a4"/>
        <w:numPr>
          <w:ilvl w:val="0"/>
          <w:numId w:val="7"/>
        </w:numPr>
        <w:spacing w:line="360" w:lineRule="auto"/>
        <w:jc w:val="both"/>
        <w:rPr>
          <w:rFonts w:ascii="Times New Roman" w:eastAsia="Times New Roman" w:hAnsi="Times New Roman" w:cs="Times New Roman"/>
          <w:color w:val="131313"/>
          <w:sz w:val="28"/>
          <w:szCs w:val="28"/>
          <w:lang w:val="uk-UA" w:eastAsia="ru-RU"/>
        </w:rPr>
      </w:pPr>
      <w:r w:rsidRPr="00E06723">
        <w:rPr>
          <w:rFonts w:ascii="Times New Roman" w:hAnsi="Times New Roman" w:cs="Times New Roman"/>
          <w:sz w:val="28"/>
          <w:szCs w:val="28"/>
          <w:lang w:val="uk-UA"/>
        </w:rPr>
        <w:t>принцип самостійності та активності особистості у процесі навчання;</w:t>
      </w:r>
    </w:p>
    <w:p w:rsidR="00E06723" w:rsidRPr="00E06723" w:rsidRDefault="00E06723" w:rsidP="00BA306A">
      <w:pPr>
        <w:pStyle w:val="a4"/>
        <w:numPr>
          <w:ilvl w:val="0"/>
          <w:numId w:val="7"/>
        </w:numPr>
        <w:spacing w:line="360" w:lineRule="auto"/>
        <w:jc w:val="both"/>
        <w:rPr>
          <w:rFonts w:ascii="Times New Roman" w:eastAsia="Times New Roman" w:hAnsi="Times New Roman" w:cs="Times New Roman"/>
          <w:color w:val="131313"/>
          <w:sz w:val="28"/>
          <w:szCs w:val="28"/>
          <w:lang w:val="uk-UA" w:eastAsia="ru-RU"/>
        </w:rPr>
      </w:pPr>
      <w:r w:rsidRPr="00E06723">
        <w:rPr>
          <w:rFonts w:ascii="Times New Roman" w:hAnsi="Times New Roman" w:cs="Times New Roman"/>
          <w:sz w:val="28"/>
          <w:szCs w:val="28"/>
          <w:lang w:val="uk-UA"/>
        </w:rPr>
        <w:t>командна робота, співпраця усіх у</w:t>
      </w:r>
      <w:r w:rsidR="00BA306A" w:rsidRPr="00E06723">
        <w:rPr>
          <w:rFonts w:ascii="Times New Roman" w:hAnsi="Times New Roman" w:cs="Times New Roman"/>
          <w:sz w:val="28"/>
          <w:szCs w:val="28"/>
          <w:lang w:val="uk-UA"/>
        </w:rPr>
        <w:t>часників</w:t>
      </w:r>
      <w:r w:rsidRPr="00E06723">
        <w:rPr>
          <w:rFonts w:ascii="Times New Roman" w:hAnsi="Times New Roman" w:cs="Times New Roman"/>
          <w:sz w:val="28"/>
          <w:szCs w:val="28"/>
          <w:lang w:val="uk-UA"/>
        </w:rPr>
        <w:t xml:space="preserve"> навчально-виховного процесу;</w:t>
      </w:r>
    </w:p>
    <w:p w:rsidR="00E06723" w:rsidRPr="00E06723" w:rsidRDefault="00BA306A" w:rsidP="00BA306A">
      <w:pPr>
        <w:pStyle w:val="a4"/>
        <w:numPr>
          <w:ilvl w:val="0"/>
          <w:numId w:val="7"/>
        </w:numPr>
        <w:spacing w:line="360" w:lineRule="auto"/>
        <w:jc w:val="both"/>
        <w:rPr>
          <w:rFonts w:ascii="Times New Roman" w:eastAsia="Times New Roman" w:hAnsi="Times New Roman" w:cs="Times New Roman"/>
          <w:color w:val="131313"/>
          <w:sz w:val="28"/>
          <w:szCs w:val="28"/>
          <w:lang w:val="uk-UA" w:eastAsia="ru-RU"/>
        </w:rPr>
      </w:pPr>
      <w:r w:rsidRPr="00E06723">
        <w:rPr>
          <w:rFonts w:ascii="Times New Roman" w:hAnsi="Times New Roman" w:cs="Times New Roman"/>
          <w:sz w:val="28"/>
          <w:szCs w:val="28"/>
          <w:lang w:val="uk-UA"/>
        </w:rPr>
        <w:t>міждисциплінарн</w:t>
      </w:r>
      <w:r w:rsidR="00E06723" w:rsidRPr="00E06723">
        <w:rPr>
          <w:rFonts w:ascii="Times New Roman" w:hAnsi="Times New Roman" w:cs="Times New Roman"/>
          <w:sz w:val="28"/>
          <w:szCs w:val="28"/>
          <w:lang w:val="uk-UA"/>
        </w:rPr>
        <w:t>ий</w:t>
      </w:r>
      <w:r w:rsidRPr="00E06723">
        <w:rPr>
          <w:rFonts w:ascii="Times New Roman" w:hAnsi="Times New Roman" w:cs="Times New Roman"/>
          <w:sz w:val="28"/>
          <w:szCs w:val="28"/>
          <w:lang w:val="uk-UA"/>
        </w:rPr>
        <w:t xml:space="preserve"> підх</w:t>
      </w:r>
      <w:r w:rsidR="00E06723" w:rsidRPr="00E06723">
        <w:rPr>
          <w:rFonts w:ascii="Times New Roman" w:hAnsi="Times New Roman" w:cs="Times New Roman"/>
          <w:sz w:val="28"/>
          <w:szCs w:val="28"/>
          <w:lang w:val="uk-UA"/>
        </w:rPr>
        <w:t>ід</w:t>
      </w:r>
      <w:r w:rsidRPr="00E06723">
        <w:rPr>
          <w:rFonts w:ascii="Times New Roman" w:hAnsi="Times New Roman" w:cs="Times New Roman"/>
          <w:sz w:val="28"/>
          <w:szCs w:val="28"/>
          <w:lang w:val="uk-UA"/>
        </w:rPr>
        <w:t>, варіативн</w:t>
      </w:r>
      <w:r w:rsidR="00E06723" w:rsidRPr="00E06723">
        <w:rPr>
          <w:rFonts w:ascii="Times New Roman" w:hAnsi="Times New Roman" w:cs="Times New Roman"/>
          <w:sz w:val="28"/>
          <w:szCs w:val="28"/>
          <w:lang w:val="uk-UA"/>
        </w:rPr>
        <w:t>ість;</w:t>
      </w:r>
    </w:p>
    <w:p w:rsidR="00E06723" w:rsidRPr="00E06723" w:rsidRDefault="00BA306A" w:rsidP="00BA306A">
      <w:pPr>
        <w:pStyle w:val="a4"/>
        <w:numPr>
          <w:ilvl w:val="0"/>
          <w:numId w:val="7"/>
        </w:numPr>
        <w:spacing w:line="360" w:lineRule="auto"/>
        <w:jc w:val="both"/>
        <w:rPr>
          <w:rFonts w:ascii="Times New Roman" w:eastAsia="Times New Roman" w:hAnsi="Times New Roman" w:cs="Times New Roman"/>
          <w:color w:val="131313"/>
          <w:sz w:val="28"/>
          <w:szCs w:val="28"/>
          <w:lang w:val="uk-UA" w:eastAsia="ru-RU"/>
        </w:rPr>
      </w:pPr>
      <w:r w:rsidRPr="00E06723">
        <w:rPr>
          <w:rFonts w:ascii="Times New Roman" w:hAnsi="Times New Roman" w:cs="Times New Roman"/>
          <w:sz w:val="28"/>
          <w:szCs w:val="28"/>
          <w:lang w:val="uk-UA"/>
        </w:rPr>
        <w:t>принцип партнерських взаємостосунків із родиною</w:t>
      </w:r>
      <w:r w:rsidR="00E06723" w:rsidRPr="00E06723">
        <w:rPr>
          <w:rFonts w:ascii="Times New Roman" w:hAnsi="Times New Roman" w:cs="Times New Roman"/>
          <w:sz w:val="28"/>
          <w:szCs w:val="28"/>
          <w:lang w:val="uk-UA"/>
        </w:rPr>
        <w:t>;</w:t>
      </w:r>
    </w:p>
    <w:p w:rsidR="00E06723" w:rsidRPr="00E06723" w:rsidRDefault="00BA306A" w:rsidP="00BA306A">
      <w:pPr>
        <w:pStyle w:val="a4"/>
        <w:numPr>
          <w:ilvl w:val="0"/>
          <w:numId w:val="7"/>
        </w:numPr>
        <w:spacing w:line="360" w:lineRule="auto"/>
        <w:jc w:val="both"/>
        <w:rPr>
          <w:rFonts w:ascii="Times New Roman" w:eastAsia="Times New Roman" w:hAnsi="Times New Roman" w:cs="Times New Roman"/>
          <w:color w:val="131313"/>
          <w:sz w:val="28"/>
          <w:szCs w:val="28"/>
          <w:lang w:val="uk-UA" w:eastAsia="ru-RU"/>
        </w:rPr>
      </w:pPr>
      <w:r w:rsidRPr="00E06723">
        <w:rPr>
          <w:rFonts w:ascii="Times New Roman" w:hAnsi="Times New Roman" w:cs="Times New Roman"/>
          <w:sz w:val="28"/>
          <w:szCs w:val="28"/>
          <w:lang w:val="uk-UA"/>
        </w:rPr>
        <w:t xml:space="preserve">принцип динамічного розвитку </w:t>
      </w:r>
      <w:r w:rsidR="00E06723" w:rsidRPr="00E06723">
        <w:rPr>
          <w:rFonts w:ascii="Times New Roman" w:hAnsi="Times New Roman" w:cs="Times New Roman"/>
          <w:sz w:val="28"/>
          <w:szCs w:val="28"/>
          <w:lang w:val="uk-UA"/>
        </w:rPr>
        <w:t>освітньої моделі дитячого садка тощо.</w:t>
      </w:r>
    </w:p>
    <w:p w:rsidR="00E178C5" w:rsidRPr="00E178C5" w:rsidRDefault="00BA306A" w:rsidP="009C0A7F">
      <w:pPr>
        <w:spacing w:line="360" w:lineRule="auto"/>
        <w:jc w:val="both"/>
        <w:rPr>
          <w:rFonts w:ascii="Times New Roman" w:hAnsi="Times New Roman" w:cs="Times New Roman"/>
          <w:sz w:val="28"/>
          <w:szCs w:val="28"/>
          <w:lang w:val="uk-UA"/>
        </w:rPr>
      </w:pPr>
      <w:r w:rsidRPr="00E06723">
        <w:rPr>
          <w:lang w:val="uk-UA"/>
        </w:rPr>
        <w:t xml:space="preserve"> </w:t>
      </w:r>
      <w:r w:rsidR="00E178C5" w:rsidRPr="00E178C5">
        <w:rPr>
          <w:rFonts w:ascii="Times New Roman" w:hAnsi="Times New Roman" w:cs="Times New Roman"/>
          <w:sz w:val="28"/>
          <w:szCs w:val="28"/>
          <w:lang w:val="uk-UA"/>
        </w:rPr>
        <w:t>Засадничими підвалинами розвитку дошкільної інклюзивної освіти вважаємо:</w:t>
      </w:r>
    </w:p>
    <w:p w:rsidR="00E178C5" w:rsidRPr="00EB1BCE" w:rsidRDefault="00EB1BCE" w:rsidP="00EB1BCE">
      <w:pPr>
        <w:pStyle w:val="a4"/>
        <w:numPr>
          <w:ilvl w:val="0"/>
          <w:numId w:val="8"/>
        </w:numPr>
        <w:spacing w:line="360" w:lineRule="auto"/>
        <w:jc w:val="both"/>
        <w:rPr>
          <w:rFonts w:ascii="Times New Roman" w:hAnsi="Times New Roman" w:cs="Times New Roman"/>
          <w:sz w:val="28"/>
          <w:szCs w:val="28"/>
          <w:lang w:val="uk-UA"/>
        </w:rPr>
      </w:pPr>
      <w:r w:rsidRPr="00E73C59">
        <w:rPr>
          <w:rFonts w:ascii="Times New Roman" w:hAnsi="Times New Roman" w:cs="Times New Roman"/>
          <w:i/>
          <w:sz w:val="28"/>
          <w:szCs w:val="28"/>
          <w:lang w:val="uk-UA"/>
        </w:rPr>
        <w:t>С</w:t>
      </w:r>
      <w:r w:rsidR="00E178C5" w:rsidRPr="00E73C59">
        <w:rPr>
          <w:rFonts w:ascii="Times New Roman" w:hAnsi="Times New Roman" w:cs="Times New Roman"/>
          <w:i/>
          <w:sz w:val="28"/>
          <w:szCs w:val="28"/>
          <w:lang w:val="uk-UA"/>
        </w:rPr>
        <w:t>творення сприятливих соціальних умов</w:t>
      </w:r>
      <w:r w:rsidR="00E73C59">
        <w:rPr>
          <w:rFonts w:ascii="Times New Roman" w:hAnsi="Times New Roman" w:cs="Times New Roman"/>
          <w:i/>
          <w:sz w:val="28"/>
          <w:szCs w:val="28"/>
          <w:lang w:val="uk-UA"/>
        </w:rPr>
        <w:t xml:space="preserve"> у закладі</w:t>
      </w:r>
      <w:r w:rsidR="00E178C5" w:rsidRPr="00EB1BCE">
        <w:rPr>
          <w:rFonts w:ascii="Times New Roman" w:hAnsi="Times New Roman" w:cs="Times New Roman"/>
          <w:sz w:val="28"/>
          <w:szCs w:val="28"/>
          <w:lang w:val="uk-UA"/>
        </w:rPr>
        <w:t>: забезпечення рівного доступу до отримання якісних освітніх послуг</w:t>
      </w:r>
      <w:r w:rsidR="00E73C59">
        <w:rPr>
          <w:rFonts w:ascii="Times New Roman" w:hAnsi="Times New Roman" w:cs="Times New Roman"/>
          <w:sz w:val="28"/>
          <w:szCs w:val="28"/>
          <w:lang w:val="uk-UA"/>
        </w:rPr>
        <w:t xml:space="preserve"> усім без винятку дітям дошкільного віку</w:t>
      </w:r>
      <w:r w:rsidR="00E178C5" w:rsidRPr="00EB1BCE">
        <w:rPr>
          <w:rFonts w:ascii="Times New Roman" w:hAnsi="Times New Roman" w:cs="Times New Roman"/>
          <w:sz w:val="28"/>
          <w:szCs w:val="28"/>
          <w:lang w:val="uk-UA"/>
        </w:rPr>
        <w:t xml:space="preserve">; корекція порушення та розвиток збережених функцій аналізаторів; подолання </w:t>
      </w:r>
      <w:proofErr w:type="spellStart"/>
      <w:r w:rsidR="00E178C5" w:rsidRPr="00EB1BCE">
        <w:rPr>
          <w:rFonts w:ascii="Times New Roman" w:hAnsi="Times New Roman" w:cs="Times New Roman"/>
          <w:sz w:val="28"/>
          <w:szCs w:val="28"/>
          <w:lang w:val="uk-UA"/>
        </w:rPr>
        <w:t>наслiдкiв</w:t>
      </w:r>
      <w:proofErr w:type="spellEnd"/>
      <w:r w:rsidR="00E178C5" w:rsidRPr="00EB1BCE">
        <w:rPr>
          <w:rFonts w:ascii="Times New Roman" w:hAnsi="Times New Roman" w:cs="Times New Roman"/>
          <w:sz w:val="28"/>
          <w:szCs w:val="28"/>
          <w:lang w:val="uk-UA"/>
        </w:rPr>
        <w:t xml:space="preserve"> </w:t>
      </w:r>
      <w:r w:rsidR="00E178C5" w:rsidRPr="00EB1BCE">
        <w:rPr>
          <w:rFonts w:ascii="Times New Roman" w:hAnsi="Times New Roman" w:cs="Times New Roman"/>
          <w:sz w:val="28"/>
          <w:szCs w:val="28"/>
          <w:lang w:val="uk-UA"/>
        </w:rPr>
        <w:lastRenderedPageBreak/>
        <w:t xml:space="preserve">пізнавальної, соціальної i емоційної </w:t>
      </w:r>
      <w:proofErr w:type="spellStart"/>
      <w:r w:rsidR="00E178C5" w:rsidRPr="00EB1BCE">
        <w:rPr>
          <w:rFonts w:ascii="Times New Roman" w:hAnsi="Times New Roman" w:cs="Times New Roman"/>
          <w:sz w:val="28"/>
          <w:szCs w:val="28"/>
          <w:lang w:val="uk-UA"/>
        </w:rPr>
        <w:t>депривацiї</w:t>
      </w:r>
      <w:proofErr w:type="spellEnd"/>
      <w:r w:rsidR="00E178C5" w:rsidRPr="00EB1BCE">
        <w:rPr>
          <w:rFonts w:ascii="Times New Roman" w:hAnsi="Times New Roman" w:cs="Times New Roman"/>
          <w:sz w:val="28"/>
          <w:szCs w:val="28"/>
          <w:lang w:val="uk-UA"/>
        </w:rPr>
        <w:t>; формування толерантного освітнього середовища</w:t>
      </w:r>
      <w:r w:rsidRPr="00EB1BCE">
        <w:rPr>
          <w:rFonts w:ascii="Times New Roman" w:hAnsi="Times New Roman" w:cs="Times New Roman"/>
          <w:sz w:val="28"/>
          <w:szCs w:val="28"/>
          <w:lang w:val="uk-UA"/>
        </w:rPr>
        <w:t>.</w:t>
      </w:r>
    </w:p>
    <w:p w:rsidR="00EB1BCE" w:rsidRPr="00EB1BCE" w:rsidRDefault="00EB1BCE" w:rsidP="00EB1BCE">
      <w:pPr>
        <w:pStyle w:val="a4"/>
        <w:numPr>
          <w:ilvl w:val="0"/>
          <w:numId w:val="8"/>
        </w:numPr>
        <w:spacing w:line="360" w:lineRule="auto"/>
        <w:jc w:val="both"/>
        <w:rPr>
          <w:rFonts w:ascii="Times New Roman" w:hAnsi="Times New Roman" w:cs="Times New Roman"/>
          <w:sz w:val="28"/>
          <w:szCs w:val="28"/>
          <w:lang w:val="uk-UA"/>
        </w:rPr>
      </w:pPr>
      <w:r w:rsidRPr="00E73C59">
        <w:rPr>
          <w:rFonts w:ascii="Times New Roman" w:hAnsi="Times New Roman" w:cs="Times New Roman"/>
          <w:i/>
          <w:sz w:val="28"/>
          <w:szCs w:val="28"/>
          <w:lang w:val="uk-UA"/>
        </w:rPr>
        <w:t>Встановлення структурно-</w:t>
      </w:r>
      <w:proofErr w:type="spellStart"/>
      <w:r w:rsidRPr="00E73C59">
        <w:rPr>
          <w:rFonts w:ascii="Times New Roman" w:hAnsi="Times New Roman" w:cs="Times New Roman"/>
          <w:i/>
          <w:sz w:val="28"/>
          <w:szCs w:val="28"/>
          <w:lang w:val="uk-UA"/>
        </w:rPr>
        <w:t>змiстових</w:t>
      </w:r>
      <w:proofErr w:type="spellEnd"/>
      <w:r w:rsidRPr="00E73C59">
        <w:rPr>
          <w:rFonts w:ascii="Times New Roman" w:hAnsi="Times New Roman" w:cs="Times New Roman"/>
          <w:i/>
          <w:sz w:val="28"/>
          <w:szCs w:val="28"/>
          <w:lang w:val="uk-UA"/>
        </w:rPr>
        <w:t xml:space="preserve"> особливостей дошкільної інклюзивної освіти</w:t>
      </w:r>
      <w:r w:rsidR="00E73C59">
        <w:rPr>
          <w:rFonts w:ascii="Times New Roman" w:hAnsi="Times New Roman" w:cs="Times New Roman"/>
          <w:sz w:val="28"/>
          <w:szCs w:val="28"/>
          <w:lang w:val="uk-UA"/>
        </w:rPr>
        <w:t xml:space="preserve">: </w:t>
      </w:r>
      <w:r w:rsidRPr="00EB1BCE">
        <w:rPr>
          <w:rFonts w:ascii="Times New Roman" w:hAnsi="Times New Roman" w:cs="Times New Roman"/>
          <w:sz w:val="28"/>
          <w:szCs w:val="28"/>
          <w:lang w:val="uk-UA"/>
        </w:rPr>
        <w:t xml:space="preserve">підбір та упровадження на практиці специфічних форм, методів та прийомів роботи; </w:t>
      </w:r>
      <w:proofErr w:type="spellStart"/>
      <w:r w:rsidRPr="00EB1BCE">
        <w:rPr>
          <w:rFonts w:ascii="Times New Roman" w:hAnsi="Times New Roman" w:cs="Times New Roman"/>
          <w:sz w:val="28"/>
          <w:szCs w:val="28"/>
          <w:lang w:val="uk-UA"/>
        </w:rPr>
        <w:t>диференцiацiя</w:t>
      </w:r>
      <w:proofErr w:type="spellEnd"/>
      <w:r w:rsidRPr="00EB1BCE">
        <w:rPr>
          <w:rFonts w:ascii="Times New Roman" w:hAnsi="Times New Roman" w:cs="Times New Roman"/>
          <w:sz w:val="28"/>
          <w:szCs w:val="28"/>
          <w:lang w:val="uk-UA"/>
        </w:rPr>
        <w:t xml:space="preserve"> та </w:t>
      </w:r>
      <w:proofErr w:type="spellStart"/>
      <w:r w:rsidRPr="00EB1BCE">
        <w:rPr>
          <w:rFonts w:ascii="Times New Roman" w:hAnsi="Times New Roman" w:cs="Times New Roman"/>
          <w:sz w:val="28"/>
          <w:szCs w:val="28"/>
          <w:lang w:val="uk-UA"/>
        </w:rPr>
        <w:t>iндивiдуалiзацiя</w:t>
      </w:r>
      <w:proofErr w:type="spellEnd"/>
      <w:r w:rsidRPr="00EB1BCE">
        <w:rPr>
          <w:rFonts w:ascii="Times New Roman" w:hAnsi="Times New Roman" w:cs="Times New Roman"/>
          <w:sz w:val="28"/>
          <w:szCs w:val="28"/>
          <w:lang w:val="uk-UA"/>
        </w:rPr>
        <w:t xml:space="preserve"> змісту навчання; </w:t>
      </w:r>
    </w:p>
    <w:p w:rsidR="00E178C5" w:rsidRPr="00EB1BCE" w:rsidRDefault="00EB1BCE" w:rsidP="00E178C5">
      <w:pPr>
        <w:spacing w:line="360" w:lineRule="auto"/>
        <w:ind w:firstLine="708"/>
        <w:jc w:val="both"/>
        <w:rPr>
          <w:rFonts w:ascii="Times New Roman" w:hAnsi="Times New Roman" w:cs="Times New Roman"/>
          <w:sz w:val="28"/>
          <w:szCs w:val="28"/>
          <w:lang w:val="uk-UA"/>
        </w:rPr>
      </w:pPr>
      <w:r w:rsidRPr="00E73C59">
        <w:rPr>
          <w:rFonts w:ascii="Times New Roman" w:hAnsi="Times New Roman" w:cs="Times New Roman"/>
          <w:sz w:val="28"/>
          <w:szCs w:val="28"/>
          <w:lang w:val="uk-UA"/>
        </w:rPr>
        <w:t>III.</w:t>
      </w:r>
      <w:r w:rsidRPr="00EB1BCE">
        <w:rPr>
          <w:lang w:val="uk-UA"/>
        </w:rPr>
        <w:t xml:space="preserve"> </w:t>
      </w:r>
      <w:r w:rsidR="00E73C59" w:rsidRPr="00E73C59">
        <w:rPr>
          <w:rFonts w:ascii="Times New Roman" w:hAnsi="Times New Roman" w:cs="Times New Roman"/>
          <w:i/>
          <w:sz w:val="28"/>
          <w:szCs w:val="28"/>
          <w:lang w:val="uk-UA"/>
        </w:rPr>
        <w:t>С</w:t>
      </w:r>
      <w:r w:rsidR="00E178C5" w:rsidRPr="00E73C59">
        <w:rPr>
          <w:rFonts w:ascii="Times New Roman" w:hAnsi="Times New Roman" w:cs="Times New Roman"/>
          <w:i/>
          <w:sz w:val="28"/>
          <w:szCs w:val="28"/>
          <w:lang w:val="uk-UA"/>
        </w:rPr>
        <w:t xml:space="preserve">творення </w:t>
      </w:r>
      <w:proofErr w:type="spellStart"/>
      <w:r w:rsidR="00E178C5" w:rsidRPr="00E73C59">
        <w:rPr>
          <w:rFonts w:ascii="Times New Roman" w:hAnsi="Times New Roman" w:cs="Times New Roman"/>
          <w:i/>
          <w:sz w:val="28"/>
          <w:szCs w:val="28"/>
          <w:lang w:val="uk-UA"/>
        </w:rPr>
        <w:t>цiлiсної</w:t>
      </w:r>
      <w:proofErr w:type="spellEnd"/>
      <w:r w:rsidR="00E178C5" w:rsidRPr="00E73C59">
        <w:rPr>
          <w:rFonts w:ascii="Times New Roman" w:hAnsi="Times New Roman" w:cs="Times New Roman"/>
          <w:i/>
          <w:sz w:val="28"/>
          <w:szCs w:val="28"/>
          <w:lang w:val="uk-UA"/>
        </w:rPr>
        <w:t xml:space="preserve"> моделі</w:t>
      </w:r>
      <w:r w:rsidR="00E178C5" w:rsidRPr="00EB1BCE">
        <w:rPr>
          <w:rFonts w:ascii="Times New Roman" w:hAnsi="Times New Roman" w:cs="Times New Roman"/>
          <w:sz w:val="28"/>
          <w:szCs w:val="28"/>
          <w:lang w:val="uk-UA"/>
        </w:rPr>
        <w:t xml:space="preserve"> реалізації дошкільної інклюзивної освіти</w:t>
      </w:r>
      <w:r w:rsidR="00E73C59">
        <w:rPr>
          <w:rFonts w:ascii="Times New Roman" w:hAnsi="Times New Roman" w:cs="Times New Roman"/>
          <w:sz w:val="28"/>
          <w:szCs w:val="28"/>
          <w:lang w:val="uk-UA"/>
        </w:rPr>
        <w:t xml:space="preserve">: </w:t>
      </w:r>
      <w:r w:rsidR="00E178C5" w:rsidRPr="00EB1BCE">
        <w:rPr>
          <w:rFonts w:ascii="Times New Roman" w:hAnsi="Times New Roman" w:cs="Times New Roman"/>
          <w:sz w:val="28"/>
          <w:szCs w:val="28"/>
          <w:lang w:val="uk-UA"/>
        </w:rPr>
        <w:t xml:space="preserve">системно-комплексний, </w:t>
      </w:r>
      <w:proofErr w:type="spellStart"/>
      <w:r w:rsidR="00E178C5" w:rsidRPr="00EB1BCE">
        <w:rPr>
          <w:rFonts w:ascii="Times New Roman" w:hAnsi="Times New Roman" w:cs="Times New Roman"/>
          <w:sz w:val="28"/>
          <w:szCs w:val="28"/>
          <w:lang w:val="uk-UA"/>
        </w:rPr>
        <w:t>особистiсно-орiєнтований</w:t>
      </w:r>
      <w:proofErr w:type="spellEnd"/>
      <w:r w:rsidR="00E178C5" w:rsidRPr="00EB1BCE">
        <w:rPr>
          <w:rFonts w:ascii="Times New Roman" w:hAnsi="Times New Roman" w:cs="Times New Roman"/>
          <w:sz w:val="28"/>
          <w:szCs w:val="28"/>
          <w:lang w:val="uk-UA"/>
        </w:rPr>
        <w:t xml:space="preserve"> </w:t>
      </w:r>
      <w:proofErr w:type="spellStart"/>
      <w:r w:rsidR="00E178C5" w:rsidRPr="00EB1BCE">
        <w:rPr>
          <w:rFonts w:ascii="Times New Roman" w:hAnsi="Times New Roman" w:cs="Times New Roman"/>
          <w:sz w:val="28"/>
          <w:szCs w:val="28"/>
          <w:lang w:val="uk-UA"/>
        </w:rPr>
        <w:t>пiдхід</w:t>
      </w:r>
      <w:proofErr w:type="spellEnd"/>
      <w:r w:rsidR="00E178C5" w:rsidRPr="00EB1BCE">
        <w:rPr>
          <w:rFonts w:ascii="Times New Roman" w:hAnsi="Times New Roman" w:cs="Times New Roman"/>
          <w:sz w:val="28"/>
          <w:szCs w:val="28"/>
          <w:lang w:val="uk-UA"/>
        </w:rPr>
        <w:t>; структурно-функціо</w:t>
      </w:r>
      <w:r w:rsidRPr="00EB1BCE">
        <w:rPr>
          <w:rFonts w:ascii="Times New Roman" w:hAnsi="Times New Roman" w:cs="Times New Roman"/>
          <w:sz w:val="28"/>
          <w:szCs w:val="28"/>
          <w:lang w:val="uk-UA"/>
        </w:rPr>
        <w:t>на</w:t>
      </w:r>
      <w:r w:rsidR="00E178C5" w:rsidRPr="00EB1BCE">
        <w:rPr>
          <w:rFonts w:ascii="Times New Roman" w:hAnsi="Times New Roman" w:cs="Times New Roman"/>
          <w:sz w:val="28"/>
          <w:szCs w:val="28"/>
          <w:lang w:val="uk-UA"/>
        </w:rPr>
        <w:t>льн</w:t>
      </w:r>
      <w:r w:rsidR="00E73C59">
        <w:rPr>
          <w:rFonts w:ascii="Times New Roman" w:hAnsi="Times New Roman" w:cs="Times New Roman"/>
          <w:sz w:val="28"/>
          <w:szCs w:val="28"/>
          <w:lang w:val="uk-UA"/>
        </w:rPr>
        <w:t>а й</w:t>
      </w:r>
      <w:r w:rsidR="00E178C5" w:rsidRPr="00EB1BCE">
        <w:rPr>
          <w:rFonts w:ascii="Times New Roman" w:hAnsi="Times New Roman" w:cs="Times New Roman"/>
          <w:sz w:val="28"/>
          <w:szCs w:val="28"/>
          <w:lang w:val="uk-UA"/>
        </w:rPr>
        <w:t xml:space="preserve"> </w:t>
      </w:r>
      <w:proofErr w:type="spellStart"/>
      <w:r w:rsidR="00E178C5" w:rsidRPr="00EB1BCE">
        <w:rPr>
          <w:rFonts w:ascii="Times New Roman" w:hAnsi="Times New Roman" w:cs="Times New Roman"/>
          <w:sz w:val="28"/>
          <w:szCs w:val="28"/>
          <w:lang w:val="uk-UA"/>
        </w:rPr>
        <w:t>соцiальна</w:t>
      </w:r>
      <w:proofErr w:type="spellEnd"/>
      <w:r w:rsidR="00E178C5" w:rsidRPr="00EB1BCE">
        <w:rPr>
          <w:rFonts w:ascii="Times New Roman" w:hAnsi="Times New Roman" w:cs="Times New Roman"/>
          <w:sz w:val="28"/>
          <w:szCs w:val="28"/>
          <w:lang w:val="uk-UA"/>
        </w:rPr>
        <w:t xml:space="preserve"> спрямованість навчально-виховного процесу; урахування індивідуальних та вікових особливостей, рівня психофізичного розвитку, специфіки та структури порушення, навчальних можливостей, задатків та здібностей, інтересів тощо. </w:t>
      </w:r>
    </w:p>
    <w:p w:rsidR="009C0A7F" w:rsidRDefault="00E06723" w:rsidP="00483BD4">
      <w:pPr>
        <w:spacing w:line="360" w:lineRule="auto"/>
        <w:ind w:firstLine="360"/>
        <w:jc w:val="both"/>
        <w:rPr>
          <w:rFonts w:ascii="Times New Roman" w:hAnsi="Times New Roman" w:cs="Times New Roman"/>
          <w:sz w:val="28"/>
          <w:szCs w:val="28"/>
          <w:lang w:val="uk-UA"/>
        </w:rPr>
      </w:pPr>
      <w:r w:rsidRPr="00EB1BCE">
        <w:rPr>
          <w:rFonts w:ascii="Times New Roman" w:hAnsi="Times New Roman" w:cs="Times New Roman"/>
          <w:sz w:val="28"/>
          <w:szCs w:val="28"/>
          <w:lang w:val="uk-UA"/>
        </w:rPr>
        <w:t xml:space="preserve">Дотримання </w:t>
      </w:r>
      <w:r w:rsidR="00483BD4">
        <w:rPr>
          <w:rFonts w:ascii="Times New Roman" w:hAnsi="Times New Roman" w:cs="Times New Roman"/>
          <w:sz w:val="28"/>
          <w:szCs w:val="28"/>
          <w:lang w:val="uk-UA"/>
        </w:rPr>
        <w:t xml:space="preserve">основних </w:t>
      </w:r>
      <w:r w:rsidRPr="00EB1BCE">
        <w:rPr>
          <w:rFonts w:ascii="Times New Roman" w:hAnsi="Times New Roman" w:cs="Times New Roman"/>
          <w:sz w:val="28"/>
          <w:szCs w:val="28"/>
          <w:lang w:val="uk-UA"/>
        </w:rPr>
        <w:t xml:space="preserve">норм та вимог адаптації навчального середовища закладу дошкільної освіти до потреб та можливостей вихованців з порушеннями розвитку слугує збагаченню </w:t>
      </w:r>
      <w:r w:rsidR="00E73C59">
        <w:rPr>
          <w:rFonts w:ascii="Times New Roman" w:hAnsi="Times New Roman" w:cs="Times New Roman"/>
          <w:sz w:val="28"/>
          <w:szCs w:val="28"/>
          <w:lang w:val="uk-UA"/>
        </w:rPr>
        <w:t xml:space="preserve">їх </w:t>
      </w:r>
      <w:r w:rsidRPr="00EB1BCE">
        <w:rPr>
          <w:rFonts w:ascii="Times New Roman" w:hAnsi="Times New Roman" w:cs="Times New Roman"/>
          <w:sz w:val="28"/>
          <w:szCs w:val="28"/>
          <w:lang w:val="uk-UA"/>
        </w:rPr>
        <w:t>знань, розширенню кола спілкування та взаємодії з довкіллям, включенню до спільної гри, навчання, творчої діяльності.</w:t>
      </w:r>
      <w:r w:rsidR="00483BD4">
        <w:rPr>
          <w:rFonts w:ascii="Times New Roman" w:hAnsi="Times New Roman" w:cs="Times New Roman"/>
          <w:sz w:val="28"/>
          <w:szCs w:val="28"/>
          <w:lang w:val="uk-UA"/>
        </w:rPr>
        <w:t xml:space="preserve"> </w:t>
      </w:r>
      <w:r w:rsidR="009C0A7F">
        <w:rPr>
          <w:rFonts w:ascii="Times New Roman" w:eastAsia="Times New Roman" w:hAnsi="Times New Roman" w:cs="Times New Roman"/>
          <w:color w:val="131313"/>
          <w:sz w:val="28"/>
          <w:szCs w:val="28"/>
          <w:lang w:val="uk-UA" w:eastAsia="ru-RU"/>
        </w:rPr>
        <w:t>Проте н</w:t>
      </w:r>
      <w:r w:rsidR="009C0A7F" w:rsidRPr="00E06723">
        <w:rPr>
          <w:rFonts w:ascii="Times New Roman" w:eastAsia="Times New Roman" w:hAnsi="Times New Roman" w:cs="Times New Roman"/>
          <w:color w:val="131313"/>
          <w:sz w:val="28"/>
          <w:szCs w:val="28"/>
          <w:lang w:val="uk-UA" w:eastAsia="ru-RU"/>
        </w:rPr>
        <w:t xml:space="preserve">ині існує чимало невирішених завдань у даному напрямку. Приміром, задля забезпечення дітям дошкільного віку з особливими освітніми потребами </w:t>
      </w:r>
      <w:r w:rsidR="009C0A7F" w:rsidRPr="00E06723">
        <w:rPr>
          <w:rFonts w:ascii="Times New Roman" w:hAnsi="Times New Roman" w:cs="Times New Roman"/>
          <w:sz w:val="28"/>
          <w:szCs w:val="28"/>
          <w:lang w:val="uk-UA"/>
        </w:rPr>
        <w:t xml:space="preserve">доступного інклюзивного освітнього середовища заклади повинні бути добре </w:t>
      </w:r>
      <w:r w:rsidR="009C0A7F">
        <w:rPr>
          <w:rFonts w:ascii="Times New Roman" w:hAnsi="Times New Roman" w:cs="Times New Roman"/>
          <w:sz w:val="28"/>
          <w:szCs w:val="28"/>
          <w:lang w:val="uk-UA"/>
        </w:rPr>
        <w:t xml:space="preserve">матеріально, </w:t>
      </w:r>
      <w:r w:rsidR="009C0A7F" w:rsidRPr="00E06723">
        <w:rPr>
          <w:rFonts w:ascii="Times New Roman" w:hAnsi="Times New Roman" w:cs="Times New Roman"/>
          <w:sz w:val="28"/>
          <w:szCs w:val="28"/>
          <w:lang w:val="uk-UA"/>
        </w:rPr>
        <w:t xml:space="preserve">технічно, </w:t>
      </w:r>
      <w:r w:rsidR="009C0A7F">
        <w:rPr>
          <w:rFonts w:ascii="Times New Roman" w:hAnsi="Times New Roman" w:cs="Times New Roman"/>
          <w:sz w:val="28"/>
          <w:szCs w:val="28"/>
          <w:lang w:val="uk-UA"/>
        </w:rPr>
        <w:t xml:space="preserve">програмно, </w:t>
      </w:r>
      <w:proofErr w:type="spellStart"/>
      <w:r w:rsidR="009C0A7F" w:rsidRPr="00E06723">
        <w:rPr>
          <w:rFonts w:ascii="Times New Roman" w:hAnsi="Times New Roman" w:cs="Times New Roman"/>
          <w:sz w:val="28"/>
          <w:szCs w:val="28"/>
          <w:lang w:val="uk-UA"/>
        </w:rPr>
        <w:t>методично</w:t>
      </w:r>
      <w:proofErr w:type="spellEnd"/>
      <w:r w:rsidR="009C0A7F">
        <w:rPr>
          <w:rFonts w:ascii="Times New Roman" w:hAnsi="Times New Roman" w:cs="Times New Roman"/>
          <w:sz w:val="28"/>
          <w:szCs w:val="28"/>
          <w:lang w:val="uk-UA"/>
        </w:rPr>
        <w:t xml:space="preserve"> забезпечені та </w:t>
      </w:r>
      <w:proofErr w:type="spellStart"/>
      <w:r w:rsidR="009C0A7F" w:rsidRPr="00E06723">
        <w:rPr>
          <w:rFonts w:ascii="Times New Roman" w:hAnsi="Times New Roman" w:cs="Times New Roman"/>
          <w:sz w:val="28"/>
          <w:szCs w:val="28"/>
          <w:lang w:val="uk-UA"/>
        </w:rPr>
        <w:t>кадрово</w:t>
      </w:r>
      <w:proofErr w:type="spellEnd"/>
      <w:r w:rsidR="009C0A7F" w:rsidRPr="00E06723">
        <w:rPr>
          <w:rFonts w:ascii="Times New Roman" w:hAnsi="Times New Roman" w:cs="Times New Roman"/>
          <w:sz w:val="28"/>
          <w:szCs w:val="28"/>
          <w:lang w:val="uk-UA"/>
        </w:rPr>
        <w:t xml:space="preserve"> </w:t>
      </w:r>
      <w:r w:rsidR="009C0A7F">
        <w:rPr>
          <w:rFonts w:ascii="Times New Roman" w:hAnsi="Times New Roman" w:cs="Times New Roman"/>
          <w:sz w:val="28"/>
          <w:szCs w:val="28"/>
          <w:lang w:val="uk-UA"/>
        </w:rPr>
        <w:t>укомплектова</w:t>
      </w:r>
      <w:r w:rsidR="009C0A7F" w:rsidRPr="00E06723">
        <w:rPr>
          <w:rFonts w:ascii="Times New Roman" w:hAnsi="Times New Roman" w:cs="Times New Roman"/>
          <w:sz w:val="28"/>
          <w:szCs w:val="28"/>
          <w:lang w:val="uk-UA"/>
        </w:rPr>
        <w:t>ні. Комфортні умови перебування, навчання, виховання, розвитку дошкільників з психофізичними порушеннями потребують так само надання їм медико-соціальної та корекційно-</w:t>
      </w:r>
      <w:proofErr w:type="spellStart"/>
      <w:r w:rsidR="009C0A7F" w:rsidRPr="00E06723">
        <w:rPr>
          <w:rFonts w:ascii="Times New Roman" w:hAnsi="Times New Roman" w:cs="Times New Roman"/>
          <w:sz w:val="28"/>
          <w:szCs w:val="28"/>
          <w:lang w:val="uk-UA"/>
        </w:rPr>
        <w:t>розвиткової</w:t>
      </w:r>
      <w:proofErr w:type="spellEnd"/>
      <w:r w:rsidR="009C0A7F" w:rsidRPr="00E06723">
        <w:rPr>
          <w:rFonts w:ascii="Times New Roman" w:hAnsi="Times New Roman" w:cs="Times New Roman"/>
          <w:sz w:val="28"/>
          <w:szCs w:val="28"/>
          <w:lang w:val="uk-UA"/>
        </w:rPr>
        <w:t xml:space="preserve"> допомоги, здійснення консультативної підтримки батьків, налагодження партнерських стосунків з іншими соціальними, громадськими установами та організаціями. </w:t>
      </w:r>
    </w:p>
    <w:p w:rsidR="00483BD4" w:rsidRDefault="00483BD4" w:rsidP="009C0A7F">
      <w:pPr>
        <w:spacing w:line="360" w:lineRule="auto"/>
        <w:ind w:firstLine="360"/>
        <w:jc w:val="both"/>
        <w:rPr>
          <w:rFonts w:ascii="Times New Roman" w:eastAsia="Times New Roman" w:hAnsi="Times New Roman" w:cs="Times New Roman"/>
          <w:color w:val="131313"/>
          <w:sz w:val="28"/>
          <w:szCs w:val="28"/>
          <w:lang w:val="uk-UA" w:eastAsia="ru-RU"/>
        </w:rPr>
      </w:pPr>
      <w:r>
        <w:rPr>
          <w:rFonts w:ascii="Times New Roman" w:eastAsia="Times New Roman" w:hAnsi="Times New Roman" w:cs="Times New Roman"/>
          <w:color w:val="131313"/>
          <w:sz w:val="28"/>
          <w:szCs w:val="28"/>
          <w:lang w:val="uk-UA" w:eastAsia="ru-RU"/>
        </w:rPr>
        <w:t>Здебільшого п</w:t>
      </w:r>
      <w:r w:rsidR="009B386F" w:rsidRPr="00EB1BCE">
        <w:rPr>
          <w:rFonts w:ascii="Times New Roman" w:eastAsia="Times New Roman" w:hAnsi="Times New Roman" w:cs="Times New Roman"/>
          <w:color w:val="131313"/>
          <w:sz w:val="28"/>
          <w:szCs w:val="28"/>
          <w:lang w:val="uk-UA" w:eastAsia="ru-RU"/>
        </w:rPr>
        <w:t>роблем</w:t>
      </w:r>
      <w:r>
        <w:rPr>
          <w:rFonts w:ascii="Times New Roman" w:eastAsia="Times New Roman" w:hAnsi="Times New Roman" w:cs="Times New Roman"/>
          <w:color w:val="131313"/>
          <w:sz w:val="28"/>
          <w:szCs w:val="28"/>
          <w:lang w:val="uk-UA" w:eastAsia="ru-RU"/>
        </w:rPr>
        <w:t>и щодо</w:t>
      </w:r>
      <w:r w:rsidR="009B386F" w:rsidRPr="00EB1BCE">
        <w:rPr>
          <w:rFonts w:ascii="Times New Roman" w:eastAsia="Times New Roman" w:hAnsi="Times New Roman" w:cs="Times New Roman"/>
          <w:color w:val="131313"/>
          <w:sz w:val="28"/>
          <w:szCs w:val="28"/>
          <w:lang w:val="uk-UA" w:eastAsia="ru-RU"/>
        </w:rPr>
        <w:t xml:space="preserve"> наступності дошкільної та почат</w:t>
      </w:r>
      <w:r>
        <w:rPr>
          <w:rFonts w:ascii="Times New Roman" w:eastAsia="Times New Roman" w:hAnsi="Times New Roman" w:cs="Times New Roman"/>
          <w:color w:val="131313"/>
          <w:sz w:val="28"/>
          <w:szCs w:val="28"/>
          <w:lang w:val="uk-UA" w:eastAsia="ru-RU"/>
        </w:rPr>
        <w:t>кової інклюзивної освіти полягають</w:t>
      </w:r>
      <w:r w:rsidR="009B386F" w:rsidRPr="00EB1BCE">
        <w:rPr>
          <w:rFonts w:ascii="Times New Roman" w:eastAsia="Times New Roman" w:hAnsi="Times New Roman" w:cs="Times New Roman"/>
          <w:color w:val="131313"/>
          <w:sz w:val="28"/>
          <w:szCs w:val="28"/>
          <w:lang w:val="uk-UA" w:eastAsia="ru-RU"/>
        </w:rPr>
        <w:t xml:space="preserve"> у невідповідності методів та форм навчання, навчальних програм освітніх закладів; недотриманні послідовності</w:t>
      </w:r>
      <w:r w:rsidR="009B386F" w:rsidRPr="00E06723">
        <w:rPr>
          <w:rFonts w:ascii="Times New Roman" w:eastAsia="Times New Roman" w:hAnsi="Times New Roman" w:cs="Times New Roman"/>
          <w:color w:val="131313"/>
          <w:sz w:val="28"/>
          <w:szCs w:val="28"/>
          <w:lang w:val="uk-UA" w:eastAsia="ru-RU"/>
        </w:rPr>
        <w:t xml:space="preserve"> та </w:t>
      </w:r>
      <w:r w:rsidR="009B386F" w:rsidRPr="00E06723">
        <w:rPr>
          <w:rFonts w:ascii="Times New Roman" w:eastAsia="Times New Roman" w:hAnsi="Times New Roman" w:cs="Times New Roman"/>
          <w:color w:val="131313"/>
          <w:sz w:val="28"/>
          <w:szCs w:val="28"/>
          <w:lang w:val="uk-UA" w:eastAsia="ru-RU"/>
        </w:rPr>
        <w:lastRenderedPageBreak/>
        <w:t>наступності у навчанні, вихованні, розвитку, соціалізації</w:t>
      </w:r>
      <w:r w:rsidR="004A7E43" w:rsidRPr="00E06723">
        <w:rPr>
          <w:rFonts w:ascii="Times New Roman" w:eastAsia="Times New Roman" w:hAnsi="Times New Roman" w:cs="Times New Roman"/>
          <w:color w:val="131313"/>
          <w:sz w:val="28"/>
          <w:szCs w:val="28"/>
          <w:lang w:val="uk-UA" w:eastAsia="ru-RU"/>
        </w:rPr>
        <w:t xml:space="preserve"> особистості</w:t>
      </w:r>
      <w:r w:rsidR="009B386F" w:rsidRPr="00E06723">
        <w:rPr>
          <w:rFonts w:ascii="Times New Roman" w:eastAsia="Times New Roman" w:hAnsi="Times New Roman" w:cs="Times New Roman"/>
          <w:color w:val="131313"/>
          <w:sz w:val="28"/>
          <w:szCs w:val="28"/>
          <w:lang w:val="uk-UA" w:eastAsia="ru-RU"/>
        </w:rPr>
        <w:t xml:space="preserve">; </w:t>
      </w:r>
      <w:r w:rsidR="004A7E43" w:rsidRPr="00E06723">
        <w:rPr>
          <w:rFonts w:ascii="Times New Roman" w:eastAsia="Times New Roman" w:hAnsi="Times New Roman" w:cs="Times New Roman"/>
          <w:color w:val="131313"/>
          <w:sz w:val="28"/>
          <w:szCs w:val="28"/>
          <w:lang w:val="uk-UA" w:eastAsia="ru-RU"/>
        </w:rPr>
        <w:t>відсутності єдності у забезпеченні доступного</w:t>
      </w:r>
      <w:r w:rsidR="009B386F" w:rsidRPr="00E06723">
        <w:rPr>
          <w:rFonts w:ascii="Times New Roman" w:eastAsia="Times New Roman" w:hAnsi="Times New Roman" w:cs="Times New Roman"/>
          <w:color w:val="131313"/>
          <w:sz w:val="28"/>
          <w:szCs w:val="28"/>
          <w:lang w:val="uk-UA" w:eastAsia="ru-RU"/>
        </w:rPr>
        <w:t xml:space="preserve"> освітнього та розвивального середовища, адаптації навчально-виховного процесу до </w:t>
      </w:r>
      <w:r w:rsidR="009C0A7F">
        <w:rPr>
          <w:rFonts w:ascii="Times New Roman" w:eastAsia="Times New Roman" w:hAnsi="Times New Roman" w:cs="Times New Roman"/>
          <w:color w:val="131313"/>
          <w:sz w:val="28"/>
          <w:szCs w:val="28"/>
          <w:lang w:val="uk-UA" w:eastAsia="ru-RU"/>
        </w:rPr>
        <w:t xml:space="preserve">запитів </w:t>
      </w:r>
      <w:r w:rsidR="009B386F" w:rsidRPr="00E06723">
        <w:rPr>
          <w:rFonts w:ascii="Times New Roman" w:eastAsia="Times New Roman" w:hAnsi="Times New Roman" w:cs="Times New Roman"/>
          <w:color w:val="131313"/>
          <w:sz w:val="28"/>
          <w:szCs w:val="28"/>
          <w:lang w:val="uk-UA" w:eastAsia="ru-RU"/>
        </w:rPr>
        <w:t xml:space="preserve">та можливостей дитини з порушеннями розвитку. </w:t>
      </w:r>
    </w:p>
    <w:p w:rsidR="00551B19" w:rsidRPr="00E06723" w:rsidRDefault="004A7E43" w:rsidP="009C0A7F">
      <w:pPr>
        <w:spacing w:line="360" w:lineRule="auto"/>
        <w:ind w:firstLine="360"/>
        <w:jc w:val="both"/>
        <w:rPr>
          <w:rFonts w:ascii="Times New Roman" w:eastAsia="Times New Roman" w:hAnsi="Times New Roman" w:cs="Times New Roman"/>
          <w:color w:val="131313"/>
          <w:sz w:val="28"/>
          <w:szCs w:val="28"/>
          <w:lang w:val="uk-UA" w:eastAsia="ru-RU"/>
        </w:rPr>
      </w:pPr>
      <w:r w:rsidRPr="00E06723">
        <w:rPr>
          <w:rFonts w:ascii="Times New Roman" w:eastAsia="Times New Roman" w:hAnsi="Times New Roman" w:cs="Times New Roman"/>
          <w:color w:val="131313"/>
          <w:sz w:val="28"/>
          <w:szCs w:val="28"/>
          <w:lang w:val="uk-UA" w:eastAsia="ru-RU"/>
        </w:rPr>
        <w:t xml:space="preserve">У ході нашого дослідження було проведено опитування батьків, вихователів та педагогів початкових класів шкіл </w:t>
      </w:r>
      <w:r w:rsidR="0049342A" w:rsidRPr="00E06723">
        <w:rPr>
          <w:rFonts w:ascii="Times New Roman" w:eastAsia="Times New Roman" w:hAnsi="Times New Roman" w:cs="Times New Roman"/>
          <w:color w:val="131313"/>
          <w:sz w:val="28"/>
          <w:szCs w:val="28"/>
          <w:lang w:val="uk-UA" w:eastAsia="ru-RU"/>
        </w:rPr>
        <w:t>загальною кількістю 36</w:t>
      </w:r>
      <w:r w:rsidR="00551B19" w:rsidRPr="00E06723">
        <w:rPr>
          <w:rFonts w:ascii="Times New Roman" w:eastAsia="Times New Roman" w:hAnsi="Times New Roman" w:cs="Times New Roman"/>
          <w:color w:val="131313"/>
          <w:sz w:val="28"/>
          <w:szCs w:val="28"/>
          <w:lang w:val="uk-UA" w:eastAsia="ru-RU"/>
        </w:rPr>
        <w:t xml:space="preserve"> ос</w:t>
      </w:r>
      <w:r w:rsidR="0049342A" w:rsidRPr="00E06723">
        <w:rPr>
          <w:rFonts w:ascii="Times New Roman" w:eastAsia="Times New Roman" w:hAnsi="Times New Roman" w:cs="Times New Roman"/>
          <w:color w:val="131313"/>
          <w:sz w:val="28"/>
          <w:szCs w:val="28"/>
          <w:lang w:val="uk-UA" w:eastAsia="ru-RU"/>
        </w:rPr>
        <w:t xml:space="preserve">іб (12 – вчителів початкових класів шкіл </w:t>
      </w:r>
      <w:proofErr w:type="spellStart"/>
      <w:r w:rsidR="0049342A" w:rsidRPr="00E06723">
        <w:rPr>
          <w:rFonts w:ascii="Times New Roman" w:eastAsia="Times New Roman" w:hAnsi="Times New Roman" w:cs="Times New Roman"/>
          <w:color w:val="131313"/>
          <w:sz w:val="28"/>
          <w:szCs w:val="28"/>
          <w:lang w:val="uk-UA" w:eastAsia="ru-RU"/>
        </w:rPr>
        <w:t>Богородчанського</w:t>
      </w:r>
      <w:proofErr w:type="spellEnd"/>
      <w:r w:rsidR="0049342A" w:rsidRPr="00E06723">
        <w:rPr>
          <w:rFonts w:ascii="Times New Roman" w:eastAsia="Times New Roman" w:hAnsi="Times New Roman" w:cs="Times New Roman"/>
          <w:color w:val="131313"/>
          <w:sz w:val="28"/>
          <w:szCs w:val="28"/>
          <w:lang w:val="uk-UA" w:eastAsia="ru-RU"/>
        </w:rPr>
        <w:t xml:space="preserve"> та Калуського району Івано-Франківської обл. та м. Івано-Франківська, 12 – вихователів ЗДО м. Івано-Франківська, 12 – батьків дітей з особливими потребами)</w:t>
      </w:r>
      <w:r w:rsidR="00551B19" w:rsidRPr="00E06723">
        <w:rPr>
          <w:rFonts w:ascii="Times New Roman" w:eastAsia="Times New Roman" w:hAnsi="Times New Roman" w:cs="Times New Roman"/>
          <w:color w:val="131313"/>
          <w:sz w:val="28"/>
          <w:szCs w:val="28"/>
          <w:lang w:val="uk-UA" w:eastAsia="ru-RU"/>
        </w:rPr>
        <w:t xml:space="preserve"> </w:t>
      </w:r>
      <w:r w:rsidRPr="00E06723">
        <w:rPr>
          <w:rFonts w:ascii="Times New Roman" w:eastAsia="Times New Roman" w:hAnsi="Times New Roman" w:cs="Times New Roman"/>
          <w:color w:val="131313"/>
          <w:sz w:val="28"/>
          <w:szCs w:val="28"/>
          <w:lang w:val="uk-UA" w:eastAsia="ru-RU"/>
        </w:rPr>
        <w:t xml:space="preserve">щодо дотримання наступності у навчанні та вихованні дітей з порушеннями розвитку. Результати проведеного дослідження засвідчили, що більшість батьків </w:t>
      </w:r>
      <w:r w:rsidR="006E7884" w:rsidRPr="00E06723">
        <w:rPr>
          <w:rFonts w:ascii="Times New Roman" w:eastAsia="Times New Roman" w:hAnsi="Times New Roman" w:cs="Times New Roman"/>
          <w:color w:val="131313"/>
          <w:sz w:val="28"/>
          <w:szCs w:val="28"/>
          <w:lang w:val="uk-UA" w:eastAsia="ru-RU"/>
        </w:rPr>
        <w:t>«не спостерігали</w:t>
      </w:r>
      <w:r w:rsidRPr="00E06723">
        <w:rPr>
          <w:rFonts w:ascii="Times New Roman" w:eastAsia="Times New Roman" w:hAnsi="Times New Roman" w:cs="Times New Roman"/>
          <w:color w:val="131313"/>
          <w:sz w:val="28"/>
          <w:szCs w:val="28"/>
          <w:lang w:val="uk-UA" w:eastAsia="ru-RU"/>
        </w:rPr>
        <w:t xml:space="preserve"> єдності у вимогах» до власної дитини з боку вихователів та учителів, що призводить до появи низки комплексів, невпевненості у собі та різних страхів. Окремі батьки засвідчили, що навчання у школі цілком відрізняється від перебування дитини у ЗДО, де та отримув</w:t>
      </w:r>
      <w:r w:rsidR="006E7884" w:rsidRPr="00E06723">
        <w:rPr>
          <w:rFonts w:ascii="Times New Roman" w:eastAsia="Times New Roman" w:hAnsi="Times New Roman" w:cs="Times New Roman"/>
          <w:color w:val="131313"/>
          <w:sz w:val="28"/>
          <w:szCs w:val="28"/>
          <w:lang w:val="uk-UA" w:eastAsia="ru-RU"/>
        </w:rPr>
        <w:t>ала більше уваги з боку вихователя та її помічника</w:t>
      </w:r>
      <w:r w:rsidRPr="00E06723">
        <w:rPr>
          <w:rFonts w:ascii="Times New Roman" w:eastAsia="Times New Roman" w:hAnsi="Times New Roman" w:cs="Times New Roman"/>
          <w:color w:val="131313"/>
          <w:sz w:val="28"/>
          <w:szCs w:val="28"/>
          <w:lang w:val="uk-UA" w:eastAsia="ru-RU"/>
        </w:rPr>
        <w:t xml:space="preserve">, що </w:t>
      </w:r>
      <w:r w:rsidR="006E7884" w:rsidRPr="00E06723">
        <w:rPr>
          <w:rFonts w:ascii="Times New Roman" w:eastAsia="Times New Roman" w:hAnsi="Times New Roman" w:cs="Times New Roman"/>
          <w:color w:val="131313"/>
          <w:sz w:val="28"/>
          <w:szCs w:val="28"/>
          <w:lang w:val="uk-UA" w:eastAsia="ru-RU"/>
        </w:rPr>
        <w:t>базувалася на урахуванні</w:t>
      </w:r>
      <w:r w:rsidRPr="00E06723">
        <w:rPr>
          <w:rFonts w:ascii="Times New Roman" w:eastAsia="Times New Roman" w:hAnsi="Times New Roman" w:cs="Times New Roman"/>
          <w:color w:val="131313"/>
          <w:sz w:val="28"/>
          <w:szCs w:val="28"/>
          <w:lang w:val="uk-UA" w:eastAsia="ru-RU"/>
        </w:rPr>
        <w:t xml:space="preserve"> </w:t>
      </w:r>
      <w:r w:rsidR="006E7884" w:rsidRPr="00E06723">
        <w:rPr>
          <w:rFonts w:ascii="Times New Roman" w:eastAsia="Times New Roman" w:hAnsi="Times New Roman" w:cs="Times New Roman"/>
          <w:color w:val="131313"/>
          <w:sz w:val="28"/>
          <w:szCs w:val="28"/>
          <w:lang w:val="uk-UA" w:eastAsia="ru-RU"/>
        </w:rPr>
        <w:t>складності порушення,</w:t>
      </w:r>
      <w:r w:rsidRPr="00E06723">
        <w:rPr>
          <w:rFonts w:ascii="Times New Roman" w:eastAsia="Times New Roman" w:hAnsi="Times New Roman" w:cs="Times New Roman"/>
          <w:color w:val="131313"/>
          <w:sz w:val="28"/>
          <w:szCs w:val="28"/>
          <w:lang w:val="uk-UA" w:eastAsia="ru-RU"/>
        </w:rPr>
        <w:t xml:space="preserve"> стану здоров’</w:t>
      </w:r>
      <w:r w:rsidR="006E7884" w:rsidRPr="00E06723">
        <w:rPr>
          <w:rFonts w:ascii="Times New Roman" w:eastAsia="Times New Roman" w:hAnsi="Times New Roman" w:cs="Times New Roman"/>
          <w:color w:val="131313"/>
          <w:sz w:val="28"/>
          <w:szCs w:val="28"/>
          <w:lang w:val="uk-UA" w:eastAsia="ru-RU"/>
        </w:rPr>
        <w:t>я, самопочутті дитини у певний момент.</w:t>
      </w:r>
      <w:r w:rsidR="00944A1D" w:rsidRPr="00E06723">
        <w:rPr>
          <w:rFonts w:ascii="Times New Roman" w:eastAsia="Times New Roman" w:hAnsi="Times New Roman" w:cs="Times New Roman"/>
          <w:color w:val="131313"/>
          <w:sz w:val="28"/>
          <w:szCs w:val="28"/>
          <w:lang w:val="uk-UA" w:eastAsia="ru-RU"/>
        </w:rPr>
        <w:t xml:space="preserve"> Так, </w:t>
      </w:r>
      <w:r w:rsidR="006E7884" w:rsidRPr="00E06723">
        <w:rPr>
          <w:rFonts w:ascii="Times New Roman" w:eastAsia="Times New Roman" w:hAnsi="Times New Roman" w:cs="Times New Roman"/>
          <w:color w:val="131313"/>
          <w:sz w:val="28"/>
          <w:szCs w:val="28"/>
          <w:lang w:val="uk-UA" w:eastAsia="ru-RU"/>
        </w:rPr>
        <w:t>більшість респондентів зазначили</w:t>
      </w:r>
      <w:r w:rsidRPr="00E06723">
        <w:rPr>
          <w:rFonts w:ascii="Times New Roman" w:eastAsia="Times New Roman" w:hAnsi="Times New Roman" w:cs="Times New Roman"/>
          <w:color w:val="131313"/>
          <w:sz w:val="28"/>
          <w:szCs w:val="28"/>
          <w:lang w:val="uk-UA" w:eastAsia="ru-RU"/>
        </w:rPr>
        <w:t xml:space="preserve">, що у </w:t>
      </w:r>
      <w:r w:rsidR="006E7884" w:rsidRPr="00E06723">
        <w:rPr>
          <w:rFonts w:ascii="Times New Roman" w:eastAsia="Times New Roman" w:hAnsi="Times New Roman" w:cs="Times New Roman"/>
          <w:color w:val="131313"/>
          <w:sz w:val="28"/>
          <w:szCs w:val="28"/>
          <w:lang w:val="uk-UA" w:eastAsia="ru-RU"/>
        </w:rPr>
        <w:t xml:space="preserve">початковій </w:t>
      </w:r>
      <w:r w:rsidRPr="00E06723">
        <w:rPr>
          <w:rFonts w:ascii="Times New Roman" w:eastAsia="Times New Roman" w:hAnsi="Times New Roman" w:cs="Times New Roman"/>
          <w:color w:val="131313"/>
          <w:sz w:val="28"/>
          <w:szCs w:val="28"/>
          <w:lang w:val="uk-UA" w:eastAsia="ru-RU"/>
        </w:rPr>
        <w:t xml:space="preserve">школі </w:t>
      </w:r>
      <w:r w:rsidR="006E7884" w:rsidRPr="00E06723">
        <w:rPr>
          <w:rFonts w:ascii="Times New Roman" w:eastAsia="Times New Roman" w:hAnsi="Times New Roman" w:cs="Times New Roman"/>
          <w:color w:val="131313"/>
          <w:sz w:val="28"/>
          <w:szCs w:val="28"/>
          <w:lang w:val="uk-UA" w:eastAsia="ru-RU"/>
        </w:rPr>
        <w:t>«</w:t>
      </w:r>
      <w:r w:rsidRPr="00E06723">
        <w:rPr>
          <w:rFonts w:ascii="Times New Roman" w:eastAsia="Times New Roman" w:hAnsi="Times New Roman" w:cs="Times New Roman"/>
          <w:color w:val="131313"/>
          <w:sz w:val="28"/>
          <w:szCs w:val="28"/>
          <w:lang w:val="uk-UA" w:eastAsia="ru-RU"/>
        </w:rPr>
        <w:t>вчителі вважають усіх учнів однаковими й намагаються забезпечити засвоєння навчальної програми, менше звертаючи увагу на труднощі у навчанні</w:t>
      </w:r>
      <w:r w:rsidR="006E7884" w:rsidRPr="00E06723">
        <w:rPr>
          <w:rFonts w:ascii="Times New Roman" w:eastAsia="Times New Roman" w:hAnsi="Times New Roman" w:cs="Times New Roman"/>
          <w:color w:val="131313"/>
          <w:sz w:val="28"/>
          <w:szCs w:val="28"/>
          <w:lang w:val="uk-UA" w:eastAsia="ru-RU"/>
        </w:rPr>
        <w:t>»</w:t>
      </w:r>
      <w:r w:rsidRPr="00E06723">
        <w:rPr>
          <w:rFonts w:ascii="Times New Roman" w:eastAsia="Times New Roman" w:hAnsi="Times New Roman" w:cs="Times New Roman"/>
          <w:color w:val="131313"/>
          <w:sz w:val="28"/>
          <w:szCs w:val="28"/>
          <w:lang w:val="uk-UA" w:eastAsia="ru-RU"/>
        </w:rPr>
        <w:t xml:space="preserve"> даної категорії осіб.</w:t>
      </w:r>
      <w:r w:rsidR="00551B19" w:rsidRPr="00E06723">
        <w:rPr>
          <w:rFonts w:ascii="Times New Roman" w:eastAsia="Times New Roman" w:hAnsi="Times New Roman" w:cs="Times New Roman"/>
          <w:color w:val="131313"/>
          <w:sz w:val="28"/>
          <w:szCs w:val="28"/>
          <w:lang w:val="uk-UA" w:eastAsia="ru-RU"/>
        </w:rPr>
        <w:t xml:space="preserve"> Поясненням цьому може бути, з одного боку, перекладання </w:t>
      </w:r>
      <w:proofErr w:type="spellStart"/>
      <w:r w:rsidR="00551B19" w:rsidRPr="00E06723">
        <w:rPr>
          <w:rFonts w:ascii="Times New Roman" w:eastAsia="Times New Roman" w:hAnsi="Times New Roman" w:cs="Times New Roman"/>
          <w:color w:val="131313"/>
          <w:sz w:val="28"/>
          <w:szCs w:val="28"/>
          <w:lang w:val="uk-UA" w:eastAsia="ru-RU"/>
        </w:rPr>
        <w:t>обов</w:t>
      </w:r>
      <w:proofErr w:type="spellEnd"/>
      <w:r w:rsidR="00551B19" w:rsidRPr="00E06723">
        <w:rPr>
          <w:rFonts w:ascii="Times New Roman" w:eastAsia="Times New Roman" w:hAnsi="Times New Roman" w:cs="Times New Roman"/>
          <w:color w:val="131313"/>
          <w:sz w:val="28"/>
          <w:szCs w:val="28"/>
          <w:lang w:eastAsia="ru-RU"/>
        </w:rPr>
        <w:t>’</w:t>
      </w:r>
      <w:proofErr w:type="spellStart"/>
      <w:r w:rsidR="00551B19" w:rsidRPr="00E06723">
        <w:rPr>
          <w:rFonts w:ascii="Times New Roman" w:eastAsia="Times New Roman" w:hAnsi="Times New Roman" w:cs="Times New Roman"/>
          <w:color w:val="131313"/>
          <w:sz w:val="28"/>
          <w:szCs w:val="28"/>
          <w:lang w:val="uk-UA" w:eastAsia="ru-RU"/>
        </w:rPr>
        <w:t>язків</w:t>
      </w:r>
      <w:proofErr w:type="spellEnd"/>
      <w:r w:rsidR="00551B19" w:rsidRPr="00E06723">
        <w:rPr>
          <w:rFonts w:ascii="Times New Roman" w:eastAsia="Times New Roman" w:hAnsi="Times New Roman" w:cs="Times New Roman"/>
          <w:color w:val="131313"/>
          <w:sz w:val="28"/>
          <w:szCs w:val="28"/>
          <w:lang w:val="uk-UA" w:eastAsia="ru-RU"/>
        </w:rPr>
        <w:t xml:space="preserve"> на асистента педагога, а з іншого – не</w:t>
      </w:r>
      <w:r w:rsidR="00944A1D" w:rsidRPr="00E06723">
        <w:rPr>
          <w:rFonts w:ascii="Times New Roman" w:eastAsia="Times New Roman" w:hAnsi="Times New Roman" w:cs="Times New Roman"/>
          <w:color w:val="131313"/>
          <w:sz w:val="28"/>
          <w:szCs w:val="28"/>
          <w:lang w:val="uk-UA" w:eastAsia="ru-RU"/>
        </w:rPr>
        <w:t xml:space="preserve"> володіння</w:t>
      </w:r>
      <w:r w:rsidR="00551B19" w:rsidRPr="00E06723">
        <w:rPr>
          <w:rFonts w:ascii="Times New Roman" w:eastAsia="Times New Roman" w:hAnsi="Times New Roman" w:cs="Times New Roman"/>
          <w:color w:val="131313"/>
          <w:sz w:val="28"/>
          <w:szCs w:val="28"/>
          <w:lang w:val="uk-UA" w:eastAsia="ru-RU"/>
        </w:rPr>
        <w:t xml:space="preserve"> методик</w:t>
      </w:r>
      <w:r w:rsidR="00944A1D" w:rsidRPr="00E06723">
        <w:rPr>
          <w:rFonts w:ascii="Times New Roman" w:eastAsia="Times New Roman" w:hAnsi="Times New Roman" w:cs="Times New Roman"/>
          <w:color w:val="131313"/>
          <w:sz w:val="28"/>
          <w:szCs w:val="28"/>
          <w:lang w:val="uk-UA" w:eastAsia="ru-RU"/>
        </w:rPr>
        <w:t>ою</w:t>
      </w:r>
      <w:r w:rsidR="00551B19" w:rsidRPr="00E06723">
        <w:rPr>
          <w:rFonts w:ascii="Times New Roman" w:eastAsia="Times New Roman" w:hAnsi="Times New Roman" w:cs="Times New Roman"/>
          <w:color w:val="131313"/>
          <w:sz w:val="28"/>
          <w:szCs w:val="28"/>
          <w:lang w:val="uk-UA" w:eastAsia="ru-RU"/>
        </w:rPr>
        <w:t xml:space="preserve"> </w:t>
      </w:r>
      <w:r w:rsidR="00944A1D" w:rsidRPr="00E06723">
        <w:rPr>
          <w:rFonts w:ascii="Times New Roman" w:eastAsia="Times New Roman" w:hAnsi="Times New Roman" w:cs="Times New Roman"/>
          <w:color w:val="131313"/>
          <w:sz w:val="28"/>
          <w:szCs w:val="28"/>
          <w:lang w:val="uk-UA" w:eastAsia="ru-RU"/>
        </w:rPr>
        <w:t>роботи з</w:t>
      </w:r>
      <w:r w:rsidR="00551B19" w:rsidRPr="00E06723">
        <w:rPr>
          <w:rFonts w:ascii="Times New Roman" w:eastAsia="Times New Roman" w:hAnsi="Times New Roman" w:cs="Times New Roman"/>
          <w:color w:val="131313"/>
          <w:sz w:val="28"/>
          <w:szCs w:val="28"/>
          <w:lang w:val="uk-UA" w:eastAsia="ru-RU"/>
        </w:rPr>
        <w:t xml:space="preserve"> </w:t>
      </w:r>
      <w:r w:rsidR="00944A1D" w:rsidRPr="00E06723">
        <w:rPr>
          <w:rFonts w:ascii="Times New Roman" w:eastAsia="Times New Roman" w:hAnsi="Times New Roman" w:cs="Times New Roman"/>
          <w:color w:val="131313"/>
          <w:sz w:val="28"/>
          <w:szCs w:val="28"/>
          <w:lang w:val="uk-UA" w:eastAsia="ru-RU"/>
        </w:rPr>
        <w:t xml:space="preserve">учнями </w:t>
      </w:r>
      <w:r w:rsidR="00551B19" w:rsidRPr="00E06723">
        <w:rPr>
          <w:rFonts w:ascii="Times New Roman" w:eastAsia="Times New Roman" w:hAnsi="Times New Roman" w:cs="Times New Roman"/>
          <w:color w:val="131313"/>
          <w:sz w:val="28"/>
          <w:szCs w:val="28"/>
          <w:lang w:val="uk-UA" w:eastAsia="ru-RU"/>
        </w:rPr>
        <w:t xml:space="preserve">з особливими освітніми потребами, некомпетентність </w:t>
      </w:r>
      <w:r w:rsidR="004125D4" w:rsidRPr="00E06723">
        <w:rPr>
          <w:rFonts w:ascii="Times New Roman" w:eastAsia="Times New Roman" w:hAnsi="Times New Roman" w:cs="Times New Roman"/>
          <w:color w:val="131313"/>
          <w:sz w:val="28"/>
          <w:szCs w:val="28"/>
          <w:lang w:val="uk-UA" w:eastAsia="ru-RU"/>
        </w:rPr>
        <w:t>щодо особливостей розвитку дитини в силу</w:t>
      </w:r>
      <w:r w:rsidR="00551B19" w:rsidRPr="00E06723">
        <w:rPr>
          <w:rFonts w:ascii="Times New Roman" w:eastAsia="Times New Roman" w:hAnsi="Times New Roman" w:cs="Times New Roman"/>
          <w:color w:val="131313"/>
          <w:sz w:val="28"/>
          <w:szCs w:val="28"/>
          <w:lang w:val="uk-UA" w:eastAsia="ru-RU"/>
        </w:rPr>
        <w:t xml:space="preserve"> специфіки певного порушення тощо. Понад 29% опитаних батьків наголосили на тому, що до початку навчання у школі не знали про можливість відвідування дошкільного закладу, позаяк вважали, що їхню дитину не приймуть внаслідок неможливості забезпечити відповідні умови перебування, навчання та виховання.</w:t>
      </w:r>
      <w:r w:rsidRPr="00E06723">
        <w:rPr>
          <w:rFonts w:ascii="Times New Roman" w:eastAsia="Times New Roman" w:hAnsi="Times New Roman" w:cs="Times New Roman"/>
          <w:color w:val="131313"/>
          <w:sz w:val="28"/>
          <w:szCs w:val="28"/>
          <w:lang w:val="uk-UA" w:eastAsia="ru-RU"/>
        </w:rPr>
        <w:t xml:space="preserve"> </w:t>
      </w:r>
      <w:r w:rsidR="00551B19" w:rsidRPr="00E06723">
        <w:rPr>
          <w:rFonts w:ascii="Times New Roman" w:eastAsia="Times New Roman" w:hAnsi="Times New Roman" w:cs="Times New Roman"/>
          <w:color w:val="131313"/>
          <w:sz w:val="28"/>
          <w:szCs w:val="28"/>
          <w:lang w:val="uk-UA" w:eastAsia="ru-RU"/>
        </w:rPr>
        <w:t xml:space="preserve">Цікавими, на наш погляд, є </w:t>
      </w:r>
      <w:r w:rsidR="006E7884" w:rsidRPr="00E06723">
        <w:rPr>
          <w:rFonts w:ascii="Times New Roman" w:eastAsia="Times New Roman" w:hAnsi="Times New Roman" w:cs="Times New Roman"/>
          <w:color w:val="131313"/>
          <w:sz w:val="28"/>
          <w:szCs w:val="28"/>
          <w:lang w:val="uk-UA" w:eastAsia="ru-RU"/>
        </w:rPr>
        <w:t xml:space="preserve">й </w:t>
      </w:r>
      <w:r w:rsidR="00551B19" w:rsidRPr="00E06723">
        <w:rPr>
          <w:rFonts w:ascii="Times New Roman" w:eastAsia="Times New Roman" w:hAnsi="Times New Roman" w:cs="Times New Roman"/>
          <w:color w:val="131313"/>
          <w:sz w:val="28"/>
          <w:szCs w:val="28"/>
          <w:lang w:val="uk-UA" w:eastAsia="ru-RU"/>
        </w:rPr>
        <w:t>твердження вчителів початкових класів та вихователів ЗДО</w:t>
      </w:r>
      <w:r w:rsidR="006E7884" w:rsidRPr="00E06723">
        <w:rPr>
          <w:rFonts w:ascii="Times New Roman" w:eastAsia="Times New Roman" w:hAnsi="Times New Roman" w:cs="Times New Roman"/>
          <w:color w:val="131313"/>
          <w:sz w:val="28"/>
          <w:szCs w:val="28"/>
          <w:lang w:val="uk-UA" w:eastAsia="ru-RU"/>
        </w:rPr>
        <w:t>, а саме</w:t>
      </w:r>
      <w:r w:rsidR="00551B19" w:rsidRPr="00E06723">
        <w:rPr>
          <w:rFonts w:ascii="Times New Roman" w:eastAsia="Times New Roman" w:hAnsi="Times New Roman" w:cs="Times New Roman"/>
          <w:color w:val="131313"/>
          <w:sz w:val="28"/>
          <w:szCs w:val="28"/>
          <w:lang w:val="uk-UA" w:eastAsia="ru-RU"/>
        </w:rPr>
        <w:t>:</w:t>
      </w:r>
    </w:p>
    <w:p w:rsidR="00551B19" w:rsidRPr="00CA6725" w:rsidRDefault="00551B19" w:rsidP="0049342A">
      <w:pPr>
        <w:pStyle w:val="a4"/>
        <w:numPr>
          <w:ilvl w:val="0"/>
          <w:numId w:val="5"/>
        </w:numPr>
        <w:spacing w:line="360" w:lineRule="auto"/>
        <w:jc w:val="both"/>
        <w:rPr>
          <w:rFonts w:ascii="Times New Roman" w:eastAsia="Times New Roman" w:hAnsi="Times New Roman" w:cs="Times New Roman"/>
          <w:color w:val="131313"/>
          <w:sz w:val="28"/>
          <w:szCs w:val="28"/>
          <w:lang w:val="uk-UA" w:eastAsia="ru-RU"/>
        </w:rPr>
      </w:pPr>
      <w:r w:rsidRPr="00CA6725">
        <w:rPr>
          <w:rFonts w:ascii="Times New Roman" w:eastAsia="Times New Roman" w:hAnsi="Times New Roman" w:cs="Times New Roman"/>
          <w:color w:val="131313"/>
          <w:sz w:val="28"/>
          <w:szCs w:val="28"/>
          <w:lang w:val="uk-UA" w:eastAsia="ru-RU"/>
        </w:rPr>
        <w:lastRenderedPageBreak/>
        <w:t>діти з особливими освітніми потребами не можуть перебувати у ЗДО, позаяк в силу вікових особливостей вони потребують д</w:t>
      </w:r>
      <w:r w:rsidR="006E7884">
        <w:rPr>
          <w:rFonts w:ascii="Times New Roman" w:eastAsia="Times New Roman" w:hAnsi="Times New Roman" w:cs="Times New Roman"/>
          <w:color w:val="131313"/>
          <w:sz w:val="28"/>
          <w:szCs w:val="28"/>
          <w:lang w:val="uk-UA" w:eastAsia="ru-RU"/>
        </w:rPr>
        <w:t>одаткових зусиль з боку вихователя</w:t>
      </w:r>
      <w:r w:rsidRPr="00CA6725">
        <w:rPr>
          <w:rFonts w:ascii="Times New Roman" w:eastAsia="Times New Roman" w:hAnsi="Times New Roman" w:cs="Times New Roman"/>
          <w:color w:val="131313"/>
          <w:sz w:val="28"/>
          <w:szCs w:val="28"/>
          <w:lang w:val="uk-UA" w:eastAsia="ru-RU"/>
        </w:rPr>
        <w:t xml:space="preserve"> щодо їх навчання, виховання та розвитку</w:t>
      </w:r>
      <w:r w:rsidR="006E7884">
        <w:rPr>
          <w:rFonts w:ascii="Times New Roman" w:eastAsia="Times New Roman" w:hAnsi="Times New Roman" w:cs="Times New Roman"/>
          <w:color w:val="131313"/>
          <w:sz w:val="28"/>
          <w:szCs w:val="28"/>
          <w:lang w:val="uk-UA" w:eastAsia="ru-RU"/>
        </w:rPr>
        <w:t>; спеціально облаштованого приміщення та додаткових ресурсів</w:t>
      </w:r>
      <w:r w:rsidRPr="00CA6725">
        <w:rPr>
          <w:rFonts w:ascii="Times New Roman" w:eastAsia="Times New Roman" w:hAnsi="Times New Roman" w:cs="Times New Roman"/>
          <w:color w:val="131313"/>
          <w:sz w:val="28"/>
          <w:szCs w:val="28"/>
          <w:lang w:val="uk-UA" w:eastAsia="ru-RU"/>
        </w:rPr>
        <w:t xml:space="preserve"> (18%);</w:t>
      </w:r>
    </w:p>
    <w:p w:rsidR="00551B19" w:rsidRPr="00CA6725" w:rsidRDefault="00551B19" w:rsidP="0049342A">
      <w:pPr>
        <w:pStyle w:val="a4"/>
        <w:numPr>
          <w:ilvl w:val="0"/>
          <w:numId w:val="5"/>
        </w:numPr>
        <w:spacing w:line="360" w:lineRule="auto"/>
        <w:jc w:val="both"/>
        <w:rPr>
          <w:rFonts w:ascii="Times New Roman" w:eastAsia="Times New Roman" w:hAnsi="Times New Roman" w:cs="Times New Roman"/>
          <w:color w:val="131313"/>
          <w:sz w:val="28"/>
          <w:szCs w:val="28"/>
          <w:lang w:val="uk-UA" w:eastAsia="ru-RU"/>
        </w:rPr>
      </w:pPr>
      <w:r w:rsidRPr="00CA6725">
        <w:rPr>
          <w:rFonts w:ascii="Times New Roman" w:eastAsia="Times New Roman" w:hAnsi="Times New Roman" w:cs="Times New Roman"/>
          <w:color w:val="131313"/>
          <w:sz w:val="28"/>
          <w:szCs w:val="28"/>
          <w:lang w:val="uk-UA" w:eastAsia="ru-RU"/>
        </w:rPr>
        <w:t xml:space="preserve">діти з особливими освітніми потребами раннього віку швидше адаптуються до умов, аніж старші </w:t>
      </w:r>
      <w:r w:rsidR="006E7884">
        <w:rPr>
          <w:rFonts w:ascii="Times New Roman" w:eastAsia="Times New Roman" w:hAnsi="Times New Roman" w:cs="Times New Roman"/>
          <w:color w:val="131313"/>
          <w:sz w:val="28"/>
          <w:szCs w:val="28"/>
          <w:lang w:val="uk-UA" w:eastAsia="ru-RU"/>
        </w:rPr>
        <w:t xml:space="preserve"> вихованці </w:t>
      </w:r>
      <w:r w:rsidRPr="00CA6725">
        <w:rPr>
          <w:rFonts w:ascii="Times New Roman" w:eastAsia="Times New Roman" w:hAnsi="Times New Roman" w:cs="Times New Roman"/>
          <w:color w:val="131313"/>
          <w:sz w:val="28"/>
          <w:szCs w:val="28"/>
          <w:lang w:val="uk-UA" w:eastAsia="ru-RU"/>
        </w:rPr>
        <w:t>(40%);</w:t>
      </w:r>
    </w:p>
    <w:p w:rsidR="00551B19" w:rsidRPr="00CA6725" w:rsidRDefault="00551B19" w:rsidP="0049342A">
      <w:pPr>
        <w:pStyle w:val="a4"/>
        <w:numPr>
          <w:ilvl w:val="0"/>
          <w:numId w:val="5"/>
        </w:numPr>
        <w:spacing w:line="360" w:lineRule="auto"/>
        <w:jc w:val="both"/>
        <w:rPr>
          <w:rFonts w:ascii="Times New Roman" w:eastAsia="Times New Roman" w:hAnsi="Times New Roman" w:cs="Times New Roman"/>
          <w:color w:val="131313"/>
          <w:sz w:val="28"/>
          <w:szCs w:val="28"/>
          <w:lang w:val="uk-UA" w:eastAsia="ru-RU"/>
        </w:rPr>
      </w:pPr>
      <w:r w:rsidRPr="00CA6725">
        <w:rPr>
          <w:rFonts w:ascii="Times New Roman" w:eastAsia="Times New Roman" w:hAnsi="Times New Roman" w:cs="Times New Roman"/>
          <w:color w:val="131313"/>
          <w:sz w:val="28"/>
          <w:szCs w:val="28"/>
          <w:lang w:val="uk-UA" w:eastAsia="ru-RU"/>
        </w:rPr>
        <w:t>відвідування ЗДО дітьми з особливими освітніми потребами у</w:t>
      </w:r>
      <w:r w:rsidR="006E7884">
        <w:rPr>
          <w:rFonts w:ascii="Times New Roman" w:eastAsia="Times New Roman" w:hAnsi="Times New Roman" w:cs="Times New Roman"/>
          <w:color w:val="131313"/>
          <w:sz w:val="28"/>
          <w:szCs w:val="28"/>
          <w:lang w:val="uk-UA" w:eastAsia="ru-RU"/>
        </w:rPr>
        <w:t>трудню</w:t>
      </w:r>
      <w:r w:rsidRPr="00CA6725">
        <w:rPr>
          <w:rFonts w:ascii="Times New Roman" w:eastAsia="Times New Roman" w:hAnsi="Times New Roman" w:cs="Times New Roman"/>
          <w:color w:val="131313"/>
          <w:sz w:val="28"/>
          <w:szCs w:val="28"/>
          <w:lang w:val="uk-UA" w:eastAsia="ru-RU"/>
        </w:rPr>
        <w:t xml:space="preserve">ється специфікою їх порушення, </w:t>
      </w:r>
      <w:r w:rsidR="009C0A7F">
        <w:rPr>
          <w:rFonts w:ascii="Times New Roman" w:eastAsia="Times New Roman" w:hAnsi="Times New Roman" w:cs="Times New Roman"/>
          <w:color w:val="131313"/>
          <w:sz w:val="28"/>
          <w:szCs w:val="28"/>
          <w:lang w:val="uk-UA" w:eastAsia="ru-RU"/>
        </w:rPr>
        <w:t xml:space="preserve">надмірною </w:t>
      </w:r>
      <w:r w:rsidRPr="00CA6725">
        <w:rPr>
          <w:rFonts w:ascii="Times New Roman" w:eastAsia="Times New Roman" w:hAnsi="Times New Roman" w:cs="Times New Roman"/>
          <w:color w:val="131313"/>
          <w:sz w:val="28"/>
          <w:szCs w:val="28"/>
          <w:lang w:val="uk-UA" w:eastAsia="ru-RU"/>
        </w:rPr>
        <w:t>вразливістю</w:t>
      </w:r>
      <w:r w:rsidR="009C0A7F">
        <w:rPr>
          <w:rFonts w:ascii="Times New Roman" w:eastAsia="Times New Roman" w:hAnsi="Times New Roman" w:cs="Times New Roman"/>
          <w:color w:val="131313"/>
          <w:sz w:val="28"/>
          <w:szCs w:val="28"/>
          <w:lang w:val="uk-UA" w:eastAsia="ru-RU"/>
        </w:rPr>
        <w:t xml:space="preserve"> чи навпаки байдужістю</w:t>
      </w:r>
      <w:r w:rsidRPr="00CA6725">
        <w:rPr>
          <w:rFonts w:ascii="Times New Roman" w:eastAsia="Times New Roman" w:hAnsi="Times New Roman" w:cs="Times New Roman"/>
          <w:color w:val="131313"/>
          <w:sz w:val="28"/>
          <w:szCs w:val="28"/>
          <w:lang w:val="uk-UA" w:eastAsia="ru-RU"/>
        </w:rPr>
        <w:t>, бажанням постійно перебув</w:t>
      </w:r>
      <w:r w:rsidR="006E7884">
        <w:rPr>
          <w:rFonts w:ascii="Times New Roman" w:eastAsia="Times New Roman" w:hAnsi="Times New Roman" w:cs="Times New Roman"/>
          <w:color w:val="131313"/>
          <w:sz w:val="28"/>
          <w:szCs w:val="28"/>
          <w:lang w:val="uk-UA" w:eastAsia="ru-RU"/>
        </w:rPr>
        <w:t>ати під наглядом матері чи іншого опікуна</w:t>
      </w:r>
      <w:r w:rsidRPr="00CA6725">
        <w:rPr>
          <w:rFonts w:ascii="Times New Roman" w:eastAsia="Times New Roman" w:hAnsi="Times New Roman" w:cs="Times New Roman"/>
          <w:color w:val="131313"/>
          <w:sz w:val="28"/>
          <w:szCs w:val="28"/>
          <w:lang w:val="uk-UA" w:eastAsia="ru-RU"/>
        </w:rPr>
        <w:t xml:space="preserve"> (26%);</w:t>
      </w:r>
    </w:p>
    <w:p w:rsidR="0049342A" w:rsidRPr="00CA6725" w:rsidRDefault="0049342A" w:rsidP="0049342A">
      <w:pPr>
        <w:pStyle w:val="a4"/>
        <w:numPr>
          <w:ilvl w:val="0"/>
          <w:numId w:val="5"/>
        </w:numPr>
        <w:spacing w:line="360" w:lineRule="auto"/>
        <w:jc w:val="both"/>
        <w:rPr>
          <w:rFonts w:ascii="Times New Roman" w:eastAsia="Times New Roman" w:hAnsi="Times New Roman" w:cs="Times New Roman"/>
          <w:color w:val="131313"/>
          <w:sz w:val="28"/>
          <w:szCs w:val="28"/>
          <w:lang w:val="uk-UA" w:eastAsia="ru-RU"/>
        </w:rPr>
      </w:pPr>
      <w:r w:rsidRPr="00CA6725">
        <w:rPr>
          <w:rFonts w:ascii="Times New Roman" w:eastAsia="Times New Roman" w:hAnsi="Times New Roman" w:cs="Times New Roman"/>
          <w:color w:val="131313"/>
          <w:sz w:val="28"/>
          <w:szCs w:val="28"/>
          <w:lang w:val="uk-UA" w:eastAsia="ru-RU"/>
        </w:rPr>
        <w:t>у дошкільному віці діти з порушеннями розвитку не пристосовані до самообслуговування, у них відсутні соціальні уміння та навички, що спричиняє труднощі у роботі вихователів (38%);</w:t>
      </w:r>
    </w:p>
    <w:p w:rsidR="00551B19" w:rsidRPr="00CA6725" w:rsidRDefault="00551B19" w:rsidP="0049342A">
      <w:pPr>
        <w:pStyle w:val="a4"/>
        <w:numPr>
          <w:ilvl w:val="0"/>
          <w:numId w:val="5"/>
        </w:numPr>
        <w:spacing w:line="360" w:lineRule="auto"/>
        <w:jc w:val="both"/>
        <w:rPr>
          <w:rFonts w:ascii="Times New Roman" w:eastAsia="Times New Roman" w:hAnsi="Times New Roman" w:cs="Times New Roman"/>
          <w:color w:val="131313"/>
          <w:sz w:val="28"/>
          <w:szCs w:val="28"/>
          <w:lang w:val="uk-UA" w:eastAsia="ru-RU"/>
        </w:rPr>
      </w:pPr>
      <w:r w:rsidRPr="00CA6725">
        <w:rPr>
          <w:rFonts w:ascii="Times New Roman" w:eastAsia="Times New Roman" w:hAnsi="Times New Roman" w:cs="Times New Roman"/>
          <w:color w:val="131313"/>
          <w:sz w:val="28"/>
          <w:szCs w:val="28"/>
          <w:lang w:val="uk-UA" w:eastAsia="ru-RU"/>
        </w:rPr>
        <w:t>молодші школярі з особливими освітніми потребами швидше адаптуються до освітнього середовища, учнівського колективу за умови попереднього перебування у ЗДО, де закладаються базові навички спілкування т</w:t>
      </w:r>
      <w:r w:rsidR="00944A1D" w:rsidRPr="00CA6725">
        <w:rPr>
          <w:rFonts w:ascii="Times New Roman" w:eastAsia="Times New Roman" w:hAnsi="Times New Roman" w:cs="Times New Roman"/>
          <w:color w:val="131313"/>
          <w:sz w:val="28"/>
          <w:szCs w:val="28"/>
          <w:lang w:val="uk-UA" w:eastAsia="ru-RU"/>
        </w:rPr>
        <w:t>а взаємодії (38%) тощо.</w:t>
      </w:r>
    </w:p>
    <w:p w:rsidR="00944A1D" w:rsidRPr="00CA6725" w:rsidRDefault="00484A5B" w:rsidP="00944A1D">
      <w:pPr>
        <w:spacing w:line="360" w:lineRule="auto"/>
        <w:jc w:val="both"/>
        <w:rPr>
          <w:rFonts w:ascii="Times New Roman" w:eastAsia="Times New Roman" w:hAnsi="Times New Roman" w:cs="Times New Roman"/>
          <w:color w:val="131313"/>
          <w:sz w:val="28"/>
          <w:szCs w:val="28"/>
          <w:lang w:val="uk-UA" w:eastAsia="ru-RU"/>
        </w:rPr>
      </w:pPr>
      <w:r w:rsidRPr="00CA6725">
        <w:rPr>
          <w:rFonts w:ascii="Times New Roman" w:eastAsia="Times New Roman" w:hAnsi="Times New Roman" w:cs="Times New Roman"/>
          <w:noProof/>
          <w:color w:val="131313"/>
          <w:sz w:val="28"/>
          <w:szCs w:val="28"/>
          <w:lang w:eastAsia="ru-RU"/>
        </w:rPr>
        <w:drawing>
          <wp:anchor distT="0" distB="0" distL="114300" distR="114300" simplePos="0" relativeHeight="251658240" behindDoc="0" locked="0" layoutInCell="1" allowOverlap="1">
            <wp:simplePos x="0" y="0"/>
            <wp:positionH relativeFrom="margin">
              <wp:align>left</wp:align>
            </wp:positionH>
            <wp:positionV relativeFrom="paragraph">
              <wp:posOffset>408940</wp:posOffset>
            </wp:positionV>
            <wp:extent cx="5780405" cy="3200400"/>
            <wp:effectExtent l="0" t="0" r="10795" b="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anchor>
        </w:drawing>
      </w:r>
      <w:r w:rsidR="004125D4" w:rsidRPr="00CA6725">
        <w:rPr>
          <w:rFonts w:ascii="Times New Roman" w:eastAsia="Times New Roman" w:hAnsi="Times New Roman" w:cs="Times New Roman"/>
          <w:color w:val="131313"/>
          <w:sz w:val="28"/>
          <w:szCs w:val="28"/>
          <w:lang w:val="uk-UA" w:eastAsia="ru-RU"/>
        </w:rPr>
        <w:t xml:space="preserve">Результати </w:t>
      </w:r>
      <w:r w:rsidR="0049342A" w:rsidRPr="00CA6725">
        <w:rPr>
          <w:rFonts w:ascii="Times New Roman" w:eastAsia="Times New Roman" w:hAnsi="Times New Roman" w:cs="Times New Roman"/>
          <w:color w:val="131313"/>
          <w:sz w:val="28"/>
          <w:szCs w:val="28"/>
          <w:lang w:val="uk-UA" w:eastAsia="ru-RU"/>
        </w:rPr>
        <w:t>опитування респондентів</w:t>
      </w:r>
      <w:r w:rsidR="004125D4" w:rsidRPr="00CA6725">
        <w:rPr>
          <w:rFonts w:ascii="Times New Roman" w:eastAsia="Times New Roman" w:hAnsi="Times New Roman" w:cs="Times New Roman"/>
          <w:color w:val="131313"/>
          <w:sz w:val="28"/>
          <w:szCs w:val="28"/>
          <w:lang w:val="uk-UA" w:eastAsia="ru-RU"/>
        </w:rPr>
        <w:t xml:space="preserve"> ми відобразили на Рис. 1:</w:t>
      </w:r>
    </w:p>
    <w:p w:rsidR="004125D4" w:rsidRPr="00CA6725" w:rsidRDefault="004125D4" w:rsidP="00944A1D">
      <w:pPr>
        <w:spacing w:line="360" w:lineRule="auto"/>
        <w:jc w:val="both"/>
        <w:rPr>
          <w:rFonts w:ascii="Times New Roman" w:eastAsia="Times New Roman" w:hAnsi="Times New Roman" w:cs="Times New Roman"/>
          <w:i/>
          <w:color w:val="131313"/>
          <w:sz w:val="28"/>
          <w:szCs w:val="28"/>
          <w:lang w:val="uk-UA" w:eastAsia="ru-RU"/>
        </w:rPr>
      </w:pPr>
      <w:r w:rsidRPr="00CA6725">
        <w:rPr>
          <w:rFonts w:ascii="Times New Roman" w:eastAsia="Times New Roman" w:hAnsi="Times New Roman" w:cs="Times New Roman"/>
          <w:color w:val="131313"/>
          <w:sz w:val="28"/>
          <w:szCs w:val="28"/>
          <w:lang w:val="uk-UA" w:eastAsia="ru-RU"/>
        </w:rPr>
        <w:lastRenderedPageBreak/>
        <w:br w:type="textWrapping" w:clear="all"/>
      </w:r>
      <w:r w:rsidR="00685E77" w:rsidRPr="00CA6725">
        <w:rPr>
          <w:rFonts w:ascii="Times New Roman" w:eastAsia="Times New Roman" w:hAnsi="Times New Roman" w:cs="Times New Roman"/>
          <w:i/>
          <w:color w:val="131313"/>
          <w:sz w:val="28"/>
          <w:szCs w:val="28"/>
          <w:lang w:val="uk-UA" w:eastAsia="ru-RU"/>
        </w:rPr>
        <w:t>Рис. 1. Основні проблеми у забезпеч</w:t>
      </w:r>
      <w:r w:rsidR="00484A5B" w:rsidRPr="00CA6725">
        <w:rPr>
          <w:rFonts w:ascii="Times New Roman" w:eastAsia="Times New Roman" w:hAnsi="Times New Roman" w:cs="Times New Roman"/>
          <w:i/>
          <w:color w:val="131313"/>
          <w:sz w:val="28"/>
          <w:szCs w:val="28"/>
          <w:lang w:val="uk-UA" w:eastAsia="ru-RU"/>
        </w:rPr>
        <w:t>е</w:t>
      </w:r>
      <w:r w:rsidR="00685E77" w:rsidRPr="00CA6725">
        <w:rPr>
          <w:rFonts w:ascii="Times New Roman" w:eastAsia="Times New Roman" w:hAnsi="Times New Roman" w:cs="Times New Roman"/>
          <w:i/>
          <w:color w:val="131313"/>
          <w:sz w:val="28"/>
          <w:szCs w:val="28"/>
          <w:lang w:val="uk-UA" w:eastAsia="ru-RU"/>
        </w:rPr>
        <w:t>нні наступн</w:t>
      </w:r>
      <w:r w:rsidR="00484A5B" w:rsidRPr="00CA6725">
        <w:rPr>
          <w:rFonts w:ascii="Times New Roman" w:eastAsia="Times New Roman" w:hAnsi="Times New Roman" w:cs="Times New Roman"/>
          <w:i/>
          <w:color w:val="131313"/>
          <w:sz w:val="28"/>
          <w:szCs w:val="28"/>
          <w:lang w:val="uk-UA" w:eastAsia="ru-RU"/>
        </w:rPr>
        <w:t>ості</w:t>
      </w:r>
      <w:r w:rsidR="00685E77" w:rsidRPr="00CA6725">
        <w:rPr>
          <w:rFonts w:ascii="Times New Roman" w:eastAsia="Times New Roman" w:hAnsi="Times New Roman" w:cs="Times New Roman"/>
          <w:i/>
          <w:color w:val="131313"/>
          <w:sz w:val="28"/>
          <w:szCs w:val="28"/>
          <w:lang w:val="uk-UA" w:eastAsia="ru-RU"/>
        </w:rPr>
        <w:t xml:space="preserve"> дошкільної та початкової інклюзивної освіти</w:t>
      </w:r>
      <w:r w:rsidR="00484A5B" w:rsidRPr="00CA6725">
        <w:rPr>
          <w:rFonts w:ascii="Times New Roman" w:eastAsia="Times New Roman" w:hAnsi="Times New Roman" w:cs="Times New Roman"/>
          <w:i/>
          <w:color w:val="131313"/>
          <w:sz w:val="28"/>
          <w:szCs w:val="28"/>
          <w:lang w:val="uk-UA" w:eastAsia="ru-RU"/>
        </w:rPr>
        <w:t xml:space="preserve"> (результати опитування)</w:t>
      </w:r>
    </w:p>
    <w:p w:rsidR="009B386F" w:rsidRPr="00D74706" w:rsidRDefault="004A7E43" w:rsidP="00484A5B">
      <w:pPr>
        <w:spacing w:line="360" w:lineRule="auto"/>
        <w:ind w:firstLine="708"/>
        <w:jc w:val="both"/>
        <w:rPr>
          <w:rFonts w:ascii="Times New Roman" w:eastAsia="Times New Roman" w:hAnsi="Times New Roman" w:cs="Times New Roman"/>
          <w:sz w:val="28"/>
          <w:szCs w:val="28"/>
          <w:lang w:val="uk-UA" w:eastAsia="ru-RU"/>
        </w:rPr>
      </w:pPr>
      <w:r w:rsidRPr="00CA6725">
        <w:rPr>
          <w:rFonts w:ascii="Times New Roman" w:eastAsia="Times New Roman" w:hAnsi="Times New Roman" w:cs="Times New Roman"/>
          <w:color w:val="131313"/>
          <w:sz w:val="28"/>
          <w:szCs w:val="28"/>
          <w:lang w:val="uk-UA" w:eastAsia="ru-RU"/>
        </w:rPr>
        <w:t xml:space="preserve">Дослідження О. </w:t>
      </w:r>
      <w:proofErr w:type="spellStart"/>
      <w:r w:rsidRPr="00CA6725">
        <w:rPr>
          <w:rFonts w:ascii="Times New Roman" w:eastAsia="Times New Roman" w:hAnsi="Times New Roman" w:cs="Times New Roman"/>
          <w:color w:val="131313"/>
          <w:sz w:val="28"/>
          <w:szCs w:val="28"/>
          <w:lang w:val="uk-UA" w:eastAsia="ru-RU"/>
        </w:rPr>
        <w:t>Масюк</w:t>
      </w:r>
      <w:proofErr w:type="spellEnd"/>
      <w:r w:rsidRPr="00CA6725">
        <w:rPr>
          <w:rFonts w:ascii="Times New Roman" w:eastAsia="Times New Roman" w:hAnsi="Times New Roman" w:cs="Times New Roman"/>
          <w:color w:val="131313"/>
          <w:sz w:val="28"/>
          <w:szCs w:val="28"/>
          <w:lang w:val="uk-UA" w:eastAsia="ru-RU"/>
        </w:rPr>
        <w:t xml:space="preserve">, Н. </w:t>
      </w:r>
      <w:proofErr w:type="spellStart"/>
      <w:r w:rsidRPr="00CA6725">
        <w:rPr>
          <w:rFonts w:ascii="Times New Roman" w:eastAsia="Times New Roman" w:hAnsi="Times New Roman" w:cs="Times New Roman"/>
          <w:color w:val="131313"/>
          <w:sz w:val="28"/>
          <w:szCs w:val="28"/>
          <w:lang w:val="uk-UA" w:eastAsia="ru-RU"/>
        </w:rPr>
        <w:t>Сінопальнікової</w:t>
      </w:r>
      <w:proofErr w:type="spellEnd"/>
      <w:r w:rsidRPr="00CA6725">
        <w:rPr>
          <w:rFonts w:ascii="Times New Roman" w:eastAsia="Times New Roman" w:hAnsi="Times New Roman" w:cs="Times New Roman"/>
          <w:color w:val="131313"/>
          <w:sz w:val="28"/>
          <w:szCs w:val="28"/>
          <w:lang w:val="uk-UA" w:eastAsia="ru-RU"/>
        </w:rPr>
        <w:t>, Л. Титаренко підтверджують отримані нами результати. Вчені наголошують, що «</w:t>
      </w:r>
      <w:r w:rsidR="009B386F" w:rsidRPr="00CA6725">
        <w:rPr>
          <w:rFonts w:ascii="Times New Roman" w:hAnsi="Times New Roman" w:cs="Times New Roman"/>
          <w:sz w:val="28"/>
          <w:szCs w:val="28"/>
          <w:lang w:val="uk-UA"/>
        </w:rPr>
        <w:t>більше, ніж половині закладів дошкільної та початкової освіти, наявна наступність у методах і формах навчання (65,6%)</w:t>
      </w:r>
      <w:r w:rsidRPr="00CA6725">
        <w:rPr>
          <w:rFonts w:ascii="Times New Roman" w:hAnsi="Times New Roman" w:cs="Times New Roman"/>
          <w:sz w:val="28"/>
          <w:szCs w:val="28"/>
          <w:lang w:val="uk-UA"/>
        </w:rPr>
        <w:t>, навчальних програмах (52,1%)»</w:t>
      </w:r>
      <w:r w:rsidR="00CD3E6A" w:rsidRPr="00CA6725">
        <w:rPr>
          <w:rFonts w:ascii="Times New Roman" w:hAnsi="Times New Roman" w:cs="Times New Roman"/>
          <w:sz w:val="28"/>
          <w:szCs w:val="28"/>
          <w:lang w:val="uk-UA"/>
        </w:rPr>
        <w:t xml:space="preserve"> </w:t>
      </w:r>
      <w:r w:rsidR="00D74706" w:rsidRPr="00D74706">
        <w:rPr>
          <w:rFonts w:ascii="Times New Roman" w:hAnsi="Times New Roman" w:cs="Times New Roman"/>
          <w:sz w:val="28"/>
          <w:szCs w:val="28"/>
          <w:lang w:val="uk-UA"/>
        </w:rPr>
        <w:t>[8</w:t>
      </w:r>
      <w:r w:rsidR="00CD3E6A" w:rsidRPr="00D74706">
        <w:rPr>
          <w:rFonts w:ascii="Times New Roman" w:hAnsi="Times New Roman" w:cs="Times New Roman"/>
          <w:sz w:val="28"/>
          <w:szCs w:val="28"/>
          <w:lang w:val="uk-UA"/>
        </w:rPr>
        <w:t>]</w:t>
      </w:r>
      <w:r w:rsidRPr="00D74706">
        <w:rPr>
          <w:rFonts w:ascii="Times New Roman" w:hAnsi="Times New Roman" w:cs="Times New Roman"/>
          <w:sz w:val="28"/>
          <w:szCs w:val="28"/>
          <w:lang w:val="uk-UA"/>
        </w:rPr>
        <w:t>.</w:t>
      </w:r>
      <w:r w:rsidR="006E7884" w:rsidRPr="00D74706">
        <w:rPr>
          <w:rFonts w:ascii="Times New Roman" w:hAnsi="Times New Roman" w:cs="Times New Roman"/>
          <w:sz w:val="28"/>
          <w:szCs w:val="28"/>
          <w:lang w:val="uk-UA"/>
        </w:rPr>
        <w:t xml:space="preserve"> </w:t>
      </w:r>
      <w:r w:rsidR="006E7884" w:rsidRPr="006E7884">
        <w:rPr>
          <w:rFonts w:ascii="Times New Roman" w:hAnsi="Times New Roman" w:cs="Times New Roman"/>
          <w:sz w:val="28"/>
          <w:szCs w:val="28"/>
          <w:lang w:val="uk-UA"/>
        </w:rPr>
        <w:t xml:space="preserve">Іншою постає картина </w:t>
      </w:r>
      <w:r w:rsidRPr="00CA6725">
        <w:rPr>
          <w:rFonts w:ascii="Times New Roman" w:hAnsi="Times New Roman" w:cs="Times New Roman"/>
          <w:sz w:val="28"/>
          <w:szCs w:val="28"/>
          <w:lang w:val="uk-UA"/>
        </w:rPr>
        <w:t>у галузі інклюзивного навчання</w:t>
      </w:r>
      <w:r w:rsidR="006E7884">
        <w:rPr>
          <w:rFonts w:ascii="Times New Roman" w:hAnsi="Times New Roman" w:cs="Times New Roman"/>
          <w:sz w:val="28"/>
          <w:szCs w:val="28"/>
          <w:lang w:val="uk-UA"/>
        </w:rPr>
        <w:t xml:space="preserve">: </w:t>
      </w:r>
      <w:r w:rsidRPr="00CA6725">
        <w:rPr>
          <w:rFonts w:ascii="Times New Roman" w:hAnsi="Times New Roman" w:cs="Times New Roman"/>
          <w:sz w:val="28"/>
          <w:szCs w:val="28"/>
          <w:lang w:val="uk-UA"/>
        </w:rPr>
        <w:t xml:space="preserve"> </w:t>
      </w:r>
      <w:r w:rsidR="006E7884" w:rsidRPr="00CA6725">
        <w:rPr>
          <w:rFonts w:ascii="Times New Roman" w:hAnsi="Times New Roman" w:cs="Times New Roman"/>
          <w:sz w:val="28"/>
          <w:szCs w:val="28"/>
          <w:lang w:val="uk-UA"/>
        </w:rPr>
        <w:t xml:space="preserve">наступність дошкільної та початкової освіти </w:t>
      </w:r>
      <w:r w:rsidR="006E7884">
        <w:rPr>
          <w:rFonts w:ascii="Times New Roman" w:hAnsi="Times New Roman" w:cs="Times New Roman"/>
          <w:sz w:val="28"/>
          <w:szCs w:val="28"/>
          <w:lang w:val="uk-UA"/>
        </w:rPr>
        <w:t>визнає лише</w:t>
      </w:r>
      <w:r w:rsidRPr="00CA6725">
        <w:rPr>
          <w:rFonts w:ascii="Times New Roman" w:hAnsi="Times New Roman" w:cs="Times New Roman"/>
          <w:sz w:val="28"/>
          <w:szCs w:val="28"/>
          <w:lang w:val="uk-UA"/>
        </w:rPr>
        <w:t xml:space="preserve"> 18,4% учителів та</w:t>
      </w:r>
      <w:r w:rsidR="009B386F" w:rsidRPr="00CA6725">
        <w:rPr>
          <w:rFonts w:ascii="Times New Roman" w:hAnsi="Times New Roman" w:cs="Times New Roman"/>
          <w:sz w:val="28"/>
          <w:szCs w:val="28"/>
          <w:lang w:val="uk-UA"/>
        </w:rPr>
        <w:t xml:space="preserve"> 12,3% батьків</w:t>
      </w:r>
      <w:r w:rsidR="006E7884">
        <w:rPr>
          <w:rFonts w:ascii="Times New Roman" w:hAnsi="Times New Roman" w:cs="Times New Roman"/>
          <w:sz w:val="28"/>
          <w:szCs w:val="28"/>
          <w:lang w:val="uk-UA"/>
        </w:rPr>
        <w:t xml:space="preserve"> дітей з порушеннями розвитку</w:t>
      </w:r>
      <w:r w:rsidRPr="00CA6725">
        <w:rPr>
          <w:rFonts w:ascii="Times New Roman" w:hAnsi="Times New Roman" w:cs="Times New Roman"/>
          <w:sz w:val="28"/>
          <w:szCs w:val="28"/>
          <w:lang w:val="uk-UA"/>
        </w:rPr>
        <w:t xml:space="preserve">  </w:t>
      </w:r>
      <w:r w:rsidR="00D74706" w:rsidRPr="00D74706">
        <w:rPr>
          <w:rFonts w:ascii="Times New Roman" w:hAnsi="Times New Roman" w:cs="Times New Roman"/>
          <w:sz w:val="28"/>
          <w:szCs w:val="28"/>
          <w:lang w:val="uk-UA"/>
        </w:rPr>
        <w:t>[8</w:t>
      </w:r>
      <w:r w:rsidRPr="00D74706">
        <w:rPr>
          <w:rFonts w:ascii="Times New Roman" w:hAnsi="Times New Roman" w:cs="Times New Roman"/>
          <w:sz w:val="28"/>
          <w:szCs w:val="28"/>
          <w:lang w:val="uk-UA"/>
        </w:rPr>
        <w:t>].</w:t>
      </w:r>
    </w:p>
    <w:p w:rsidR="00483BD4" w:rsidRDefault="001125FC" w:rsidP="009F45E0">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Усталила думка про те, що </w:t>
      </w:r>
      <w:r w:rsidRPr="001125FC">
        <w:rPr>
          <w:rFonts w:ascii="Times New Roman" w:hAnsi="Times New Roman" w:cs="Times New Roman"/>
          <w:sz w:val="28"/>
          <w:szCs w:val="28"/>
          <w:lang w:val="uk-UA"/>
        </w:rPr>
        <w:t xml:space="preserve">на кожному віковому </w:t>
      </w:r>
      <w:proofErr w:type="spellStart"/>
      <w:r w:rsidRPr="001125FC">
        <w:rPr>
          <w:rFonts w:ascii="Times New Roman" w:hAnsi="Times New Roman" w:cs="Times New Roman"/>
          <w:sz w:val="28"/>
          <w:szCs w:val="28"/>
        </w:rPr>
        <w:t>етап</w:t>
      </w:r>
      <w:proofErr w:type="spellEnd"/>
      <w:r w:rsidRPr="001125FC">
        <w:rPr>
          <w:rFonts w:ascii="Times New Roman" w:hAnsi="Times New Roman" w:cs="Times New Roman"/>
          <w:sz w:val="28"/>
          <w:szCs w:val="28"/>
          <w:lang w:val="uk-UA"/>
        </w:rPr>
        <w:t>і</w:t>
      </w:r>
      <w:r w:rsidRPr="001125FC">
        <w:rPr>
          <w:rFonts w:ascii="Times New Roman" w:hAnsi="Times New Roman" w:cs="Times New Roman"/>
          <w:sz w:val="28"/>
          <w:szCs w:val="28"/>
        </w:rPr>
        <w:t xml:space="preserve"> </w:t>
      </w:r>
      <w:r w:rsidRPr="001125FC">
        <w:rPr>
          <w:rFonts w:ascii="Times New Roman" w:hAnsi="Times New Roman" w:cs="Times New Roman"/>
          <w:sz w:val="28"/>
          <w:szCs w:val="28"/>
          <w:lang w:val="uk-UA"/>
        </w:rPr>
        <w:t>розвитку заклада</w:t>
      </w:r>
      <w:r w:rsidR="009C0A7F">
        <w:rPr>
          <w:rFonts w:ascii="Times New Roman" w:hAnsi="Times New Roman" w:cs="Times New Roman"/>
          <w:sz w:val="28"/>
          <w:szCs w:val="28"/>
          <w:lang w:val="uk-UA"/>
        </w:rPr>
        <w:t>ються</w:t>
      </w:r>
      <w:r w:rsidRPr="001125FC">
        <w:rPr>
          <w:rFonts w:ascii="Times New Roman" w:hAnsi="Times New Roman" w:cs="Times New Roman"/>
          <w:sz w:val="28"/>
          <w:szCs w:val="28"/>
          <w:lang w:val="uk-UA"/>
        </w:rPr>
        <w:t xml:space="preserve"> підвалини наступного щабля. В інклюзивному освітньому процесі це посилюється й специфікою психофізіологічного порушення дитини, а тому вирішення п</w:t>
      </w:r>
      <w:r w:rsidR="00483BD4">
        <w:rPr>
          <w:rFonts w:ascii="Times New Roman" w:hAnsi="Times New Roman" w:cs="Times New Roman"/>
          <w:sz w:val="28"/>
          <w:szCs w:val="28"/>
          <w:lang w:val="uk-UA"/>
        </w:rPr>
        <w:t>итання</w:t>
      </w:r>
      <w:r w:rsidRPr="001125F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формування </w:t>
      </w:r>
      <w:r w:rsidRPr="001125FC">
        <w:rPr>
          <w:rFonts w:ascii="Times New Roman" w:hAnsi="Times New Roman" w:cs="Times New Roman"/>
          <w:sz w:val="28"/>
          <w:szCs w:val="28"/>
          <w:lang w:val="uk-UA"/>
        </w:rPr>
        <w:t>цілісно</w:t>
      </w:r>
      <w:r>
        <w:rPr>
          <w:rFonts w:ascii="Times New Roman" w:hAnsi="Times New Roman" w:cs="Times New Roman"/>
          <w:sz w:val="28"/>
          <w:szCs w:val="28"/>
          <w:lang w:val="uk-UA"/>
        </w:rPr>
        <w:t>ї особистості</w:t>
      </w:r>
      <w:r w:rsidRPr="001125FC">
        <w:rPr>
          <w:rFonts w:ascii="Times New Roman" w:hAnsi="Times New Roman" w:cs="Times New Roman"/>
          <w:sz w:val="28"/>
          <w:szCs w:val="28"/>
          <w:lang w:val="uk-UA"/>
        </w:rPr>
        <w:t xml:space="preserve"> </w:t>
      </w:r>
      <w:r>
        <w:rPr>
          <w:rFonts w:ascii="Times New Roman" w:hAnsi="Times New Roman" w:cs="Times New Roman"/>
          <w:sz w:val="28"/>
          <w:szCs w:val="28"/>
          <w:lang w:val="uk-UA"/>
        </w:rPr>
        <w:t>уможливлюється шляхом організації</w:t>
      </w:r>
      <w:r w:rsidRPr="001125FC">
        <w:rPr>
          <w:rFonts w:ascii="Times New Roman" w:hAnsi="Times New Roman" w:cs="Times New Roman"/>
          <w:sz w:val="28"/>
          <w:szCs w:val="28"/>
          <w:lang w:val="uk-UA"/>
        </w:rPr>
        <w:t xml:space="preserve"> наступності </w:t>
      </w:r>
      <w:r>
        <w:rPr>
          <w:rFonts w:ascii="Times New Roman" w:hAnsi="Times New Roman" w:cs="Times New Roman"/>
          <w:sz w:val="28"/>
          <w:szCs w:val="28"/>
          <w:lang w:val="uk-UA"/>
        </w:rPr>
        <w:t>дошкільної та початкової освіти</w:t>
      </w:r>
      <w:r w:rsidRPr="001125FC">
        <w:rPr>
          <w:rFonts w:ascii="Times New Roman" w:hAnsi="Times New Roman" w:cs="Times New Roman"/>
          <w:sz w:val="28"/>
          <w:szCs w:val="28"/>
          <w:lang w:val="uk-UA"/>
        </w:rPr>
        <w:t>.</w:t>
      </w:r>
      <w:r>
        <w:rPr>
          <w:lang w:val="uk-UA"/>
        </w:rPr>
        <w:t xml:space="preserve"> </w:t>
      </w:r>
      <w:r w:rsidR="00483BD4" w:rsidRPr="00483BD4">
        <w:rPr>
          <w:rFonts w:ascii="Times New Roman" w:hAnsi="Times New Roman" w:cs="Times New Roman"/>
          <w:sz w:val="28"/>
          <w:szCs w:val="28"/>
          <w:lang w:val="uk-UA"/>
        </w:rPr>
        <w:t>Чільне місце</w:t>
      </w:r>
      <w:r w:rsidR="00483BD4">
        <w:rPr>
          <w:lang w:val="uk-UA"/>
        </w:rPr>
        <w:t xml:space="preserve"> </w:t>
      </w:r>
      <w:r w:rsidR="00B85B2C" w:rsidRPr="00CA6725">
        <w:rPr>
          <w:rFonts w:ascii="Times New Roman" w:hAnsi="Times New Roman" w:cs="Times New Roman"/>
          <w:sz w:val="28"/>
          <w:szCs w:val="28"/>
          <w:lang w:val="uk-UA"/>
        </w:rPr>
        <w:t xml:space="preserve">у </w:t>
      </w:r>
      <w:r w:rsidR="00483BD4">
        <w:rPr>
          <w:rFonts w:ascii="Times New Roman" w:hAnsi="Times New Roman" w:cs="Times New Roman"/>
          <w:sz w:val="28"/>
          <w:szCs w:val="28"/>
          <w:lang w:val="uk-UA"/>
        </w:rPr>
        <w:t xml:space="preserve">дотриманні </w:t>
      </w:r>
      <w:r w:rsidR="00B85B2C" w:rsidRPr="00CA6725">
        <w:rPr>
          <w:rFonts w:ascii="Times New Roman" w:hAnsi="Times New Roman" w:cs="Times New Roman"/>
          <w:sz w:val="28"/>
          <w:szCs w:val="28"/>
          <w:lang w:val="uk-UA"/>
        </w:rPr>
        <w:t>наступності інклюзивної освіти виступає використання особистого досві</w:t>
      </w:r>
      <w:r w:rsidR="007F515B" w:rsidRPr="00CA6725">
        <w:rPr>
          <w:rFonts w:ascii="Times New Roman" w:hAnsi="Times New Roman" w:cs="Times New Roman"/>
          <w:sz w:val="28"/>
          <w:szCs w:val="28"/>
          <w:lang w:val="uk-UA"/>
        </w:rPr>
        <w:t>ду дітей з порушеннями розвитку;</w:t>
      </w:r>
      <w:r w:rsidR="00B85B2C" w:rsidRPr="00CA6725">
        <w:rPr>
          <w:rFonts w:ascii="Times New Roman" w:hAnsi="Times New Roman" w:cs="Times New Roman"/>
          <w:sz w:val="28"/>
          <w:szCs w:val="28"/>
          <w:lang w:val="uk-UA"/>
        </w:rPr>
        <w:t xml:space="preserve"> засвоєних знань, сформованих умінь і навичок </w:t>
      </w:r>
      <w:r w:rsidR="00D0735A">
        <w:rPr>
          <w:rFonts w:ascii="Times New Roman" w:hAnsi="Times New Roman" w:cs="Times New Roman"/>
          <w:sz w:val="28"/>
          <w:szCs w:val="28"/>
          <w:lang w:val="uk-UA"/>
        </w:rPr>
        <w:t>у процесі подальшого навчання</w:t>
      </w:r>
      <w:r w:rsidR="00B85B2C" w:rsidRPr="00CA6725">
        <w:rPr>
          <w:rFonts w:ascii="Times New Roman" w:hAnsi="Times New Roman" w:cs="Times New Roman"/>
          <w:sz w:val="28"/>
          <w:szCs w:val="28"/>
          <w:lang w:val="uk-UA"/>
        </w:rPr>
        <w:t xml:space="preserve">. </w:t>
      </w:r>
    </w:p>
    <w:p w:rsidR="00AD3DBF" w:rsidRPr="00CA6725" w:rsidRDefault="00B85B2C" w:rsidP="009F45E0">
      <w:pPr>
        <w:spacing w:line="360" w:lineRule="auto"/>
        <w:ind w:firstLine="708"/>
        <w:jc w:val="both"/>
        <w:rPr>
          <w:rFonts w:ascii="Times New Roman" w:hAnsi="Times New Roman" w:cs="Times New Roman"/>
          <w:sz w:val="28"/>
          <w:szCs w:val="28"/>
          <w:lang w:val="uk-UA"/>
        </w:rPr>
      </w:pPr>
      <w:r w:rsidRPr="00CA6725">
        <w:rPr>
          <w:rFonts w:ascii="Times New Roman" w:hAnsi="Times New Roman" w:cs="Times New Roman"/>
          <w:sz w:val="28"/>
          <w:szCs w:val="28"/>
          <w:lang w:val="uk-UA"/>
        </w:rPr>
        <w:t xml:space="preserve">Ми схиляємось до думки відомого педагога О. Савченко про те, що наступність у навчанні – це </w:t>
      </w:r>
      <w:r w:rsidR="007F515B" w:rsidRPr="00CA6725">
        <w:rPr>
          <w:rFonts w:ascii="Times New Roman" w:hAnsi="Times New Roman" w:cs="Times New Roman"/>
          <w:sz w:val="28"/>
          <w:szCs w:val="28"/>
          <w:lang w:val="uk-UA"/>
        </w:rPr>
        <w:t xml:space="preserve">передовсім </w:t>
      </w:r>
      <w:r w:rsidRPr="00CA6725">
        <w:rPr>
          <w:rFonts w:ascii="Times New Roman" w:hAnsi="Times New Roman" w:cs="Times New Roman"/>
          <w:sz w:val="28"/>
          <w:szCs w:val="28"/>
          <w:lang w:val="uk-UA"/>
        </w:rPr>
        <w:t>дидактичний принцип, спрямований на узгоджен</w:t>
      </w:r>
      <w:r w:rsidR="00C93B5D" w:rsidRPr="00CA6725">
        <w:rPr>
          <w:rFonts w:ascii="Times New Roman" w:hAnsi="Times New Roman" w:cs="Times New Roman"/>
          <w:sz w:val="28"/>
          <w:szCs w:val="28"/>
          <w:lang w:val="uk-UA"/>
        </w:rPr>
        <w:t>ня</w:t>
      </w:r>
      <w:r w:rsidRPr="00CA6725">
        <w:rPr>
          <w:rFonts w:ascii="Times New Roman" w:hAnsi="Times New Roman" w:cs="Times New Roman"/>
          <w:sz w:val="28"/>
          <w:szCs w:val="28"/>
          <w:lang w:val="uk-UA"/>
        </w:rPr>
        <w:t xml:space="preserve"> цілей, змісту, </w:t>
      </w:r>
      <w:r w:rsidR="00C93B5D" w:rsidRPr="00CA6725">
        <w:rPr>
          <w:rFonts w:ascii="Times New Roman" w:hAnsi="Times New Roman" w:cs="Times New Roman"/>
          <w:sz w:val="28"/>
          <w:szCs w:val="28"/>
          <w:lang w:val="uk-UA"/>
        </w:rPr>
        <w:t xml:space="preserve">форм та методів, засобів </w:t>
      </w:r>
      <w:r w:rsidRPr="00CA6725">
        <w:rPr>
          <w:rFonts w:ascii="Times New Roman" w:hAnsi="Times New Roman" w:cs="Times New Roman"/>
          <w:sz w:val="28"/>
          <w:szCs w:val="28"/>
          <w:lang w:val="uk-UA"/>
        </w:rPr>
        <w:t>організаці</w:t>
      </w:r>
      <w:r w:rsidR="00C93B5D" w:rsidRPr="00CA6725">
        <w:rPr>
          <w:rFonts w:ascii="Times New Roman" w:hAnsi="Times New Roman" w:cs="Times New Roman"/>
          <w:sz w:val="28"/>
          <w:szCs w:val="28"/>
          <w:lang w:val="uk-UA"/>
        </w:rPr>
        <w:t xml:space="preserve">ї </w:t>
      </w:r>
      <w:r w:rsidR="007F515B" w:rsidRPr="00CA6725">
        <w:rPr>
          <w:rFonts w:ascii="Times New Roman" w:hAnsi="Times New Roman" w:cs="Times New Roman"/>
          <w:sz w:val="28"/>
          <w:szCs w:val="28"/>
          <w:lang w:val="uk-UA"/>
        </w:rPr>
        <w:t>навчання на різних його</w:t>
      </w:r>
      <w:r w:rsidR="00C93B5D" w:rsidRPr="00CA6725">
        <w:rPr>
          <w:rFonts w:ascii="Times New Roman" w:hAnsi="Times New Roman" w:cs="Times New Roman"/>
          <w:sz w:val="28"/>
          <w:szCs w:val="28"/>
          <w:lang w:val="uk-UA"/>
        </w:rPr>
        <w:t xml:space="preserve"> етап</w:t>
      </w:r>
      <w:r w:rsidR="007F515B" w:rsidRPr="00CA6725">
        <w:rPr>
          <w:rFonts w:ascii="Times New Roman" w:hAnsi="Times New Roman" w:cs="Times New Roman"/>
          <w:sz w:val="28"/>
          <w:szCs w:val="28"/>
          <w:lang w:val="uk-UA"/>
        </w:rPr>
        <w:t>ах</w:t>
      </w:r>
      <w:r w:rsidR="00C93B5D" w:rsidRPr="00CA6725">
        <w:rPr>
          <w:rFonts w:ascii="Times New Roman" w:hAnsi="Times New Roman" w:cs="Times New Roman"/>
          <w:sz w:val="28"/>
          <w:szCs w:val="28"/>
          <w:lang w:val="uk-UA"/>
        </w:rPr>
        <w:t xml:space="preserve"> </w:t>
      </w:r>
      <w:r w:rsidR="00D74706" w:rsidRPr="00D74706">
        <w:rPr>
          <w:rFonts w:ascii="Times New Roman" w:hAnsi="Times New Roman" w:cs="Times New Roman"/>
          <w:sz w:val="28"/>
          <w:szCs w:val="28"/>
          <w:lang w:val="uk-UA"/>
        </w:rPr>
        <w:t>[9</w:t>
      </w:r>
      <w:r w:rsidRPr="00D74706">
        <w:rPr>
          <w:rFonts w:ascii="Times New Roman" w:hAnsi="Times New Roman" w:cs="Times New Roman"/>
          <w:sz w:val="28"/>
          <w:szCs w:val="28"/>
          <w:lang w:val="uk-UA"/>
        </w:rPr>
        <w:t>].</w:t>
      </w:r>
      <w:r w:rsidR="00AD3DBF" w:rsidRPr="00D74706">
        <w:rPr>
          <w:rFonts w:ascii="Times New Roman" w:hAnsi="Times New Roman" w:cs="Times New Roman"/>
          <w:sz w:val="28"/>
          <w:szCs w:val="28"/>
          <w:lang w:val="uk-UA"/>
        </w:rPr>
        <w:t xml:space="preserve"> </w:t>
      </w:r>
      <w:r w:rsidR="00D0735A" w:rsidRPr="00D0735A">
        <w:rPr>
          <w:rFonts w:ascii="Times New Roman" w:hAnsi="Times New Roman" w:cs="Times New Roman"/>
          <w:sz w:val="28"/>
          <w:szCs w:val="28"/>
          <w:lang w:val="uk-UA"/>
        </w:rPr>
        <w:t>Відтак відповідно до специфіки інклюзії, наступність</w:t>
      </w:r>
      <w:r w:rsidR="00D0735A">
        <w:rPr>
          <w:rFonts w:ascii="Times New Roman" w:hAnsi="Times New Roman" w:cs="Times New Roman"/>
          <w:sz w:val="28"/>
          <w:szCs w:val="28"/>
          <w:lang w:val="uk-UA"/>
        </w:rPr>
        <w:t xml:space="preserve"> дошкільної та початкової освіти має свої складові, як-от </w:t>
      </w:r>
      <w:r w:rsidR="00AD3DBF" w:rsidRPr="00CA6725">
        <w:rPr>
          <w:rFonts w:ascii="Times New Roman" w:hAnsi="Times New Roman" w:cs="Times New Roman"/>
          <w:sz w:val="28"/>
          <w:szCs w:val="28"/>
          <w:lang w:val="uk-UA"/>
        </w:rPr>
        <w:t>(Рис. 2):</w:t>
      </w:r>
    </w:p>
    <w:p w:rsidR="00AD3DBF" w:rsidRPr="00CA6725" w:rsidRDefault="00AD3DBF" w:rsidP="009F45E0">
      <w:pPr>
        <w:spacing w:line="360" w:lineRule="auto"/>
        <w:ind w:firstLine="708"/>
        <w:jc w:val="both"/>
        <w:rPr>
          <w:rFonts w:ascii="Times New Roman" w:hAnsi="Times New Roman" w:cs="Times New Roman"/>
          <w:sz w:val="28"/>
          <w:szCs w:val="28"/>
          <w:lang w:val="uk-UA"/>
        </w:rPr>
      </w:pPr>
      <w:r w:rsidRPr="00CA6725">
        <w:rPr>
          <w:rFonts w:ascii="Times New Roman" w:hAnsi="Times New Roman" w:cs="Times New Roman"/>
          <w:noProof/>
          <w:sz w:val="28"/>
          <w:szCs w:val="28"/>
          <w:lang w:eastAsia="ru-RU"/>
        </w:rPr>
        <w:lastRenderedPageBreak/>
        <w:drawing>
          <wp:inline distT="0" distB="0" distL="0" distR="0">
            <wp:extent cx="5486400" cy="2727297"/>
            <wp:effectExtent l="0" t="0" r="0" b="1651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D3DBF" w:rsidRPr="00CA6725" w:rsidRDefault="00AD3DBF" w:rsidP="009F45E0">
      <w:pPr>
        <w:spacing w:line="360" w:lineRule="auto"/>
        <w:jc w:val="both"/>
        <w:rPr>
          <w:rFonts w:ascii="Times New Roman" w:hAnsi="Times New Roman" w:cs="Times New Roman"/>
          <w:i/>
          <w:sz w:val="28"/>
          <w:szCs w:val="28"/>
          <w:lang w:val="uk-UA"/>
        </w:rPr>
      </w:pPr>
      <w:r w:rsidRPr="00CA6725">
        <w:rPr>
          <w:rFonts w:ascii="Times New Roman" w:hAnsi="Times New Roman" w:cs="Times New Roman"/>
          <w:i/>
          <w:sz w:val="28"/>
          <w:szCs w:val="28"/>
          <w:lang w:val="uk-UA"/>
        </w:rPr>
        <w:t>Рис. 2. Основні складові наступності</w:t>
      </w:r>
      <w:r w:rsidR="00D0735A">
        <w:rPr>
          <w:rFonts w:ascii="Times New Roman" w:hAnsi="Times New Roman" w:cs="Times New Roman"/>
          <w:i/>
          <w:sz w:val="28"/>
          <w:szCs w:val="28"/>
          <w:lang w:val="uk-UA"/>
        </w:rPr>
        <w:t xml:space="preserve"> дошкільної та початкової інклюзивної освіти</w:t>
      </w:r>
    </w:p>
    <w:p w:rsidR="006D256E" w:rsidRDefault="00D0735A" w:rsidP="009F45E0">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Важливою умовою ефективності навчально-виховного процесу виступає те, що </w:t>
      </w:r>
      <w:r w:rsidR="006D256E" w:rsidRPr="00CA6725">
        <w:rPr>
          <w:rFonts w:ascii="Times New Roman" w:hAnsi="Times New Roman" w:cs="Times New Roman"/>
          <w:sz w:val="28"/>
          <w:szCs w:val="28"/>
          <w:lang w:val="uk-UA"/>
        </w:rPr>
        <w:t>означені структурні елементи повинні бути чітко витримані у процесі дошкільного та початкового інклюзивного навчання та виховання дітей з</w:t>
      </w:r>
      <w:r>
        <w:rPr>
          <w:rFonts w:ascii="Times New Roman" w:hAnsi="Times New Roman" w:cs="Times New Roman"/>
          <w:sz w:val="28"/>
          <w:szCs w:val="28"/>
          <w:lang w:val="uk-UA"/>
        </w:rPr>
        <w:t xml:space="preserve"> особливими освітніми потребами.</w:t>
      </w:r>
    </w:p>
    <w:p w:rsidR="00226A89" w:rsidRPr="00D3602A" w:rsidRDefault="00226A89" w:rsidP="009F45E0">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3602A">
        <w:rPr>
          <w:rFonts w:ascii="Times New Roman" w:hAnsi="Times New Roman" w:cs="Times New Roman"/>
          <w:sz w:val="28"/>
          <w:szCs w:val="28"/>
          <w:lang w:val="uk-UA"/>
        </w:rPr>
        <w:t xml:space="preserve">Науковець Н. </w:t>
      </w:r>
      <w:proofErr w:type="spellStart"/>
      <w:r w:rsidRPr="00D3602A">
        <w:rPr>
          <w:rFonts w:ascii="Times New Roman" w:hAnsi="Times New Roman" w:cs="Times New Roman"/>
          <w:sz w:val="28"/>
          <w:szCs w:val="28"/>
          <w:lang w:val="uk-UA"/>
        </w:rPr>
        <w:t>Лубенець</w:t>
      </w:r>
      <w:proofErr w:type="spellEnd"/>
      <w:r w:rsidRPr="00D3602A">
        <w:rPr>
          <w:rFonts w:ascii="Times New Roman" w:hAnsi="Times New Roman" w:cs="Times New Roman"/>
          <w:sz w:val="28"/>
          <w:szCs w:val="28"/>
          <w:lang w:val="uk-UA"/>
        </w:rPr>
        <w:t xml:space="preserve"> виокремлює такі </w:t>
      </w:r>
      <w:r w:rsidRPr="00483BD4">
        <w:rPr>
          <w:rFonts w:ascii="Times New Roman" w:hAnsi="Times New Roman" w:cs="Times New Roman"/>
          <w:i/>
          <w:sz w:val="28"/>
          <w:szCs w:val="28"/>
          <w:lang w:val="uk-UA"/>
        </w:rPr>
        <w:t>основні напрями</w:t>
      </w:r>
      <w:r w:rsidRPr="00D3602A">
        <w:rPr>
          <w:rFonts w:ascii="Times New Roman" w:hAnsi="Times New Roman" w:cs="Times New Roman"/>
          <w:sz w:val="28"/>
          <w:szCs w:val="28"/>
          <w:lang w:val="uk-UA"/>
        </w:rPr>
        <w:t>, що забезпечують  єдність та наступність дошкільної та початкової інк</w:t>
      </w:r>
      <w:r w:rsidR="009C0A7F">
        <w:rPr>
          <w:rFonts w:ascii="Times New Roman" w:hAnsi="Times New Roman" w:cs="Times New Roman"/>
          <w:sz w:val="28"/>
          <w:szCs w:val="28"/>
          <w:lang w:val="uk-UA"/>
        </w:rPr>
        <w:t>люзивної освіти</w:t>
      </w:r>
      <w:r w:rsidRPr="00D3602A">
        <w:rPr>
          <w:rFonts w:ascii="Times New Roman" w:hAnsi="Times New Roman" w:cs="Times New Roman"/>
          <w:sz w:val="28"/>
          <w:szCs w:val="28"/>
          <w:lang w:val="uk-UA"/>
        </w:rPr>
        <w:t>:</w:t>
      </w:r>
    </w:p>
    <w:p w:rsidR="00226A89" w:rsidRPr="00D3602A" w:rsidRDefault="00226A89" w:rsidP="00226A89">
      <w:pPr>
        <w:pStyle w:val="a4"/>
        <w:numPr>
          <w:ilvl w:val="0"/>
          <w:numId w:val="9"/>
        </w:numPr>
        <w:spacing w:line="360" w:lineRule="auto"/>
        <w:jc w:val="both"/>
        <w:rPr>
          <w:rFonts w:ascii="Times New Roman" w:hAnsi="Times New Roman" w:cs="Times New Roman"/>
          <w:sz w:val="28"/>
          <w:szCs w:val="28"/>
          <w:lang w:val="uk-UA"/>
        </w:rPr>
      </w:pPr>
      <w:r w:rsidRPr="00D3602A">
        <w:rPr>
          <w:rFonts w:ascii="Times New Roman" w:hAnsi="Times New Roman" w:cs="Times New Roman"/>
          <w:sz w:val="28"/>
          <w:szCs w:val="28"/>
          <w:lang w:val="uk-UA"/>
        </w:rPr>
        <w:t xml:space="preserve">турбота про зміцнення здоров’я дітей; </w:t>
      </w:r>
    </w:p>
    <w:p w:rsidR="00226A89" w:rsidRPr="00D3602A" w:rsidRDefault="00226A89" w:rsidP="00226A89">
      <w:pPr>
        <w:pStyle w:val="a4"/>
        <w:numPr>
          <w:ilvl w:val="0"/>
          <w:numId w:val="9"/>
        </w:numPr>
        <w:spacing w:line="360" w:lineRule="auto"/>
        <w:jc w:val="both"/>
        <w:rPr>
          <w:rFonts w:ascii="Times New Roman" w:hAnsi="Times New Roman" w:cs="Times New Roman"/>
          <w:sz w:val="28"/>
          <w:szCs w:val="28"/>
          <w:lang w:val="uk-UA"/>
        </w:rPr>
      </w:pPr>
      <w:r w:rsidRPr="00D3602A">
        <w:rPr>
          <w:rFonts w:ascii="Times New Roman" w:hAnsi="Times New Roman" w:cs="Times New Roman"/>
          <w:sz w:val="28"/>
          <w:szCs w:val="28"/>
          <w:lang w:val="uk-UA"/>
        </w:rPr>
        <w:t xml:space="preserve">налагодження щирих взаємин між </w:t>
      </w:r>
      <w:r w:rsidR="00D3602A" w:rsidRPr="00D3602A">
        <w:rPr>
          <w:rFonts w:ascii="Times New Roman" w:hAnsi="Times New Roman" w:cs="Times New Roman"/>
          <w:sz w:val="28"/>
          <w:szCs w:val="28"/>
          <w:lang w:val="uk-UA"/>
        </w:rPr>
        <w:t>дошкільником</w:t>
      </w:r>
      <w:r w:rsidRPr="00D3602A">
        <w:rPr>
          <w:rFonts w:ascii="Times New Roman" w:hAnsi="Times New Roman" w:cs="Times New Roman"/>
          <w:sz w:val="28"/>
          <w:szCs w:val="28"/>
          <w:lang w:val="uk-UA"/>
        </w:rPr>
        <w:t xml:space="preserve"> та вихователем, </w:t>
      </w:r>
      <w:r w:rsidR="00D3602A" w:rsidRPr="00D3602A">
        <w:rPr>
          <w:rFonts w:ascii="Times New Roman" w:hAnsi="Times New Roman" w:cs="Times New Roman"/>
          <w:sz w:val="28"/>
          <w:szCs w:val="28"/>
          <w:lang w:val="uk-UA"/>
        </w:rPr>
        <w:t>учнем</w:t>
      </w:r>
      <w:r w:rsidRPr="00D3602A">
        <w:rPr>
          <w:rFonts w:ascii="Times New Roman" w:hAnsi="Times New Roman" w:cs="Times New Roman"/>
          <w:sz w:val="28"/>
          <w:szCs w:val="28"/>
          <w:lang w:val="uk-UA"/>
        </w:rPr>
        <w:t xml:space="preserve"> - учителем;</w:t>
      </w:r>
    </w:p>
    <w:p w:rsidR="00226A89" w:rsidRPr="00D3602A" w:rsidRDefault="00226A89" w:rsidP="00226A89">
      <w:pPr>
        <w:pStyle w:val="a4"/>
        <w:numPr>
          <w:ilvl w:val="0"/>
          <w:numId w:val="9"/>
        </w:numPr>
        <w:spacing w:line="360" w:lineRule="auto"/>
        <w:jc w:val="both"/>
        <w:rPr>
          <w:rFonts w:ascii="Times New Roman" w:hAnsi="Times New Roman" w:cs="Times New Roman"/>
          <w:sz w:val="28"/>
          <w:szCs w:val="28"/>
          <w:lang w:val="uk-UA"/>
        </w:rPr>
      </w:pPr>
      <w:r w:rsidRPr="00D3602A">
        <w:rPr>
          <w:rFonts w:ascii="Times New Roman" w:hAnsi="Times New Roman" w:cs="Times New Roman"/>
          <w:sz w:val="28"/>
          <w:szCs w:val="28"/>
          <w:lang w:val="uk-UA"/>
        </w:rPr>
        <w:t>організація навчально-пізнавальної діяльності молодших школярів за принципом наступності: включення у шкільні програми малювання, ліплення, музики, ігрової діяльності та трудового навчання</w:t>
      </w:r>
      <w:r w:rsidR="00D3602A" w:rsidRPr="00D3602A">
        <w:rPr>
          <w:rFonts w:ascii="Times New Roman" w:hAnsi="Times New Roman" w:cs="Times New Roman"/>
          <w:sz w:val="28"/>
          <w:szCs w:val="28"/>
          <w:lang w:val="uk-UA"/>
        </w:rPr>
        <w:t>, які були у ЗДО</w:t>
      </w:r>
      <w:r w:rsidRPr="00D3602A">
        <w:rPr>
          <w:rFonts w:ascii="Times New Roman" w:hAnsi="Times New Roman" w:cs="Times New Roman"/>
          <w:sz w:val="28"/>
          <w:szCs w:val="28"/>
          <w:lang w:val="uk-UA"/>
        </w:rPr>
        <w:t xml:space="preserve">; </w:t>
      </w:r>
    </w:p>
    <w:p w:rsidR="00D3602A" w:rsidRPr="00D3602A" w:rsidRDefault="00D3602A" w:rsidP="00226A89">
      <w:pPr>
        <w:pStyle w:val="a4"/>
        <w:numPr>
          <w:ilvl w:val="0"/>
          <w:numId w:val="9"/>
        </w:numPr>
        <w:spacing w:line="360" w:lineRule="auto"/>
        <w:jc w:val="both"/>
        <w:rPr>
          <w:rFonts w:ascii="Times New Roman" w:hAnsi="Times New Roman" w:cs="Times New Roman"/>
          <w:sz w:val="28"/>
          <w:szCs w:val="28"/>
          <w:lang w:val="uk-UA"/>
        </w:rPr>
      </w:pPr>
      <w:r w:rsidRPr="00D3602A">
        <w:rPr>
          <w:rFonts w:ascii="Times New Roman" w:hAnsi="Times New Roman" w:cs="Times New Roman"/>
          <w:sz w:val="28"/>
          <w:szCs w:val="28"/>
          <w:lang w:val="uk-UA"/>
        </w:rPr>
        <w:t>універсальний дизайн у ЗДО та школі</w:t>
      </w:r>
      <w:r w:rsidR="00226A89" w:rsidRPr="00D3602A">
        <w:rPr>
          <w:rFonts w:ascii="Times New Roman" w:hAnsi="Times New Roman" w:cs="Times New Roman"/>
          <w:sz w:val="28"/>
          <w:szCs w:val="28"/>
          <w:lang w:val="uk-UA"/>
        </w:rPr>
        <w:t xml:space="preserve">; </w:t>
      </w:r>
    </w:p>
    <w:p w:rsidR="00D3602A" w:rsidRDefault="00D3602A" w:rsidP="00226A89">
      <w:pPr>
        <w:pStyle w:val="a4"/>
        <w:numPr>
          <w:ilvl w:val="0"/>
          <w:numId w:val="9"/>
        </w:numPr>
        <w:spacing w:line="360" w:lineRule="auto"/>
        <w:jc w:val="both"/>
        <w:rPr>
          <w:rFonts w:ascii="Times New Roman" w:hAnsi="Times New Roman" w:cs="Times New Roman"/>
          <w:sz w:val="28"/>
          <w:szCs w:val="28"/>
          <w:lang w:val="uk-UA"/>
        </w:rPr>
      </w:pPr>
      <w:r w:rsidRPr="00D3602A">
        <w:rPr>
          <w:rFonts w:ascii="Times New Roman" w:hAnsi="Times New Roman" w:cs="Times New Roman"/>
          <w:sz w:val="28"/>
          <w:szCs w:val="28"/>
          <w:lang w:val="uk-UA"/>
        </w:rPr>
        <w:t xml:space="preserve">добровільне відвідування вихованцями </w:t>
      </w:r>
      <w:r w:rsidR="00226A89" w:rsidRPr="00D3602A">
        <w:rPr>
          <w:rFonts w:ascii="Times New Roman" w:hAnsi="Times New Roman" w:cs="Times New Roman"/>
          <w:sz w:val="28"/>
          <w:szCs w:val="28"/>
          <w:lang w:val="uk-UA"/>
        </w:rPr>
        <w:t>дошкільно</w:t>
      </w:r>
      <w:r w:rsidRPr="00D3602A">
        <w:rPr>
          <w:rFonts w:ascii="Times New Roman" w:hAnsi="Times New Roman" w:cs="Times New Roman"/>
          <w:sz w:val="28"/>
          <w:szCs w:val="28"/>
          <w:lang w:val="uk-UA"/>
        </w:rPr>
        <w:t>го</w:t>
      </w:r>
      <w:r w:rsidR="00226A89" w:rsidRPr="00D3602A">
        <w:rPr>
          <w:rFonts w:ascii="Times New Roman" w:hAnsi="Times New Roman" w:cs="Times New Roman"/>
          <w:sz w:val="28"/>
          <w:szCs w:val="28"/>
          <w:lang w:val="uk-UA"/>
        </w:rPr>
        <w:t xml:space="preserve"> за</w:t>
      </w:r>
      <w:r w:rsidRPr="00D3602A">
        <w:rPr>
          <w:rFonts w:ascii="Times New Roman" w:hAnsi="Times New Roman" w:cs="Times New Roman"/>
          <w:sz w:val="28"/>
          <w:szCs w:val="28"/>
          <w:lang w:val="uk-UA"/>
        </w:rPr>
        <w:t xml:space="preserve">кладу – першооснова дотримання норм та правил поведінки </w:t>
      </w:r>
      <w:r w:rsidR="00226A89" w:rsidRPr="00D3602A">
        <w:rPr>
          <w:rFonts w:ascii="Times New Roman" w:hAnsi="Times New Roman" w:cs="Times New Roman"/>
          <w:sz w:val="28"/>
          <w:szCs w:val="28"/>
          <w:lang w:val="uk-UA"/>
        </w:rPr>
        <w:t xml:space="preserve">у школі. </w:t>
      </w:r>
    </w:p>
    <w:p w:rsidR="00483BD4" w:rsidRDefault="00576086" w:rsidP="00576086">
      <w:pPr>
        <w:spacing w:line="360" w:lineRule="auto"/>
        <w:ind w:firstLine="708"/>
        <w:jc w:val="both"/>
        <w:rPr>
          <w:rFonts w:ascii="Times New Roman" w:hAnsi="Times New Roman" w:cs="Times New Roman"/>
          <w:sz w:val="28"/>
          <w:szCs w:val="28"/>
          <w:lang w:val="uk-UA"/>
        </w:rPr>
      </w:pPr>
      <w:r w:rsidRPr="00CA6725">
        <w:rPr>
          <w:rFonts w:ascii="Times New Roman" w:hAnsi="Times New Roman" w:cs="Times New Roman"/>
          <w:sz w:val="28"/>
          <w:szCs w:val="28"/>
          <w:lang w:val="uk-UA"/>
        </w:rPr>
        <w:lastRenderedPageBreak/>
        <w:t>С</w:t>
      </w:r>
      <w:r w:rsidR="0038419D" w:rsidRPr="00CA6725">
        <w:rPr>
          <w:rFonts w:ascii="Times New Roman" w:hAnsi="Times New Roman" w:cs="Times New Roman"/>
          <w:sz w:val="28"/>
          <w:szCs w:val="28"/>
          <w:lang w:val="uk-UA"/>
        </w:rPr>
        <w:t xml:space="preserve">учасна дослідниця А. </w:t>
      </w:r>
      <w:proofErr w:type="spellStart"/>
      <w:r w:rsidR="0038419D" w:rsidRPr="00CA6725">
        <w:rPr>
          <w:rFonts w:ascii="Times New Roman" w:hAnsi="Times New Roman" w:cs="Times New Roman"/>
          <w:sz w:val="28"/>
          <w:szCs w:val="28"/>
          <w:lang w:val="uk-UA"/>
        </w:rPr>
        <w:t>Богуш</w:t>
      </w:r>
      <w:proofErr w:type="spellEnd"/>
      <w:r w:rsidR="0038419D" w:rsidRPr="00CA6725">
        <w:rPr>
          <w:rFonts w:ascii="Times New Roman" w:hAnsi="Times New Roman" w:cs="Times New Roman"/>
          <w:sz w:val="28"/>
          <w:szCs w:val="28"/>
          <w:lang w:val="uk-UA"/>
        </w:rPr>
        <w:t xml:space="preserve"> визнач</w:t>
      </w:r>
      <w:r w:rsidRPr="00CA6725">
        <w:rPr>
          <w:rFonts w:ascii="Times New Roman" w:hAnsi="Times New Roman" w:cs="Times New Roman"/>
          <w:sz w:val="28"/>
          <w:szCs w:val="28"/>
          <w:lang w:val="uk-UA"/>
        </w:rPr>
        <w:t>ає наступність успішною лише за умови дотримання двостороннього зв’язку</w:t>
      </w:r>
      <w:r w:rsidR="00483BD4">
        <w:rPr>
          <w:rFonts w:ascii="Times New Roman" w:hAnsi="Times New Roman" w:cs="Times New Roman"/>
          <w:sz w:val="28"/>
          <w:szCs w:val="28"/>
          <w:lang w:val="uk-UA"/>
        </w:rPr>
        <w:t xml:space="preserve"> між</w:t>
      </w:r>
      <w:r w:rsidRPr="00CA6725">
        <w:rPr>
          <w:rFonts w:ascii="Times New Roman" w:hAnsi="Times New Roman" w:cs="Times New Roman"/>
          <w:sz w:val="28"/>
          <w:szCs w:val="28"/>
          <w:lang w:val="uk-UA"/>
        </w:rPr>
        <w:t xml:space="preserve"> дошкільн</w:t>
      </w:r>
      <w:r w:rsidR="00483BD4">
        <w:rPr>
          <w:rFonts w:ascii="Times New Roman" w:hAnsi="Times New Roman" w:cs="Times New Roman"/>
          <w:sz w:val="28"/>
          <w:szCs w:val="28"/>
          <w:lang w:val="uk-UA"/>
        </w:rPr>
        <w:t>ими</w:t>
      </w:r>
      <w:r w:rsidRPr="00CA6725">
        <w:rPr>
          <w:rFonts w:ascii="Times New Roman" w:hAnsi="Times New Roman" w:cs="Times New Roman"/>
          <w:sz w:val="28"/>
          <w:szCs w:val="28"/>
          <w:lang w:val="uk-UA"/>
        </w:rPr>
        <w:t xml:space="preserve"> та заклад</w:t>
      </w:r>
      <w:r w:rsidR="00483BD4">
        <w:rPr>
          <w:rFonts w:ascii="Times New Roman" w:hAnsi="Times New Roman" w:cs="Times New Roman"/>
          <w:sz w:val="28"/>
          <w:szCs w:val="28"/>
          <w:lang w:val="uk-UA"/>
        </w:rPr>
        <w:t>ами</w:t>
      </w:r>
      <w:r w:rsidRPr="00CA6725">
        <w:rPr>
          <w:rFonts w:ascii="Times New Roman" w:hAnsi="Times New Roman" w:cs="Times New Roman"/>
          <w:sz w:val="28"/>
          <w:szCs w:val="28"/>
          <w:lang w:val="uk-UA"/>
        </w:rPr>
        <w:t xml:space="preserve"> початкової освіти. </w:t>
      </w:r>
      <w:r w:rsidR="00D0735A">
        <w:rPr>
          <w:rFonts w:ascii="Times New Roman" w:hAnsi="Times New Roman" w:cs="Times New Roman"/>
          <w:sz w:val="28"/>
          <w:szCs w:val="28"/>
          <w:lang w:val="uk-UA"/>
        </w:rPr>
        <w:t>Це</w:t>
      </w:r>
      <w:r w:rsidR="009C0A7F">
        <w:rPr>
          <w:rFonts w:ascii="Times New Roman" w:hAnsi="Times New Roman" w:cs="Times New Roman"/>
          <w:sz w:val="28"/>
          <w:szCs w:val="28"/>
          <w:lang w:val="uk-UA"/>
        </w:rPr>
        <w:t>,</w:t>
      </w:r>
      <w:r w:rsidR="00D0735A">
        <w:rPr>
          <w:rFonts w:ascii="Times New Roman" w:hAnsi="Times New Roman" w:cs="Times New Roman"/>
          <w:sz w:val="28"/>
          <w:szCs w:val="28"/>
          <w:lang w:val="uk-UA"/>
        </w:rPr>
        <w:t xml:space="preserve"> на її міркування</w:t>
      </w:r>
      <w:r w:rsidR="009C0A7F">
        <w:rPr>
          <w:rFonts w:ascii="Times New Roman" w:hAnsi="Times New Roman" w:cs="Times New Roman"/>
          <w:sz w:val="28"/>
          <w:szCs w:val="28"/>
          <w:lang w:val="uk-UA"/>
        </w:rPr>
        <w:t>,</w:t>
      </w:r>
      <w:r w:rsidR="00D0735A">
        <w:rPr>
          <w:rFonts w:ascii="Times New Roman" w:hAnsi="Times New Roman" w:cs="Times New Roman"/>
          <w:sz w:val="28"/>
          <w:szCs w:val="28"/>
          <w:lang w:val="uk-UA"/>
        </w:rPr>
        <w:t xml:space="preserve"> </w:t>
      </w:r>
      <w:r w:rsidRPr="00CA6725">
        <w:rPr>
          <w:rFonts w:ascii="Times New Roman" w:hAnsi="Times New Roman" w:cs="Times New Roman"/>
          <w:sz w:val="28"/>
          <w:szCs w:val="28"/>
          <w:lang w:val="uk-UA"/>
        </w:rPr>
        <w:t>віддзеркалює спрямованість дошкільного навчання та виховання</w:t>
      </w:r>
      <w:r w:rsidR="0038419D" w:rsidRPr="00CA6725">
        <w:rPr>
          <w:rFonts w:ascii="Times New Roman" w:hAnsi="Times New Roman" w:cs="Times New Roman"/>
          <w:sz w:val="28"/>
          <w:szCs w:val="28"/>
          <w:lang w:val="uk-UA"/>
        </w:rPr>
        <w:t xml:space="preserve"> щодо</w:t>
      </w:r>
      <w:r w:rsidRPr="00CA6725">
        <w:rPr>
          <w:rFonts w:ascii="Times New Roman" w:hAnsi="Times New Roman" w:cs="Times New Roman"/>
          <w:sz w:val="28"/>
          <w:szCs w:val="28"/>
          <w:lang w:val="uk-UA"/>
        </w:rPr>
        <w:t xml:space="preserve"> </w:t>
      </w:r>
      <w:r w:rsidR="0038419D" w:rsidRPr="00CA6725">
        <w:rPr>
          <w:rFonts w:ascii="Times New Roman" w:hAnsi="Times New Roman" w:cs="Times New Roman"/>
          <w:sz w:val="28"/>
          <w:szCs w:val="28"/>
          <w:lang w:val="uk-UA"/>
        </w:rPr>
        <w:t>вимог</w:t>
      </w:r>
      <w:r w:rsidRPr="00CA6725">
        <w:rPr>
          <w:rFonts w:ascii="Times New Roman" w:hAnsi="Times New Roman" w:cs="Times New Roman"/>
          <w:sz w:val="28"/>
          <w:szCs w:val="28"/>
          <w:lang w:val="uk-UA"/>
        </w:rPr>
        <w:t xml:space="preserve"> початкової освіти та урахування учителями </w:t>
      </w:r>
      <w:r w:rsidR="0038419D" w:rsidRPr="00CA6725">
        <w:rPr>
          <w:rFonts w:ascii="Times New Roman" w:hAnsi="Times New Roman" w:cs="Times New Roman"/>
          <w:sz w:val="28"/>
          <w:szCs w:val="28"/>
          <w:lang w:val="uk-UA"/>
        </w:rPr>
        <w:t>засвоєних</w:t>
      </w:r>
      <w:r w:rsidRPr="00CA6725">
        <w:rPr>
          <w:rFonts w:ascii="Times New Roman" w:hAnsi="Times New Roman" w:cs="Times New Roman"/>
          <w:sz w:val="28"/>
          <w:szCs w:val="28"/>
          <w:lang w:val="uk-UA"/>
        </w:rPr>
        <w:t xml:space="preserve"> знань, сформованих умінь і навичок майбутніх учнів, їх досвіду у </w:t>
      </w:r>
      <w:r w:rsidR="0038419D" w:rsidRPr="00CA6725">
        <w:rPr>
          <w:rFonts w:ascii="Times New Roman" w:hAnsi="Times New Roman" w:cs="Times New Roman"/>
          <w:sz w:val="28"/>
          <w:szCs w:val="28"/>
          <w:lang w:val="uk-UA"/>
        </w:rPr>
        <w:t xml:space="preserve">адаптації складових </w:t>
      </w:r>
      <w:r w:rsidRPr="00CA6725">
        <w:rPr>
          <w:rFonts w:ascii="Times New Roman" w:hAnsi="Times New Roman" w:cs="Times New Roman"/>
          <w:sz w:val="28"/>
          <w:szCs w:val="28"/>
          <w:lang w:val="uk-UA"/>
        </w:rPr>
        <w:t>навчально-виховно</w:t>
      </w:r>
      <w:r w:rsidR="0038419D" w:rsidRPr="00CA6725">
        <w:rPr>
          <w:rFonts w:ascii="Times New Roman" w:hAnsi="Times New Roman" w:cs="Times New Roman"/>
          <w:sz w:val="28"/>
          <w:szCs w:val="28"/>
          <w:lang w:val="uk-UA"/>
        </w:rPr>
        <w:t>го процесу</w:t>
      </w:r>
      <w:r w:rsidRPr="00CA6725">
        <w:rPr>
          <w:rFonts w:ascii="Times New Roman" w:hAnsi="Times New Roman" w:cs="Times New Roman"/>
          <w:sz w:val="28"/>
          <w:szCs w:val="28"/>
          <w:lang w:val="uk-UA"/>
        </w:rPr>
        <w:t xml:space="preserve"> </w:t>
      </w:r>
      <w:r w:rsidR="00D74706" w:rsidRPr="00D74706">
        <w:rPr>
          <w:rFonts w:ascii="Times New Roman" w:hAnsi="Times New Roman" w:cs="Times New Roman"/>
          <w:sz w:val="28"/>
          <w:szCs w:val="28"/>
          <w:lang w:val="uk-UA"/>
        </w:rPr>
        <w:t>[3</w:t>
      </w:r>
      <w:r w:rsidRPr="00D74706">
        <w:rPr>
          <w:rFonts w:ascii="Times New Roman" w:hAnsi="Times New Roman" w:cs="Times New Roman"/>
          <w:sz w:val="28"/>
          <w:szCs w:val="28"/>
          <w:lang w:val="uk-UA"/>
        </w:rPr>
        <w:t xml:space="preserve">]. </w:t>
      </w:r>
      <w:r w:rsidRPr="00CA6725">
        <w:rPr>
          <w:rFonts w:ascii="Times New Roman" w:hAnsi="Times New Roman" w:cs="Times New Roman"/>
          <w:sz w:val="28"/>
          <w:szCs w:val="28"/>
          <w:lang w:val="uk-UA"/>
        </w:rPr>
        <w:t xml:space="preserve">Іншими словами, це свідчить про потребу дотримання принципу поступовості, послідовності, систематичності, в основі яких </w:t>
      </w:r>
      <w:r w:rsidR="0038419D" w:rsidRPr="00CA6725">
        <w:rPr>
          <w:rFonts w:ascii="Times New Roman" w:hAnsi="Times New Roman" w:cs="Times New Roman"/>
          <w:sz w:val="28"/>
          <w:szCs w:val="28"/>
          <w:lang w:val="uk-UA"/>
        </w:rPr>
        <w:t>–</w:t>
      </w:r>
      <w:r w:rsidRPr="00CA6725">
        <w:rPr>
          <w:rFonts w:ascii="Times New Roman" w:hAnsi="Times New Roman" w:cs="Times New Roman"/>
          <w:sz w:val="28"/>
          <w:szCs w:val="28"/>
          <w:lang w:val="uk-UA"/>
        </w:rPr>
        <w:t xml:space="preserve"> безболісний</w:t>
      </w:r>
      <w:r w:rsidR="0038419D" w:rsidRPr="00CA6725">
        <w:rPr>
          <w:rFonts w:ascii="Times New Roman" w:hAnsi="Times New Roman" w:cs="Times New Roman"/>
          <w:sz w:val="28"/>
          <w:szCs w:val="28"/>
          <w:lang w:val="uk-UA"/>
        </w:rPr>
        <w:t xml:space="preserve"> та ефективний </w:t>
      </w:r>
      <w:r w:rsidRPr="00CA6725">
        <w:rPr>
          <w:rFonts w:ascii="Times New Roman" w:hAnsi="Times New Roman" w:cs="Times New Roman"/>
          <w:sz w:val="28"/>
          <w:szCs w:val="28"/>
          <w:lang w:val="uk-UA"/>
        </w:rPr>
        <w:t>перехід дитини до виконання нової ролі – учня</w:t>
      </w:r>
      <w:r w:rsidR="0038419D" w:rsidRPr="00CA6725">
        <w:rPr>
          <w:rFonts w:ascii="Times New Roman" w:hAnsi="Times New Roman" w:cs="Times New Roman"/>
          <w:sz w:val="28"/>
          <w:szCs w:val="28"/>
          <w:lang w:val="uk-UA"/>
        </w:rPr>
        <w:t>, забезпечення його успішної адаптації та соціалізації в умовах навчання з однолітками</w:t>
      </w:r>
      <w:r w:rsidRPr="00CA6725">
        <w:rPr>
          <w:rFonts w:ascii="Times New Roman" w:hAnsi="Times New Roman" w:cs="Times New Roman"/>
          <w:sz w:val="28"/>
          <w:szCs w:val="28"/>
          <w:lang w:val="uk-UA"/>
        </w:rPr>
        <w:t xml:space="preserve"> </w:t>
      </w:r>
      <w:r w:rsidR="00D0735A">
        <w:rPr>
          <w:rFonts w:ascii="Times New Roman" w:hAnsi="Times New Roman" w:cs="Times New Roman"/>
          <w:sz w:val="28"/>
          <w:szCs w:val="28"/>
          <w:lang w:val="uk-UA"/>
        </w:rPr>
        <w:t xml:space="preserve">у масовій школі </w:t>
      </w:r>
      <w:r w:rsidR="00D74706" w:rsidRPr="00D74706">
        <w:rPr>
          <w:rFonts w:ascii="Times New Roman" w:hAnsi="Times New Roman" w:cs="Times New Roman"/>
          <w:sz w:val="28"/>
          <w:szCs w:val="28"/>
          <w:lang w:val="uk-UA"/>
        </w:rPr>
        <w:t>[4</w:t>
      </w:r>
      <w:r w:rsidRPr="00D74706">
        <w:rPr>
          <w:rFonts w:ascii="Times New Roman" w:hAnsi="Times New Roman" w:cs="Times New Roman"/>
          <w:sz w:val="28"/>
          <w:szCs w:val="28"/>
          <w:lang w:val="uk-UA"/>
        </w:rPr>
        <w:t xml:space="preserve">]. </w:t>
      </w:r>
    </w:p>
    <w:p w:rsidR="009075D9" w:rsidRDefault="00576086" w:rsidP="00576086">
      <w:pPr>
        <w:spacing w:line="360" w:lineRule="auto"/>
        <w:ind w:firstLine="708"/>
        <w:jc w:val="both"/>
        <w:rPr>
          <w:rFonts w:ascii="Times New Roman" w:hAnsi="Times New Roman" w:cs="Times New Roman"/>
          <w:sz w:val="28"/>
          <w:szCs w:val="28"/>
          <w:lang w:val="uk-UA"/>
        </w:rPr>
      </w:pPr>
      <w:r w:rsidRPr="00CA6725">
        <w:rPr>
          <w:rFonts w:ascii="Times New Roman" w:hAnsi="Times New Roman" w:cs="Times New Roman"/>
          <w:sz w:val="28"/>
          <w:szCs w:val="28"/>
          <w:lang w:val="uk-UA"/>
        </w:rPr>
        <w:t xml:space="preserve">У контексті інклюзивної освіти урахування набутих </w:t>
      </w:r>
      <w:r w:rsidR="00D0735A">
        <w:rPr>
          <w:rFonts w:ascii="Times New Roman" w:hAnsi="Times New Roman" w:cs="Times New Roman"/>
          <w:sz w:val="28"/>
          <w:szCs w:val="28"/>
          <w:lang w:val="uk-UA"/>
        </w:rPr>
        <w:t xml:space="preserve">знань, </w:t>
      </w:r>
      <w:r w:rsidRPr="00CA6725">
        <w:rPr>
          <w:rFonts w:ascii="Times New Roman" w:hAnsi="Times New Roman" w:cs="Times New Roman"/>
          <w:sz w:val="28"/>
          <w:szCs w:val="28"/>
          <w:lang w:val="uk-UA"/>
        </w:rPr>
        <w:t>умінь</w:t>
      </w:r>
      <w:r w:rsidR="00D0735A">
        <w:rPr>
          <w:rFonts w:ascii="Times New Roman" w:hAnsi="Times New Roman" w:cs="Times New Roman"/>
          <w:sz w:val="28"/>
          <w:szCs w:val="28"/>
          <w:lang w:val="uk-UA"/>
        </w:rPr>
        <w:t xml:space="preserve"> та навичок</w:t>
      </w:r>
      <w:r w:rsidRPr="00CA6725">
        <w:rPr>
          <w:rFonts w:ascii="Times New Roman" w:hAnsi="Times New Roman" w:cs="Times New Roman"/>
          <w:sz w:val="28"/>
          <w:szCs w:val="28"/>
          <w:lang w:val="uk-UA"/>
        </w:rPr>
        <w:t xml:space="preserve">, успіхів чи прогалин у </w:t>
      </w:r>
      <w:r w:rsidR="00D0735A">
        <w:rPr>
          <w:rFonts w:ascii="Times New Roman" w:hAnsi="Times New Roman" w:cs="Times New Roman"/>
          <w:sz w:val="28"/>
          <w:szCs w:val="28"/>
          <w:lang w:val="uk-UA"/>
        </w:rPr>
        <w:t xml:space="preserve">навчанні, </w:t>
      </w:r>
      <w:r w:rsidRPr="00CA6725">
        <w:rPr>
          <w:rFonts w:ascii="Times New Roman" w:hAnsi="Times New Roman" w:cs="Times New Roman"/>
          <w:sz w:val="28"/>
          <w:szCs w:val="28"/>
          <w:lang w:val="uk-UA"/>
        </w:rPr>
        <w:t>вихованні, соціалізації має неабияке</w:t>
      </w:r>
      <w:r w:rsidR="009C0A7F">
        <w:rPr>
          <w:rFonts w:ascii="Times New Roman" w:hAnsi="Times New Roman" w:cs="Times New Roman"/>
          <w:sz w:val="28"/>
          <w:szCs w:val="28"/>
          <w:lang w:val="uk-UA"/>
        </w:rPr>
        <w:t xml:space="preserve"> значення щодо </w:t>
      </w:r>
      <w:r w:rsidR="00810F53" w:rsidRPr="00CA6725">
        <w:rPr>
          <w:rFonts w:ascii="Times New Roman" w:hAnsi="Times New Roman" w:cs="Times New Roman"/>
          <w:sz w:val="28"/>
          <w:szCs w:val="28"/>
          <w:lang w:val="uk-UA"/>
        </w:rPr>
        <w:t>адаптації навчально-виховн</w:t>
      </w:r>
      <w:r w:rsidR="00D0735A">
        <w:rPr>
          <w:rFonts w:ascii="Times New Roman" w:hAnsi="Times New Roman" w:cs="Times New Roman"/>
          <w:sz w:val="28"/>
          <w:szCs w:val="28"/>
          <w:lang w:val="uk-UA"/>
        </w:rPr>
        <w:t>ого процесу до можливостей молодших школярів;</w:t>
      </w:r>
      <w:r w:rsidR="00810F53" w:rsidRPr="00CA6725">
        <w:rPr>
          <w:rFonts w:ascii="Times New Roman" w:hAnsi="Times New Roman" w:cs="Times New Roman"/>
          <w:sz w:val="28"/>
          <w:szCs w:val="28"/>
          <w:lang w:val="uk-UA"/>
        </w:rPr>
        <w:t xml:space="preserve"> здійснення </w:t>
      </w:r>
      <w:r w:rsidRPr="00CA6725">
        <w:rPr>
          <w:rFonts w:ascii="Times New Roman" w:hAnsi="Times New Roman" w:cs="Times New Roman"/>
          <w:sz w:val="28"/>
          <w:szCs w:val="28"/>
          <w:lang w:val="uk-UA"/>
        </w:rPr>
        <w:t>правильного вибору форм, методів та прийомі</w:t>
      </w:r>
      <w:r w:rsidR="00810F53" w:rsidRPr="00CA6725">
        <w:rPr>
          <w:rFonts w:ascii="Times New Roman" w:hAnsi="Times New Roman" w:cs="Times New Roman"/>
          <w:sz w:val="28"/>
          <w:szCs w:val="28"/>
          <w:lang w:val="uk-UA"/>
        </w:rPr>
        <w:t>в</w:t>
      </w:r>
      <w:r w:rsidR="00D0735A">
        <w:rPr>
          <w:rFonts w:ascii="Times New Roman" w:hAnsi="Times New Roman" w:cs="Times New Roman"/>
          <w:sz w:val="28"/>
          <w:szCs w:val="28"/>
          <w:lang w:val="uk-UA"/>
        </w:rPr>
        <w:t>;</w:t>
      </w:r>
      <w:r w:rsidR="00810F53" w:rsidRPr="00CA6725">
        <w:rPr>
          <w:rFonts w:ascii="Times New Roman" w:hAnsi="Times New Roman" w:cs="Times New Roman"/>
          <w:sz w:val="28"/>
          <w:szCs w:val="28"/>
          <w:lang w:val="uk-UA"/>
        </w:rPr>
        <w:t xml:space="preserve"> створення інклюзивного освітнього середовища, які будуть схожі на попередні – у ЗДО</w:t>
      </w:r>
      <w:r w:rsidRPr="00CA6725">
        <w:rPr>
          <w:rFonts w:ascii="Times New Roman" w:hAnsi="Times New Roman" w:cs="Times New Roman"/>
          <w:sz w:val="28"/>
          <w:szCs w:val="28"/>
          <w:lang w:val="uk-UA"/>
        </w:rPr>
        <w:t>.</w:t>
      </w:r>
      <w:r w:rsidR="00DD0C03" w:rsidRPr="00DD0C03">
        <w:rPr>
          <w:rFonts w:ascii="Times New Roman" w:hAnsi="Times New Roman" w:cs="Times New Roman"/>
          <w:sz w:val="28"/>
          <w:szCs w:val="28"/>
          <w:lang w:val="uk-UA"/>
        </w:rPr>
        <w:t xml:space="preserve"> </w:t>
      </w:r>
      <w:r w:rsidR="00DD0C03">
        <w:rPr>
          <w:rFonts w:ascii="Times New Roman" w:hAnsi="Times New Roman" w:cs="Times New Roman"/>
          <w:sz w:val="28"/>
          <w:szCs w:val="28"/>
          <w:lang w:val="uk-UA"/>
        </w:rPr>
        <w:t xml:space="preserve">З іншого боку, систематичність </w:t>
      </w:r>
      <w:r w:rsidR="00DD0C03" w:rsidRPr="00BF5FE7">
        <w:rPr>
          <w:rFonts w:ascii="Times New Roman" w:hAnsi="Times New Roman" w:cs="Times New Roman"/>
          <w:sz w:val="28"/>
          <w:szCs w:val="28"/>
          <w:lang w:val="uk-UA"/>
        </w:rPr>
        <w:t xml:space="preserve">та поступовість отримання якісних освітніх послуг дітьми з особливими потребами у дошкільному та молодшому шкільному віці слугує </w:t>
      </w:r>
      <w:r w:rsidR="00BF5FE7" w:rsidRPr="00BF5FE7">
        <w:rPr>
          <w:rFonts w:ascii="Times New Roman" w:hAnsi="Times New Roman" w:cs="Times New Roman"/>
          <w:sz w:val="28"/>
          <w:szCs w:val="28"/>
          <w:lang w:val="uk-UA"/>
        </w:rPr>
        <w:t>їх</w:t>
      </w:r>
      <w:r w:rsidR="00DD0C03" w:rsidRPr="00BF5FE7">
        <w:rPr>
          <w:rFonts w:ascii="Times New Roman" w:hAnsi="Times New Roman" w:cs="Times New Roman"/>
          <w:sz w:val="28"/>
          <w:szCs w:val="28"/>
          <w:lang w:val="uk-UA"/>
        </w:rPr>
        <w:t xml:space="preserve"> інтелектуальн</w:t>
      </w:r>
      <w:r w:rsidR="00BF5FE7" w:rsidRPr="00BF5FE7">
        <w:rPr>
          <w:rFonts w:ascii="Times New Roman" w:hAnsi="Times New Roman" w:cs="Times New Roman"/>
          <w:sz w:val="28"/>
          <w:szCs w:val="28"/>
          <w:lang w:val="uk-UA"/>
        </w:rPr>
        <w:t>ому,</w:t>
      </w:r>
      <w:r w:rsidR="00DD0C03" w:rsidRPr="00BF5FE7">
        <w:rPr>
          <w:rFonts w:ascii="Times New Roman" w:hAnsi="Times New Roman" w:cs="Times New Roman"/>
          <w:sz w:val="28"/>
          <w:szCs w:val="28"/>
          <w:lang w:val="uk-UA"/>
        </w:rPr>
        <w:t xml:space="preserve"> психічн</w:t>
      </w:r>
      <w:r w:rsidR="00BF5FE7" w:rsidRPr="00BF5FE7">
        <w:rPr>
          <w:rFonts w:ascii="Times New Roman" w:hAnsi="Times New Roman" w:cs="Times New Roman"/>
          <w:sz w:val="28"/>
          <w:szCs w:val="28"/>
          <w:lang w:val="uk-UA"/>
        </w:rPr>
        <w:t>ому, фізичному</w:t>
      </w:r>
      <w:r w:rsidR="00DD0C03" w:rsidRPr="00BF5FE7">
        <w:rPr>
          <w:rFonts w:ascii="Times New Roman" w:hAnsi="Times New Roman" w:cs="Times New Roman"/>
          <w:sz w:val="28"/>
          <w:szCs w:val="28"/>
          <w:lang w:val="uk-UA"/>
        </w:rPr>
        <w:t xml:space="preserve"> </w:t>
      </w:r>
      <w:r w:rsidR="00BF5FE7" w:rsidRPr="00BF5FE7">
        <w:rPr>
          <w:rFonts w:ascii="Times New Roman" w:hAnsi="Times New Roman" w:cs="Times New Roman"/>
          <w:sz w:val="28"/>
          <w:szCs w:val="28"/>
          <w:lang w:val="uk-UA"/>
        </w:rPr>
        <w:t>розвитку</w:t>
      </w:r>
      <w:r w:rsidR="00DD0C03" w:rsidRPr="00BF5FE7">
        <w:rPr>
          <w:rFonts w:ascii="Times New Roman" w:hAnsi="Times New Roman" w:cs="Times New Roman"/>
          <w:sz w:val="28"/>
          <w:szCs w:val="28"/>
          <w:lang w:val="uk-UA"/>
        </w:rPr>
        <w:t xml:space="preserve">; </w:t>
      </w:r>
      <w:r w:rsidR="00BF5FE7" w:rsidRPr="00BF5FE7">
        <w:rPr>
          <w:rFonts w:ascii="Times New Roman" w:hAnsi="Times New Roman" w:cs="Times New Roman"/>
          <w:sz w:val="28"/>
          <w:szCs w:val="28"/>
          <w:lang w:val="uk-UA"/>
        </w:rPr>
        <w:t xml:space="preserve">скеровує </w:t>
      </w:r>
      <w:r w:rsidR="00BF5FE7">
        <w:rPr>
          <w:rFonts w:ascii="Times New Roman" w:hAnsi="Times New Roman" w:cs="Times New Roman"/>
          <w:sz w:val="28"/>
          <w:szCs w:val="28"/>
          <w:lang w:val="uk-UA"/>
        </w:rPr>
        <w:t>навчально-виховни</w:t>
      </w:r>
      <w:r w:rsidR="00DD0C03" w:rsidRPr="00BF5FE7">
        <w:rPr>
          <w:rFonts w:ascii="Times New Roman" w:hAnsi="Times New Roman" w:cs="Times New Roman"/>
          <w:sz w:val="28"/>
          <w:szCs w:val="28"/>
          <w:lang w:val="uk-UA"/>
        </w:rPr>
        <w:t>й процес на формування ціннісного ставлення</w:t>
      </w:r>
      <w:r w:rsidR="00BF5FE7" w:rsidRPr="00BF5FE7">
        <w:rPr>
          <w:rFonts w:ascii="Times New Roman" w:hAnsi="Times New Roman" w:cs="Times New Roman"/>
          <w:sz w:val="28"/>
          <w:szCs w:val="28"/>
          <w:lang w:val="uk-UA"/>
        </w:rPr>
        <w:t xml:space="preserve"> дитини до себе, інших людей, соціуму, довкілля</w:t>
      </w:r>
      <w:r w:rsidR="00DD0C03" w:rsidRPr="00BF5FE7">
        <w:rPr>
          <w:rFonts w:ascii="Times New Roman" w:hAnsi="Times New Roman" w:cs="Times New Roman"/>
          <w:sz w:val="28"/>
          <w:szCs w:val="28"/>
          <w:lang w:val="uk-UA"/>
        </w:rPr>
        <w:t xml:space="preserve">, </w:t>
      </w:r>
      <w:r w:rsidR="00BF5FE7" w:rsidRPr="00BF5FE7">
        <w:rPr>
          <w:rFonts w:ascii="Times New Roman" w:hAnsi="Times New Roman" w:cs="Times New Roman"/>
          <w:sz w:val="28"/>
          <w:szCs w:val="28"/>
          <w:lang w:val="uk-UA"/>
        </w:rPr>
        <w:t>культури тощо</w:t>
      </w:r>
      <w:r w:rsidR="00DD0C03" w:rsidRPr="00BF5FE7">
        <w:rPr>
          <w:rFonts w:ascii="Times New Roman" w:hAnsi="Times New Roman" w:cs="Times New Roman"/>
          <w:sz w:val="28"/>
          <w:szCs w:val="28"/>
          <w:lang w:val="uk-UA"/>
        </w:rPr>
        <w:t>.</w:t>
      </w:r>
      <w:r w:rsidR="00483BD4">
        <w:rPr>
          <w:rFonts w:ascii="Times New Roman" w:hAnsi="Times New Roman" w:cs="Times New Roman"/>
          <w:sz w:val="28"/>
          <w:szCs w:val="28"/>
          <w:lang w:val="uk-UA"/>
        </w:rPr>
        <w:t xml:space="preserve"> Такої ж думки схиляється с</w:t>
      </w:r>
      <w:r w:rsidR="009075D9">
        <w:rPr>
          <w:rFonts w:ascii="Times New Roman" w:hAnsi="Times New Roman" w:cs="Times New Roman"/>
          <w:sz w:val="28"/>
          <w:szCs w:val="28"/>
          <w:lang w:val="uk-UA"/>
        </w:rPr>
        <w:t xml:space="preserve">учасна науковець К. </w:t>
      </w:r>
      <w:proofErr w:type="spellStart"/>
      <w:r w:rsidR="009075D9">
        <w:rPr>
          <w:rFonts w:ascii="Times New Roman" w:hAnsi="Times New Roman" w:cs="Times New Roman"/>
          <w:sz w:val="28"/>
          <w:szCs w:val="28"/>
          <w:lang w:val="uk-UA"/>
        </w:rPr>
        <w:t>Аладько</w:t>
      </w:r>
      <w:proofErr w:type="spellEnd"/>
      <w:r w:rsidR="00483BD4">
        <w:rPr>
          <w:rFonts w:ascii="Times New Roman" w:hAnsi="Times New Roman" w:cs="Times New Roman"/>
          <w:sz w:val="28"/>
          <w:szCs w:val="28"/>
          <w:lang w:val="uk-UA"/>
        </w:rPr>
        <w:t>, наголошуючи</w:t>
      </w:r>
      <w:r w:rsidR="009075D9">
        <w:rPr>
          <w:rFonts w:ascii="Times New Roman" w:hAnsi="Times New Roman" w:cs="Times New Roman"/>
          <w:sz w:val="28"/>
          <w:szCs w:val="28"/>
          <w:lang w:val="uk-UA"/>
        </w:rPr>
        <w:t xml:space="preserve">, що успішність інклюзивної освіти у початкових класах школи – це результат підготовки та проведення спільного навчання дітей з особливими </w:t>
      </w:r>
      <w:r w:rsidR="006B6E28">
        <w:rPr>
          <w:rFonts w:ascii="Times New Roman" w:hAnsi="Times New Roman" w:cs="Times New Roman"/>
          <w:sz w:val="28"/>
          <w:szCs w:val="28"/>
          <w:lang w:val="uk-UA"/>
        </w:rPr>
        <w:t xml:space="preserve">освітніми </w:t>
      </w:r>
      <w:r w:rsidR="009075D9">
        <w:rPr>
          <w:rFonts w:ascii="Times New Roman" w:hAnsi="Times New Roman" w:cs="Times New Roman"/>
          <w:sz w:val="28"/>
          <w:szCs w:val="28"/>
          <w:lang w:val="uk-UA"/>
        </w:rPr>
        <w:t xml:space="preserve">потребами </w:t>
      </w:r>
      <w:r w:rsidR="009C0A7F">
        <w:rPr>
          <w:rFonts w:ascii="Times New Roman" w:hAnsi="Times New Roman" w:cs="Times New Roman"/>
          <w:sz w:val="28"/>
          <w:szCs w:val="28"/>
          <w:lang w:val="uk-UA"/>
        </w:rPr>
        <w:t>у дитячому садку</w:t>
      </w:r>
      <w:r w:rsidR="006B6E28" w:rsidRPr="006B6E28">
        <w:rPr>
          <w:rFonts w:ascii="Times New Roman" w:hAnsi="Times New Roman" w:cs="Times New Roman"/>
          <w:sz w:val="28"/>
          <w:szCs w:val="28"/>
          <w:lang w:val="uk-UA"/>
        </w:rPr>
        <w:t>.</w:t>
      </w:r>
      <w:r w:rsidR="006B6E28">
        <w:rPr>
          <w:rFonts w:ascii="Times New Roman" w:hAnsi="Times New Roman" w:cs="Times New Roman"/>
          <w:sz w:val="28"/>
          <w:szCs w:val="28"/>
          <w:lang w:val="uk-UA"/>
        </w:rPr>
        <w:t xml:space="preserve"> Вчена виокремлює низку напрямків, що забезпечують ефективність інклюзії на всіх рівнях. Основними з-поміж них є:</w:t>
      </w:r>
    </w:p>
    <w:p w:rsidR="006B6E28" w:rsidRPr="006B6E28" w:rsidRDefault="006B6E28" w:rsidP="006B6E28">
      <w:pPr>
        <w:pStyle w:val="a4"/>
        <w:numPr>
          <w:ilvl w:val="0"/>
          <w:numId w:val="6"/>
        </w:numPr>
        <w:spacing w:line="360" w:lineRule="auto"/>
        <w:jc w:val="both"/>
        <w:rPr>
          <w:rFonts w:ascii="Times New Roman" w:hAnsi="Times New Roman" w:cs="Times New Roman"/>
          <w:sz w:val="28"/>
          <w:szCs w:val="28"/>
          <w:lang w:val="uk-UA"/>
        </w:rPr>
      </w:pPr>
      <w:r w:rsidRPr="006B6E28">
        <w:rPr>
          <w:rFonts w:ascii="Times New Roman" w:hAnsi="Times New Roman" w:cs="Times New Roman"/>
          <w:sz w:val="28"/>
          <w:szCs w:val="28"/>
          <w:lang w:val="uk-UA"/>
        </w:rPr>
        <w:t>«Від інклюзії в освіті – до інклюзії у суспільстві»: розбудова гуманного суспільства;</w:t>
      </w:r>
    </w:p>
    <w:p w:rsidR="006B6E28" w:rsidRPr="006B6E28" w:rsidRDefault="006B6E28" w:rsidP="006B6E28">
      <w:pPr>
        <w:pStyle w:val="a4"/>
        <w:numPr>
          <w:ilvl w:val="0"/>
          <w:numId w:val="6"/>
        </w:numPr>
        <w:spacing w:line="360" w:lineRule="auto"/>
        <w:jc w:val="both"/>
        <w:rPr>
          <w:rFonts w:ascii="Times New Roman" w:hAnsi="Times New Roman" w:cs="Times New Roman"/>
          <w:sz w:val="28"/>
          <w:szCs w:val="28"/>
          <w:lang w:val="uk-UA"/>
        </w:rPr>
      </w:pPr>
      <w:r w:rsidRPr="006B6E28">
        <w:rPr>
          <w:rFonts w:ascii="Times New Roman" w:hAnsi="Times New Roman" w:cs="Times New Roman"/>
          <w:sz w:val="28"/>
          <w:szCs w:val="28"/>
          <w:lang w:val="uk-UA"/>
        </w:rPr>
        <w:lastRenderedPageBreak/>
        <w:t>Професійна підготовка та перепідготовка педагогічних кадрів, створення толерантного освітнього середовища (розвиток психологічної, моральної, методичної готовності; підвищення професійного рівня);</w:t>
      </w:r>
    </w:p>
    <w:p w:rsidR="006B6E28" w:rsidRPr="006B6E28" w:rsidRDefault="006B6E28" w:rsidP="006B6E28">
      <w:pPr>
        <w:pStyle w:val="a4"/>
        <w:numPr>
          <w:ilvl w:val="0"/>
          <w:numId w:val="6"/>
        </w:numPr>
        <w:spacing w:line="360" w:lineRule="auto"/>
        <w:jc w:val="both"/>
        <w:rPr>
          <w:rFonts w:ascii="Times New Roman" w:hAnsi="Times New Roman" w:cs="Times New Roman"/>
          <w:sz w:val="28"/>
          <w:szCs w:val="28"/>
          <w:lang w:val="uk-UA"/>
        </w:rPr>
      </w:pPr>
      <w:r w:rsidRPr="006B6E28">
        <w:rPr>
          <w:rFonts w:ascii="Times New Roman" w:hAnsi="Times New Roman" w:cs="Times New Roman"/>
          <w:sz w:val="28"/>
          <w:szCs w:val="28"/>
          <w:lang w:val="uk-UA"/>
        </w:rPr>
        <w:t>Просвітницька діяльність із представниками громадськості, батьками учнів;</w:t>
      </w:r>
    </w:p>
    <w:p w:rsidR="006B6E28" w:rsidRPr="006B6E28" w:rsidRDefault="006B6E28" w:rsidP="00D505D1">
      <w:pPr>
        <w:pStyle w:val="a4"/>
        <w:numPr>
          <w:ilvl w:val="0"/>
          <w:numId w:val="6"/>
        </w:numPr>
        <w:spacing w:line="360" w:lineRule="auto"/>
        <w:jc w:val="both"/>
        <w:rPr>
          <w:rFonts w:ascii="Times New Roman" w:hAnsi="Times New Roman" w:cs="Times New Roman"/>
          <w:sz w:val="28"/>
          <w:szCs w:val="28"/>
          <w:lang w:val="uk-UA"/>
        </w:rPr>
      </w:pPr>
      <w:r w:rsidRPr="006B6E28">
        <w:rPr>
          <w:rFonts w:ascii="Times New Roman" w:hAnsi="Times New Roman" w:cs="Times New Roman"/>
          <w:sz w:val="28"/>
          <w:szCs w:val="28"/>
          <w:lang w:val="uk-UA"/>
        </w:rPr>
        <w:t xml:space="preserve">Забезпечення освітнього закладу командою фахівців; упровадження педагогіки партнерства; </w:t>
      </w:r>
      <w:r w:rsidR="00081370" w:rsidRPr="00081370">
        <w:rPr>
          <w:rFonts w:ascii="Times New Roman" w:hAnsi="Times New Roman" w:cs="Times New Roman"/>
          <w:sz w:val="28"/>
          <w:szCs w:val="28"/>
          <w:lang w:val="uk-UA"/>
        </w:rPr>
        <w:t>на</w:t>
      </w:r>
      <w:r w:rsidRPr="006B6E28">
        <w:rPr>
          <w:rFonts w:ascii="Times New Roman" w:hAnsi="Times New Roman" w:cs="Times New Roman"/>
          <w:sz w:val="28"/>
          <w:szCs w:val="28"/>
          <w:lang w:val="uk-UA"/>
        </w:rPr>
        <w:t>лагодження співпраці учителів шкіл з іншими фахівцями;</w:t>
      </w:r>
    </w:p>
    <w:p w:rsidR="006B6E28" w:rsidRPr="00D74706" w:rsidRDefault="006B6E28" w:rsidP="00D505D1">
      <w:pPr>
        <w:pStyle w:val="a4"/>
        <w:numPr>
          <w:ilvl w:val="0"/>
          <w:numId w:val="6"/>
        </w:numPr>
        <w:spacing w:line="360" w:lineRule="auto"/>
        <w:jc w:val="both"/>
        <w:rPr>
          <w:rFonts w:ascii="Times New Roman" w:hAnsi="Times New Roman" w:cs="Times New Roman"/>
          <w:sz w:val="28"/>
          <w:szCs w:val="28"/>
          <w:lang w:val="uk-UA"/>
        </w:rPr>
      </w:pPr>
      <w:r w:rsidRPr="00D74706">
        <w:rPr>
          <w:rFonts w:ascii="Times New Roman" w:hAnsi="Times New Roman" w:cs="Times New Roman"/>
          <w:sz w:val="28"/>
          <w:szCs w:val="28"/>
          <w:lang w:val="uk-UA"/>
        </w:rPr>
        <w:t>роз</w:t>
      </w:r>
      <w:r w:rsidRPr="006B6E28">
        <w:rPr>
          <w:rFonts w:ascii="Times New Roman" w:hAnsi="Times New Roman" w:cs="Times New Roman"/>
          <w:sz w:val="28"/>
          <w:szCs w:val="28"/>
          <w:lang w:val="uk-UA"/>
        </w:rPr>
        <w:t xml:space="preserve">роблення рекомендацій фахівцями щодо роботи з учнями з особливими освітніми потребами в умовах навчального </w:t>
      </w:r>
      <w:r w:rsidRPr="00D74706">
        <w:rPr>
          <w:rFonts w:ascii="Times New Roman" w:hAnsi="Times New Roman" w:cs="Times New Roman"/>
          <w:sz w:val="28"/>
          <w:szCs w:val="28"/>
          <w:lang w:val="uk-UA"/>
        </w:rPr>
        <w:t xml:space="preserve">закладу </w:t>
      </w:r>
      <w:r w:rsidR="00D74706" w:rsidRPr="00D74706">
        <w:rPr>
          <w:rFonts w:ascii="Times New Roman" w:hAnsi="Times New Roman" w:cs="Times New Roman"/>
          <w:sz w:val="28"/>
          <w:szCs w:val="28"/>
        </w:rPr>
        <w:t>[1</w:t>
      </w:r>
      <w:r w:rsidRPr="00D74706">
        <w:rPr>
          <w:rFonts w:ascii="Times New Roman" w:hAnsi="Times New Roman" w:cs="Times New Roman"/>
          <w:sz w:val="28"/>
          <w:szCs w:val="28"/>
        </w:rPr>
        <w:t>].</w:t>
      </w:r>
    </w:p>
    <w:p w:rsidR="00D3602A" w:rsidRDefault="00D3602A" w:rsidP="00D0735A">
      <w:pPr>
        <w:spacing w:line="360" w:lineRule="auto"/>
        <w:ind w:firstLine="708"/>
        <w:jc w:val="both"/>
        <w:rPr>
          <w:rFonts w:ascii="Times New Roman" w:hAnsi="Times New Roman" w:cs="Times New Roman"/>
          <w:sz w:val="28"/>
          <w:szCs w:val="28"/>
          <w:lang w:val="uk-UA"/>
        </w:rPr>
      </w:pPr>
      <w:r w:rsidRPr="00D3602A">
        <w:rPr>
          <w:rFonts w:ascii="Times New Roman" w:hAnsi="Times New Roman" w:cs="Times New Roman"/>
          <w:sz w:val="28"/>
          <w:szCs w:val="28"/>
          <w:lang w:val="uk-UA"/>
        </w:rPr>
        <w:t xml:space="preserve">Іншими словами, задля забезпечення наступності дошкільної та початкової інклюзивної освіти початкова школа має ураховувати досягнення молодших школярів у процесі їх навчання у ЗДО, а, отже, зміст початкової освіти повинен доповнювати, продовжувати і </w:t>
      </w:r>
      <w:r>
        <w:rPr>
          <w:rFonts w:ascii="Times New Roman" w:hAnsi="Times New Roman" w:cs="Times New Roman"/>
          <w:sz w:val="28"/>
          <w:szCs w:val="28"/>
          <w:lang w:val="uk-UA"/>
        </w:rPr>
        <w:t>поглиблювати</w:t>
      </w:r>
      <w:r w:rsidRPr="00D3602A">
        <w:rPr>
          <w:rFonts w:ascii="Times New Roman" w:hAnsi="Times New Roman" w:cs="Times New Roman"/>
          <w:sz w:val="28"/>
          <w:szCs w:val="28"/>
          <w:lang w:val="uk-UA"/>
        </w:rPr>
        <w:t xml:space="preserve"> зміст дошкільної освіти.</w:t>
      </w:r>
    </w:p>
    <w:p w:rsidR="006742A8" w:rsidRPr="00785F27" w:rsidRDefault="00785F27" w:rsidP="00D0735A">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Вчена  Л</w:t>
      </w:r>
      <w:r w:rsidR="00193DA0" w:rsidRPr="00785F27">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Малинович</w:t>
      </w:r>
      <w:proofErr w:type="spellEnd"/>
      <w:r>
        <w:rPr>
          <w:rFonts w:ascii="Times New Roman" w:hAnsi="Times New Roman" w:cs="Times New Roman"/>
          <w:sz w:val="28"/>
          <w:szCs w:val="28"/>
          <w:lang w:val="uk-UA"/>
        </w:rPr>
        <w:t xml:space="preserve"> </w:t>
      </w:r>
      <w:r w:rsidR="006742A8" w:rsidRPr="00785F27">
        <w:rPr>
          <w:rFonts w:ascii="Times New Roman" w:hAnsi="Times New Roman" w:cs="Times New Roman"/>
          <w:sz w:val="28"/>
          <w:szCs w:val="28"/>
          <w:lang w:val="uk-UA"/>
        </w:rPr>
        <w:t>зазнача</w:t>
      </w:r>
      <w:r>
        <w:rPr>
          <w:rFonts w:ascii="Times New Roman" w:hAnsi="Times New Roman" w:cs="Times New Roman"/>
          <w:sz w:val="28"/>
          <w:szCs w:val="28"/>
          <w:lang w:val="uk-UA"/>
        </w:rPr>
        <w:t>є</w:t>
      </w:r>
      <w:r w:rsidR="006742A8" w:rsidRPr="00785F27">
        <w:rPr>
          <w:rFonts w:ascii="Times New Roman" w:hAnsi="Times New Roman" w:cs="Times New Roman"/>
          <w:sz w:val="28"/>
          <w:szCs w:val="28"/>
          <w:lang w:val="uk-UA"/>
        </w:rPr>
        <w:t>, що</w:t>
      </w:r>
      <w:r w:rsidR="00193DA0" w:rsidRPr="00785F27">
        <w:rPr>
          <w:rFonts w:ascii="Times New Roman" w:hAnsi="Times New Roman" w:cs="Times New Roman"/>
          <w:sz w:val="28"/>
          <w:szCs w:val="28"/>
          <w:lang w:val="uk-UA"/>
        </w:rPr>
        <w:t xml:space="preserve"> проблема наступності у роботі </w:t>
      </w:r>
      <w:r w:rsidR="006742A8" w:rsidRPr="00785F27">
        <w:rPr>
          <w:rFonts w:ascii="Times New Roman" w:hAnsi="Times New Roman" w:cs="Times New Roman"/>
          <w:sz w:val="28"/>
          <w:szCs w:val="28"/>
          <w:lang w:val="uk-UA"/>
        </w:rPr>
        <w:t>має</w:t>
      </w:r>
      <w:r w:rsidR="00193DA0" w:rsidRPr="00785F27">
        <w:rPr>
          <w:rFonts w:ascii="Times New Roman" w:hAnsi="Times New Roman" w:cs="Times New Roman"/>
          <w:sz w:val="28"/>
          <w:szCs w:val="28"/>
          <w:lang w:val="uk-UA"/>
        </w:rPr>
        <w:t xml:space="preserve"> комплексн</w:t>
      </w:r>
      <w:r w:rsidR="006742A8" w:rsidRPr="00785F27">
        <w:rPr>
          <w:rFonts w:ascii="Times New Roman" w:hAnsi="Times New Roman" w:cs="Times New Roman"/>
          <w:sz w:val="28"/>
          <w:szCs w:val="28"/>
          <w:lang w:val="uk-UA"/>
        </w:rPr>
        <w:t>ий характер</w:t>
      </w:r>
      <w:r w:rsidR="00193DA0" w:rsidRPr="00785F27">
        <w:rPr>
          <w:rFonts w:ascii="Times New Roman" w:hAnsi="Times New Roman" w:cs="Times New Roman"/>
          <w:sz w:val="28"/>
          <w:szCs w:val="28"/>
          <w:lang w:val="uk-UA"/>
        </w:rPr>
        <w:t xml:space="preserve">. </w:t>
      </w:r>
      <w:r w:rsidR="006742A8" w:rsidRPr="00785F27">
        <w:rPr>
          <w:rFonts w:ascii="Times New Roman" w:hAnsi="Times New Roman" w:cs="Times New Roman"/>
          <w:sz w:val="28"/>
          <w:szCs w:val="28"/>
          <w:lang w:val="uk-UA"/>
        </w:rPr>
        <w:t>Д</w:t>
      </w:r>
      <w:r w:rsidR="00483BD4">
        <w:rPr>
          <w:rFonts w:ascii="Times New Roman" w:hAnsi="Times New Roman" w:cs="Times New Roman"/>
          <w:sz w:val="28"/>
          <w:szCs w:val="28"/>
          <w:lang w:val="uk-UA"/>
        </w:rPr>
        <w:t>ослідниця</w:t>
      </w:r>
      <w:r w:rsidR="006742A8" w:rsidRPr="00785F27">
        <w:rPr>
          <w:rFonts w:ascii="Times New Roman" w:hAnsi="Times New Roman" w:cs="Times New Roman"/>
          <w:sz w:val="28"/>
          <w:szCs w:val="28"/>
          <w:lang w:val="uk-UA"/>
        </w:rPr>
        <w:t xml:space="preserve"> виокремлю</w:t>
      </w:r>
      <w:r w:rsidR="00483BD4">
        <w:rPr>
          <w:rFonts w:ascii="Times New Roman" w:hAnsi="Times New Roman" w:cs="Times New Roman"/>
          <w:sz w:val="28"/>
          <w:szCs w:val="28"/>
          <w:lang w:val="uk-UA"/>
        </w:rPr>
        <w:t>є</w:t>
      </w:r>
      <w:r w:rsidR="006742A8" w:rsidRPr="00785F27">
        <w:rPr>
          <w:rFonts w:ascii="Times New Roman" w:hAnsi="Times New Roman" w:cs="Times New Roman"/>
          <w:sz w:val="28"/>
          <w:szCs w:val="28"/>
          <w:lang w:val="uk-UA"/>
        </w:rPr>
        <w:t xml:space="preserve"> </w:t>
      </w:r>
      <w:r w:rsidR="00193DA0" w:rsidRPr="00785F27">
        <w:rPr>
          <w:rFonts w:ascii="Times New Roman" w:hAnsi="Times New Roman" w:cs="Times New Roman"/>
          <w:sz w:val="28"/>
          <w:szCs w:val="28"/>
          <w:lang w:val="uk-UA"/>
        </w:rPr>
        <w:t xml:space="preserve">анатомо-фізіологічний, психолого-педагогічний та педагогічно-організаційний </w:t>
      </w:r>
      <w:r w:rsidR="006742A8" w:rsidRPr="00785F27">
        <w:rPr>
          <w:rFonts w:ascii="Times New Roman" w:hAnsi="Times New Roman" w:cs="Times New Roman"/>
          <w:sz w:val="28"/>
          <w:szCs w:val="28"/>
          <w:lang w:val="uk-UA"/>
        </w:rPr>
        <w:t xml:space="preserve">її </w:t>
      </w:r>
      <w:r w:rsidR="00193DA0" w:rsidRPr="00785F27">
        <w:rPr>
          <w:rFonts w:ascii="Times New Roman" w:hAnsi="Times New Roman" w:cs="Times New Roman"/>
          <w:sz w:val="28"/>
          <w:szCs w:val="28"/>
          <w:lang w:val="uk-UA"/>
        </w:rPr>
        <w:t xml:space="preserve">аспекти. </w:t>
      </w:r>
      <w:r w:rsidR="006742A8" w:rsidRPr="00785F27">
        <w:rPr>
          <w:rFonts w:ascii="Times New Roman" w:hAnsi="Times New Roman" w:cs="Times New Roman"/>
          <w:sz w:val="28"/>
          <w:szCs w:val="28"/>
          <w:lang w:val="uk-UA"/>
        </w:rPr>
        <w:t>Зокрема п</w:t>
      </w:r>
      <w:r w:rsidR="00193DA0" w:rsidRPr="00785F27">
        <w:rPr>
          <w:rFonts w:ascii="Times New Roman" w:hAnsi="Times New Roman" w:cs="Times New Roman"/>
          <w:sz w:val="28"/>
          <w:szCs w:val="28"/>
          <w:lang w:val="uk-UA"/>
        </w:rPr>
        <w:t xml:space="preserve">сихолого-педагогічний аспект наступності </w:t>
      </w:r>
      <w:r w:rsidR="006742A8" w:rsidRPr="00785F27">
        <w:rPr>
          <w:rFonts w:ascii="Times New Roman" w:hAnsi="Times New Roman" w:cs="Times New Roman"/>
          <w:sz w:val="28"/>
          <w:szCs w:val="28"/>
          <w:lang w:val="uk-UA"/>
        </w:rPr>
        <w:t>дошкільної та початкової інклюзивної освіти полягає в урахуванні:</w:t>
      </w:r>
    </w:p>
    <w:p w:rsidR="00604486" w:rsidRDefault="006742A8" w:rsidP="00D0735A">
      <w:pPr>
        <w:spacing w:line="360" w:lineRule="auto"/>
        <w:ind w:firstLine="708"/>
        <w:jc w:val="both"/>
        <w:rPr>
          <w:rFonts w:ascii="Times New Roman" w:hAnsi="Times New Roman" w:cs="Times New Roman"/>
          <w:sz w:val="28"/>
          <w:szCs w:val="28"/>
          <w:lang w:val="uk-UA"/>
        </w:rPr>
      </w:pPr>
      <w:r w:rsidRPr="00452264">
        <w:rPr>
          <w:rFonts w:ascii="Times New Roman" w:hAnsi="Times New Roman" w:cs="Times New Roman"/>
          <w:sz w:val="28"/>
          <w:szCs w:val="28"/>
          <w:lang w:val="uk-UA"/>
        </w:rPr>
        <w:t xml:space="preserve">- </w:t>
      </w:r>
      <w:r w:rsidR="00193DA0" w:rsidRPr="00452264">
        <w:rPr>
          <w:rFonts w:ascii="Times New Roman" w:hAnsi="Times New Roman" w:cs="Times New Roman"/>
          <w:sz w:val="28"/>
          <w:szCs w:val="28"/>
          <w:lang w:val="uk-UA"/>
        </w:rPr>
        <w:t xml:space="preserve">особливостей становлення когнітивної, </w:t>
      </w:r>
      <w:proofErr w:type="spellStart"/>
      <w:r w:rsidR="00193DA0" w:rsidRPr="00452264">
        <w:rPr>
          <w:rFonts w:ascii="Times New Roman" w:hAnsi="Times New Roman" w:cs="Times New Roman"/>
          <w:sz w:val="28"/>
          <w:szCs w:val="28"/>
          <w:lang w:val="uk-UA"/>
        </w:rPr>
        <w:t>емоційно</w:t>
      </w:r>
      <w:proofErr w:type="spellEnd"/>
      <w:r w:rsidR="00193DA0" w:rsidRPr="00452264">
        <w:rPr>
          <w:rFonts w:ascii="Times New Roman" w:hAnsi="Times New Roman" w:cs="Times New Roman"/>
          <w:sz w:val="28"/>
          <w:szCs w:val="28"/>
          <w:lang w:val="uk-UA"/>
        </w:rPr>
        <w:t>-мотиваційної, вольової сфер особистості.</w:t>
      </w:r>
      <w:r w:rsidR="00604486">
        <w:rPr>
          <w:rFonts w:ascii="Times New Roman" w:hAnsi="Times New Roman" w:cs="Times New Roman"/>
          <w:sz w:val="28"/>
          <w:szCs w:val="28"/>
          <w:lang w:val="uk-UA"/>
        </w:rPr>
        <w:t>;</w:t>
      </w:r>
    </w:p>
    <w:p w:rsidR="00604486" w:rsidRPr="00D74706" w:rsidRDefault="00604486" w:rsidP="00604486">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52264">
        <w:rPr>
          <w:rFonts w:ascii="Times New Roman" w:hAnsi="Times New Roman" w:cs="Times New Roman"/>
          <w:sz w:val="28"/>
          <w:szCs w:val="28"/>
          <w:lang w:val="uk-UA"/>
        </w:rPr>
        <w:t xml:space="preserve">рівня сформованості розумової, моральної, фізичної, естетичної культури </w:t>
      </w:r>
      <w:r w:rsidRPr="00D74706">
        <w:rPr>
          <w:rFonts w:ascii="Times New Roman" w:hAnsi="Times New Roman" w:cs="Times New Roman"/>
          <w:sz w:val="28"/>
          <w:szCs w:val="28"/>
          <w:lang w:val="uk-UA"/>
        </w:rPr>
        <w:t>дошкільників</w:t>
      </w:r>
      <w:r w:rsidR="00D74706" w:rsidRPr="00D74706">
        <w:rPr>
          <w:rFonts w:ascii="Times New Roman" w:hAnsi="Times New Roman" w:cs="Times New Roman"/>
          <w:sz w:val="28"/>
          <w:szCs w:val="28"/>
          <w:lang w:val="uk-UA"/>
        </w:rPr>
        <w:t xml:space="preserve"> [</w:t>
      </w:r>
      <w:r w:rsidR="00D74706">
        <w:rPr>
          <w:rFonts w:ascii="Times New Roman" w:hAnsi="Times New Roman" w:cs="Times New Roman"/>
          <w:sz w:val="28"/>
          <w:szCs w:val="28"/>
          <w:lang w:val="uk-UA"/>
        </w:rPr>
        <w:t>7</w:t>
      </w:r>
      <w:r w:rsidR="00D74706" w:rsidRPr="00D74706">
        <w:rPr>
          <w:rFonts w:ascii="Times New Roman" w:hAnsi="Times New Roman" w:cs="Times New Roman"/>
          <w:sz w:val="28"/>
          <w:szCs w:val="28"/>
          <w:lang w:val="uk-UA"/>
        </w:rPr>
        <w:t>].</w:t>
      </w:r>
    </w:p>
    <w:p w:rsidR="00452264" w:rsidRPr="00452264" w:rsidRDefault="00483BD4" w:rsidP="00D0735A">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наступності у</w:t>
      </w:r>
      <w:r w:rsidR="006742A8" w:rsidRPr="00452264">
        <w:rPr>
          <w:rFonts w:ascii="Times New Roman" w:hAnsi="Times New Roman" w:cs="Times New Roman"/>
          <w:sz w:val="28"/>
          <w:szCs w:val="28"/>
          <w:lang w:val="uk-UA"/>
        </w:rPr>
        <w:t xml:space="preserve"> психолого-педагогічн</w:t>
      </w:r>
      <w:r>
        <w:rPr>
          <w:rFonts w:ascii="Times New Roman" w:hAnsi="Times New Roman" w:cs="Times New Roman"/>
          <w:sz w:val="28"/>
          <w:szCs w:val="28"/>
          <w:lang w:val="uk-UA"/>
        </w:rPr>
        <w:t xml:space="preserve">ому векторі </w:t>
      </w:r>
      <w:r w:rsidR="006742A8" w:rsidRPr="00452264">
        <w:rPr>
          <w:rFonts w:ascii="Times New Roman" w:hAnsi="Times New Roman" w:cs="Times New Roman"/>
          <w:sz w:val="28"/>
          <w:szCs w:val="28"/>
          <w:lang w:val="uk-UA"/>
        </w:rPr>
        <w:t xml:space="preserve"> передбачає два </w:t>
      </w:r>
      <w:r w:rsidR="00193DA0" w:rsidRPr="00452264">
        <w:rPr>
          <w:rFonts w:ascii="Times New Roman" w:hAnsi="Times New Roman" w:cs="Times New Roman"/>
          <w:sz w:val="28"/>
          <w:szCs w:val="28"/>
          <w:lang w:val="uk-UA"/>
        </w:rPr>
        <w:t xml:space="preserve">напрями: </w:t>
      </w:r>
      <w:r w:rsidR="006742A8" w:rsidRPr="00452264">
        <w:rPr>
          <w:rFonts w:ascii="Times New Roman" w:hAnsi="Times New Roman" w:cs="Times New Roman"/>
          <w:sz w:val="28"/>
          <w:szCs w:val="28"/>
          <w:lang w:val="uk-UA"/>
        </w:rPr>
        <w:t xml:space="preserve">1) </w:t>
      </w:r>
      <w:r w:rsidR="00193DA0" w:rsidRPr="00452264">
        <w:rPr>
          <w:rFonts w:ascii="Times New Roman" w:hAnsi="Times New Roman" w:cs="Times New Roman"/>
          <w:sz w:val="28"/>
          <w:szCs w:val="28"/>
          <w:lang w:val="uk-UA"/>
        </w:rPr>
        <w:t>загальн</w:t>
      </w:r>
      <w:r w:rsidR="006742A8" w:rsidRPr="00452264">
        <w:rPr>
          <w:rFonts w:ascii="Times New Roman" w:hAnsi="Times New Roman" w:cs="Times New Roman"/>
          <w:sz w:val="28"/>
          <w:szCs w:val="28"/>
          <w:lang w:val="uk-UA"/>
        </w:rPr>
        <w:t>у підготовку</w:t>
      </w:r>
      <w:r w:rsidR="00193DA0" w:rsidRPr="00452264">
        <w:rPr>
          <w:rFonts w:ascii="Times New Roman" w:hAnsi="Times New Roman" w:cs="Times New Roman"/>
          <w:sz w:val="28"/>
          <w:szCs w:val="28"/>
          <w:lang w:val="uk-UA"/>
        </w:rPr>
        <w:t xml:space="preserve"> дитини </w:t>
      </w:r>
      <w:r w:rsidR="006742A8" w:rsidRPr="00452264">
        <w:rPr>
          <w:rFonts w:ascii="Times New Roman" w:hAnsi="Times New Roman" w:cs="Times New Roman"/>
          <w:sz w:val="28"/>
          <w:szCs w:val="28"/>
          <w:lang w:val="uk-UA"/>
        </w:rPr>
        <w:t xml:space="preserve">дошкільного віку </w:t>
      </w:r>
      <w:r w:rsidR="00193DA0" w:rsidRPr="00452264">
        <w:rPr>
          <w:rFonts w:ascii="Times New Roman" w:hAnsi="Times New Roman" w:cs="Times New Roman"/>
          <w:sz w:val="28"/>
          <w:szCs w:val="28"/>
          <w:lang w:val="uk-UA"/>
        </w:rPr>
        <w:t xml:space="preserve">до </w:t>
      </w:r>
      <w:r w:rsidR="006742A8" w:rsidRPr="00452264">
        <w:rPr>
          <w:rFonts w:ascii="Times New Roman" w:hAnsi="Times New Roman" w:cs="Times New Roman"/>
          <w:sz w:val="28"/>
          <w:szCs w:val="28"/>
          <w:lang w:val="uk-UA"/>
        </w:rPr>
        <w:t xml:space="preserve">подальшого навчання у школі; 2) </w:t>
      </w:r>
      <w:r w:rsidR="00193DA0" w:rsidRPr="00452264">
        <w:rPr>
          <w:rFonts w:ascii="Times New Roman" w:hAnsi="Times New Roman" w:cs="Times New Roman"/>
          <w:sz w:val="28"/>
          <w:szCs w:val="28"/>
          <w:lang w:val="uk-UA"/>
        </w:rPr>
        <w:t>спеціальн</w:t>
      </w:r>
      <w:r w:rsidR="006742A8" w:rsidRPr="00452264">
        <w:rPr>
          <w:rFonts w:ascii="Times New Roman" w:hAnsi="Times New Roman" w:cs="Times New Roman"/>
          <w:sz w:val="28"/>
          <w:szCs w:val="28"/>
          <w:lang w:val="uk-UA"/>
        </w:rPr>
        <w:t>у</w:t>
      </w:r>
      <w:r w:rsidR="00193DA0" w:rsidRPr="00452264">
        <w:rPr>
          <w:rFonts w:ascii="Times New Roman" w:hAnsi="Times New Roman" w:cs="Times New Roman"/>
          <w:sz w:val="28"/>
          <w:szCs w:val="28"/>
          <w:lang w:val="uk-UA"/>
        </w:rPr>
        <w:t xml:space="preserve"> підготовк</w:t>
      </w:r>
      <w:r w:rsidR="006742A8" w:rsidRPr="00452264">
        <w:rPr>
          <w:rFonts w:ascii="Times New Roman" w:hAnsi="Times New Roman" w:cs="Times New Roman"/>
          <w:sz w:val="28"/>
          <w:szCs w:val="28"/>
          <w:lang w:val="uk-UA"/>
        </w:rPr>
        <w:t>у</w:t>
      </w:r>
      <w:r w:rsidR="00193DA0" w:rsidRPr="00452264">
        <w:rPr>
          <w:rFonts w:ascii="Times New Roman" w:hAnsi="Times New Roman" w:cs="Times New Roman"/>
          <w:sz w:val="28"/>
          <w:szCs w:val="28"/>
          <w:lang w:val="uk-UA"/>
        </w:rPr>
        <w:t xml:space="preserve"> </w:t>
      </w:r>
      <w:r w:rsidR="006742A8" w:rsidRPr="00452264">
        <w:rPr>
          <w:rFonts w:ascii="Times New Roman" w:hAnsi="Times New Roman" w:cs="Times New Roman"/>
          <w:sz w:val="28"/>
          <w:szCs w:val="28"/>
          <w:lang w:val="uk-UA"/>
        </w:rPr>
        <w:t>(</w:t>
      </w:r>
      <w:r>
        <w:rPr>
          <w:rFonts w:ascii="Times New Roman" w:hAnsi="Times New Roman" w:cs="Times New Roman"/>
          <w:sz w:val="28"/>
          <w:szCs w:val="28"/>
          <w:lang w:val="uk-UA"/>
        </w:rPr>
        <w:t>готовність</w:t>
      </w:r>
      <w:r w:rsidR="006742A8" w:rsidRPr="00452264">
        <w:rPr>
          <w:rFonts w:ascii="Times New Roman" w:hAnsi="Times New Roman" w:cs="Times New Roman"/>
          <w:sz w:val="28"/>
          <w:szCs w:val="28"/>
          <w:lang w:val="uk-UA"/>
        </w:rPr>
        <w:t xml:space="preserve"> до </w:t>
      </w:r>
      <w:r w:rsidR="006742A8" w:rsidRPr="00452264">
        <w:rPr>
          <w:rFonts w:ascii="Times New Roman" w:hAnsi="Times New Roman" w:cs="Times New Roman"/>
          <w:sz w:val="28"/>
          <w:szCs w:val="28"/>
          <w:lang w:val="uk-UA"/>
        </w:rPr>
        <w:lastRenderedPageBreak/>
        <w:t>вивчення шкільних дисциплін</w:t>
      </w:r>
      <w:r w:rsidR="006742A8" w:rsidRPr="00D74706">
        <w:rPr>
          <w:rFonts w:ascii="Times New Roman" w:hAnsi="Times New Roman" w:cs="Times New Roman"/>
          <w:sz w:val="28"/>
          <w:szCs w:val="28"/>
          <w:lang w:val="uk-UA"/>
        </w:rPr>
        <w:t>)</w:t>
      </w:r>
      <w:r w:rsidR="00785F27" w:rsidRPr="00D74706">
        <w:rPr>
          <w:rFonts w:ascii="Times New Roman" w:hAnsi="Times New Roman" w:cs="Times New Roman"/>
          <w:sz w:val="28"/>
          <w:szCs w:val="28"/>
          <w:lang w:val="uk-UA"/>
        </w:rPr>
        <w:t xml:space="preserve"> </w:t>
      </w:r>
      <w:r w:rsidR="00785F27" w:rsidRPr="00D74706">
        <w:rPr>
          <w:rFonts w:ascii="Times New Roman" w:hAnsi="Times New Roman" w:cs="Times New Roman"/>
          <w:sz w:val="28"/>
          <w:szCs w:val="28"/>
        </w:rPr>
        <w:t>[</w:t>
      </w:r>
      <w:r w:rsidR="00D74706" w:rsidRPr="00D74706">
        <w:rPr>
          <w:rFonts w:ascii="Times New Roman" w:hAnsi="Times New Roman" w:cs="Times New Roman"/>
          <w:sz w:val="28"/>
          <w:szCs w:val="28"/>
          <w:lang w:val="uk-UA"/>
        </w:rPr>
        <w:t>7</w:t>
      </w:r>
      <w:r w:rsidR="00785F27" w:rsidRPr="00D74706">
        <w:rPr>
          <w:rFonts w:ascii="Times New Roman" w:hAnsi="Times New Roman" w:cs="Times New Roman"/>
          <w:sz w:val="28"/>
          <w:szCs w:val="28"/>
        </w:rPr>
        <w:t>]</w:t>
      </w:r>
      <w:r w:rsidR="00193DA0" w:rsidRPr="00D74706">
        <w:rPr>
          <w:rFonts w:ascii="Times New Roman" w:hAnsi="Times New Roman" w:cs="Times New Roman"/>
          <w:sz w:val="28"/>
          <w:szCs w:val="28"/>
          <w:lang w:val="uk-UA"/>
        </w:rPr>
        <w:t xml:space="preserve">. </w:t>
      </w:r>
      <w:r w:rsidR="00452264" w:rsidRPr="00452264">
        <w:rPr>
          <w:rFonts w:ascii="Times New Roman" w:hAnsi="Times New Roman" w:cs="Times New Roman"/>
          <w:sz w:val="28"/>
          <w:szCs w:val="28"/>
          <w:lang w:val="uk-UA"/>
        </w:rPr>
        <w:t>Практика показує, що внаслідок</w:t>
      </w:r>
      <w:r w:rsidR="006742A8" w:rsidRPr="00452264">
        <w:rPr>
          <w:rFonts w:ascii="Times New Roman" w:hAnsi="Times New Roman" w:cs="Times New Roman"/>
          <w:sz w:val="28"/>
          <w:szCs w:val="28"/>
          <w:lang w:val="uk-UA"/>
        </w:rPr>
        <w:t xml:space="preserve"> діяльності вихователів ЗДО з дітьми з порушеннями розвитку, надмірної опіки з боку батьків та дорослих членів родини, у останніх спостерігається низький рівень</w:t>
      </w:r>
      <w:r w:rsidR="00193DA0" w:rsidRPr="00452264">
        <w:rPr>
          <w:rFonts w:ascii="Times New Roman" w:hAnsi="Times New Roman" w:cs="Times New Roman"/>
          <w:sz w:val="28"/>
          <w:szCs w:val="28"/>
          <w:lang w:val="uk-UA"/>
        </w:rPr>
        <w:t xml:space="preserve"> активн</w:t>
      </w:r>
      <w:r w:rsidR="006742A8" w:rsidRPr="00452264">
        <w:rPr>
          <w:rFonts w:ascii="Times New Roman" w:hAnsi="Times New Roman" w:cs="Times New Roman"/>
          <w:sz w:val="28"/>
          <w:szCs w:val="28"/>
          <w:lang w:val="uk-UA"/>
        </w:rPr>
        <w:t>ості</w:t>
      </w:r>
      <w:r w:rsidR="00193DA0" w:rsidRPr="00452264">
        <w:rPr>
          <w:rFonts w:ascii="Times New Roman" w:hAnsi="Times New Roman" w:cs="Times New Roman"/>
          <w:sz w:val="28"/>
          <w:szCs w:val="28"/>
          <w:lang w:val="uk-UA"/>
        </w:rPr>
        <w:t xml:space="preserve">, </w:t>
      </w:r>
      <w:r w:rsidR="006742A8" w:rsidRPr="00452264">
        <w:rPr>
          <w:rFonts w:ascii="Times New Roman" w:hAnsi="Times New Roman" w:cs="Times New Roman"/>
          <w:sz w:val="28"/>
          <w:szCs w:val="28"/>
          <w:lang w:val="uk-UA"/>
        </w:rPr>
        <w:t xml:space="preserve">відсутність </w:t>
      </w:r>
      <w:r w:rsidR="00193DA0" w:rsidRPr="00452264">
        <w:rPr>
          <w:rFonts w:ascii="Times New Roman" w:hAnsi="Times New Roman" w:cs="Times New Roman"/>
          <w:sz w:val="28"/>
          <w:szCs w:val="28"/>
          <w:lang w:val="uk-UA"/>
        </w:rPr>
        <w:t xml:space="preserve">відповідальності, самостійності, </w:t>
      </w:r>
      <w:r w:rsidR="006742A8" w:rsidRPr="00452264">
        <w:rPr>
          <w:rFonts w:ascii="Times New Roman" w:hAnsi="Times New Roman" w:cs="Times New Roman"/>
          <w:sz w:val="28"/>
          <w:szCs w:val="28"/>
          <w:lang w:val="uk-UA"/>
        </w:rPr>
        <w:t xml:space="preserve">готовності до дії. </w:t>
      </w:r>
      <w:r w:rsidR="00604486">
        <w:rPr>
          <w:rFonts w:ascii="Times New Roman" w:hAnsi="Times New Roman" w:cs="Times New Roman"/>
          <w:sz w:val="28"/>
          <w:szCs w:val="28"/>
          <w:lang w:val="uk-UA"/>
        </w:rPr>
        <w:t>Відтак у</w:t>
      </w:r>
      <w:r w:rsidR="006742A8" w:rsidRPr="00452264">
        <w:rPr>
          <w:rFonts w:ascii="Times New Roman" w:hAnsi="Times New Roman" w:cs="Times New Roman"/>
          <w:sz w:val="28"/>
          <w:szCs w:val="28"/>
          <w:lang w:val="uk-UA"/>
        </w:rPr>
        <w:t xml:space="preserve"> процесі спеціальної</w:t>
      </w:r>
      <w:r w:rsidR="00193DA0" w:rsidRPr="00452264">
        <w:rPr>
          <w:rFonts w:ascii="Times New Roman" w:hAnsi="Times New Roman" w:cs="Times New Roman"/>
          <w:sz w:val="28"/>
          <w:szCs w:val="28"/>
          <w:lang w:val="uk-UA"/>
        </w:rPr>
        <w:t xml:space="preserve"> підготовк</w:t>
      </w:r>
      <w:r w:rsidR="006742A8" w:rsidRPr="00452264">
        <w:rPr>
          <w:rFonts w:ascii="Times New Roman" w:hAnsi="Times New Roman" w:cs="Times New Roman"/>
          <w:sz w:val="28"/>
          <w:szCs w:val="28"/>
          <w:lang w:val="uk-UA"/>
        </w:rPr>
        <w:t>и</w:t>
      </w:r>
      <w:r w:rsidR="00193DA0" w:rsidRPr="00452264">
        <w:rPr>
          <w:rFonts w:ascii="Times New Roman" w:hAnsi="Times New Roman" w:cs="Times New Roman"/>
          <w:sz w:val="28"/>
          <w:szCs w:val="28"/>
          <w:lang w:val="uk-UA"/>
        </w:rPr>
        <w:t xml:space="preserve"> до </w:t>
      </w:r>
      <w:r w:rsidR="006742A8" w:rsidRPr="00452264">
        <w:rPr>
          <w:rFonts w:ascii="Times New Roman" w:hAnsi="Times New Roman" w:cs="Times New Roman"/>
          <w:sz w:val="28"/>
          <w:szCs w:val="28"/>
          <w:lang w:val="uk-UA"/>
        </w:rPr>
        <w:t xml:space="preserve">подальшого </w:t>
      </w:r>
      <w:r w:rsidR="00193DA0" w:rsidRPr="00452264">
        <w:rPr>
          <w:rFonts w:ascii="Times New Roman" w:hAnsi="Times New Roman" w:cs="Times New Roman"/>
          <w:sz w:val="28"/>
          <w:szCs w:val="28"/>
          <w:lang w:val="uk-UA"/>
        </w:rPr>
        <w:t xml:space="preserve">навчання у </w:t>
      </w:r>
      <w:r w:rsidR="006742A8" w:rsidRPr="00452264">
        <w:rPr>
          <w:rFonts w:ascii="Times New Roman" w:hAnsi="Times New Roman" w:cs="Times New Roman"/>
          <w:sz w:val="28"/>
          <w:szCs w:val="28"/>
          <w:lang w:val="uk-UA"/>
        </w:rPr>
        <w:t>загальноосвітньому закладі</w:t>
      </w:r>
      <w:r w:rsidR="00193DA0" w:rsidRPr="00452264">
        <w:rPr>
          <w:rFonts w:ascii="Times New Roman" w:hAnsi="Times New Roman" w:cs="Times New Roman"/>
          <w:sz w:val="28"/>
          <w:szCs w:val="28"/>
          <w:lang w:val="uk-UA"/>
        </w:rPr>
        <w:t xml:space="preserve"> </w:t>
      </w:r>
      <w:r w:rsidR="00452264" w:rsidRPr="00452264">
        <w:rPr>
          <w:rFonts w:ascii="Times New Roman" w:hAnsi="Times New Roman" w:cs="Times New Roman"/>
          <w:sz w:val="28"/>
          <w:szCs w:val="28"/>
          <w:lang w:val="uk-UA"/>
        </w:rPr>
        <w:t xml:space="preserve">відбувається сенсорний, мовленнєвий та розумовий розвиток дитини: емоційно-вольової сфери; сприймання </w:t>
      </w:r>
      <w:r w:rsidR="00193DA0" w:rsidRPr="00452264">
        <w:rPr>
          <w:rFonts w:ascii="Times New Roman" w:hAnsi="Times New Roman" w:cs="Times New Roman"/>
          <w:sz w:val="28"/>
          <w:szCs w:val="28"/>
          <w:lang w:val="uk-UA"/>
        </w:rPr>
        <w:t>кольору, зв</w:t>
      </w:r>
      <w:r w:rsidR="00452264" w:rsidRPr="00452264">
        <w:rPr>
          <w:rFonts w:ascii="Times New Roman" w:hAnsi="Times New Roman" w:cs="Times New Roman"/>
          <w:sz w:val="28"/>
          <w:szCs w:val="28"/>
          <w:lang w:val="uk-UA"/>
        </w:rPr>
        <w:t>уку, смаку, часу, простору; мови та</w:t>
      </w:r>
      <w:r w:rsidR="00193DA0" w:rsidRPr="00452264">
        <w:rPr>
          <w:rFonts w:ascii="Times New Roman" w:hAnsi="Times New Roman" w:cs="Times New Roman"/>
          <w:sz w:val="28"/>
          <w:szCs w:val="28"/>
          <w:lang w:val="uk-UA"/>
        </w:rPr>
        <w:t xml:space="preserve"> мислення (</w:t>
      </w:r>
      <w:r w:rsidR="00452264" w:rsidRPr="00452264">
        <w:rPr>
          <w:rFonts w:ascii="Times New Roman" w:hAnsi="Times New Roman" w:cs="Times New Roman"/>
          <w:sz w:val="28"/>
          <w:szCs w:val="28"/>
          <w:lang w:val="uk-UA"/>
        </w:rPr>
        <w:t xml:space="preserve">формування </w:t>
      </w:r>
      <w:r w:rsidR="00193DA0" w:rsidRPr="00452264">
        <w:rPr>
          <w:rFonts w:ascii="Times New Roman" w:hAnsi="Times New Roman" w:cs="Times New Roman"/>
          <w:sz w:val="28"/>
          <w:szCs w:val="28"/>
          <w:lang w:val="uk-UA"/>
        </w:rPr>
        <w:t>умінь порівнюват</w:t>
      </w:r>
      <w:r w:rsidR="00452264" w:rsidRPr="00452264">
        <w:rPr>
          <w:rFonts w:ascii="Times New Roman" w:hAnsi="Times New Roman" w:cs="Times New Roman"/>
          <w:sz w:val="28"/>
          <w:szCs w:val="28"/>
          <w:lang w:val="uk-UA"/>
        </w:rPr>
        <w:t xml:space="preserve">и, класифікувати, узагальнювати); </w:t>
      </w:r>
      <w:r w:rsidR="00193DA0" w:rsidRPr="00452264">
        <w:rPr>
          <w:rFonts w:ascii="Times New Roman" w:hAnsi="Times New Roman" w:cs="Times New Roman"/>
          <w:sz w:val="28"/>
          <w:szCs w:val="28"/>
          <w:lang w:val="uk-UA"/>
        </w:rPr>
        <w:t xml:space="preserve">уваги, пам’яті, уяви. </w:t>
      </w:r>
    </w:p>
    <w:p w:rsidR="00186E73" w:rsidRDefault="00452264" w:rsidP="00D0735A">
      <w:pPr>
        <w:spacing w:line="360" w:lineRule="auto"/>
        <w:ind w:firstLine="708"/>
        <w:jc w:val="both"/>
        <w:rPr>
          <w:rFonts w:ascii="Times New Roman" w:hAnsi="Times New Roman" w:cs="Times New Roman"/>
          <w:sz w:val="28"/>
          <w:szCs w:val="28"/>
          <w:lang w:val="uk-UA"/>
        </w:rPr>
      </w:pPr>
      <w:r w:rsidRPr="00452264">
        <w:rPr>
          <w:rFonts w:ascii="Times New Roman" w:hAnsi="Times New Roman" w:cs="Times New Roman"/>
          <w:sz w:val="28"/>
          <w:szCs w:val="28"/>
          <w:lang w:val="uk-UA"/>
        </w:rPr>
        <w:t xml:space="preserve">З перших днів навчання у школі, діти з порушеннями розвитку </w:t>
      </w:r>
      <w:r w:rsidR="00193DA0" w:rsidRPr="00452264">
        <w:rPr>
          <w:rFonts w:ascii="Times New Roman" w:hAnsi="Times New Roman" w:cs="Times New Roman"/>
          <w:sz w:val="28"/>
          <w:szCs w:val="28"/>
          <w:lang w:val="uk-UA"/>
        </w:rPr>
        <w:t>обмеж</w:t>
      </w:r>
      <w:r w:rsidRPr="00452264">
        <w:rPr>
          <w:rFonts w:ascii="Times New Roman" w:hAnsi="Times New Roman" w:cs="Times New Roman"/>
          <w:sz w:val="28"/>
          <w:szCs w:val="28"/>
          <w:lang w:val="uk-UA"/>
        </w:rPr>
        <w:t>ені у</w:t>
      </w:r>
      <w:r w:rsidR="00193DA0" w:rsidRPr="00452264">
        <w:rPr>
          <w:rFonts w:ascii="Times New Roman" w:hAnsi="Times New Roman" w:cs="Times New Roman"/>
          <w:sz w:val="28"/>
          <w:szCs w:val="28"/>
          <w:lang w:val="uk-UA"/>
        </w:rPr>
        <w:t xml:space="preserve"> спілкуванн</w:t>
      </w:r>
      <w:r w:rsidRPr="00452264">
        <w:rPr>
          <w:rFonts w:ascii="Times New Roman" w:hAnsi="Times New Roman" w:cs="Times New Roman"/>
          <w:sz w:val="28"/>
          <w:szCs w:val="28"/>
          <w:lang w:val="uk-UA"/>
        </w:rPr>
        <w:t xml:space="preserve">і з однолітками, хоча посилюються взаємини </w:t>
      </w:r>
      <w:r w:rsidR="00193DA0" w:rsidRPr="00452264">
        <w:rPr>
          <w:rFonts w:ascii="Times New Roman" w:hAnsi="Times New Roman" w:cs="Times New Roman"/>
          <w:sz w:val="28"/>
          <w:szCs w:val="28"/>
          <w:lang w:val="uk-UA"/>
        </w:rPr>
        <w:t>«</w:t>
      </w:r>
      <w:r w:rsidRPr="00452264">
        <w:rPr>
          <w:rFonts w:ascii="Times New Roman" w:hAnsi="Times New Roman" w:cs="Times New Roman"/>
          <w:sz w:val="28"/>
          <w:szCs w:val="28"/>
          <w:lang w:val="uk-UA"/>
        </w:rPr>
        <w:t>учитель – учень</w:t>
      </w:r>
      <w:r w:rsidR="00193DA0" w:rsidRPr="00452264">
        <w:rPr>
          <w:rFonts w:ascii="Times New Roman" w:hAnsi="Times New Roman" w:cs="Times New Roman"/>
          <w:sz w:val="28"/>
          <w:szCs w:val="28"/>
          <w:lang w:val="uk-UA"/>
        </w:rPr>
        <w:t>»</w:t>
      </w:r>
      <w:r w:rsidRPr="00452264">
        <w:rPr>
          <w:rFonts w:ascii="Times New Roman" w:hAnsi="Times New Roman" w:cs="Times New Roman"/>
          <w:sz w:val="28"/>
          <w:szCs w:val="28"/>
          <w:lang w:val="uk-UA"/>
        </w:rPr>
        <w:t xml:space="preserve">, </w:t>
      </w:r>
      <w:r w:rsidR="00604486">
        <w:rPr>
          <w:rFonts w:ascii="Times New Roman" w:hAnsi="Times New Roman" w:cs="Times New Roman"/>
          <w:sz w:val="28"/>
          <w:szCs w:val="28"/>
          <w:lang w:val="uk-UA"/>
        </w:rPr>
        <w:t>що може негативно впливати на</w:t>
      </w:r>
      <w:r w:rsidR="00193DA0" w:rsidRPr="00452264">
        <w:rPr>
          <w:rFonts w:ascii="Times New Roman" w:hAnsi="Times New Roman" w:cs="Times New Roman"/>
          <w:sz w:val="28"/>
          <w:szCs w:val="28"/>
          <w:lang w:val="uk-UA"/>
        </w:rPr>
        <w:t xml:space="preserve"> послабл</w:t>
      </w:r>
      <w:r w:rsidRPr="00452264">
        <w:rPr>
          <w:rFonts w:ascii="Times New Roman" w:hAnsi="Times New Roman" w:cs="Times New Roman"/>
          <w:sz w:val="28"/>
          <w:szCs w:val="28"/>
          <w:lang w:val="uk-UA"/>
        </w:rPr>
        <w:t>ення</w:t>
      </w:r>
      <w:r w:rsidR="00193DA0" w:rsidRPr="00452264">
        <w:rPr>
          <w:rFonts w:ascii="Times New Roman" w:hAnsi="Times New Roman" w:cs="Times New Roman"/>
          <w:sz w:val="28"/>
          <w:szCs w:val="28"/>
          <w:lang w:val="uk-UA"/>
        </w:rPr>
        <w:t xml:space="preserve"> регулююч</w:t>
      </w:r>
      <w:r w:rsidRPr="00452264">
        <w:rPr>
          <w:rFonts w:ascii="Times New Roman" w:hAnsi="Times New Roman" w:cs="Times New Roman"/>
          <w:sz w:val="28"/>
          <w:szCs w:val="28"/>
          <w:lang w:val="uk-UA"/>
        </w:rPr>
        <w:t xml:space="preserve">ої функції спілкування й, зокрема, </w:t>
      </w:r>
      <w:r w:rsidR="00193DA0" w:rsidRPr="00452264">
        <w:rPr>
          <w:rFonts w:ascii="Times New Roman" w:hAnsi="Times New Roman" w:cs="Times New Roman"/>
          <w:sz w:val="28"/>
          <w:szCs w:val="28"/>
          <w:lang w:val="uk-UA"/>
        </w:rPr>
        <w:t>морально-соціальн</w:t>
      </w:r>
      <w:r w:rsidRPr="00452264">
        <w:rPr>
          <w:rFonts w:ascii="Times New Roman" w:hAnsi="Times New Roman" w:cs="Times New Roman"/>
          <w:sz w:val="28"/>
          <w:szCs w:val="28"/>
          <w:lang w:val="uk-UA"/>
        </w:rPr>
        <w:t>е становлення особистості</w:t>
      </w:r>
      <w:r w:rsidR="00193DA0" w:rsidRPr="00452264">
        <w:rPr>
          <w:rFonts w:ascii="Times New Roman" w:hAnsi="Times New Roman" w:cs="Times New Roman"/>
          <w:sz w:val="28"/>
          <w:szCs w:val="28"/>
          <w:lang w:val="uk-UA"/>
        </w:rPr>
        <w:t xml:space="preserve">. </w:t>
      </w:r>
      <w:r w:rsidRPr="00452264">
        <w:rPr>
          <w:rFonts w:ascii="Times New Roman" w:hAnsi="Times New Roman" w:cs="Times New Roman"/>
          <w:sz w:val="28"/>
          <w:szCs w:val="28"/>
          <w:lang w:val="uk-UA"/>
        </w:rPr>
        <w:t xml:space="preserve">Це є свідченням того, що </w:t>
      </w:r>
      <w:r w:rsidR="00193DA0" w:rsidRPr="00452264">
        <w:rPr>
          <w:rFonts w:ascii="Times New Roman" w:hAnsi="Times New Roman" w:cs="Times New Roman"/>
          <w:sz w:val="28"/>
          <w:szCs w:val="28"/>
          <w:lang w:val="uk-UA"/>
        </w:rPr>
        <w:t>перех</w:t>
      </w:r>
      <w:r w:rsidRPr="00452264">
        <w:rPr>
          <w:rFonts w:ascii="Times New Roman" w:hAnsi="Times New Roman" w:cs="Times New Roman"/>
          <w:sz w:val="28"/>
          <w:szCs w:val="28"/>
          <w:lang w:val="uk-UA"/>
        </w:rPr>
        <w:t>ід</w:t>
      </w:r>
      <w:r w:rsidR="00193DA0" w:rsidRPr="00452264">
        <w:rPr>
          <w:rFonts w:ascii="Times New Roman" w:hAnsi="Times New Roman" w:cs="Times New Roman"/>
          <w:sz w:val="28"/>
          <w:szCs w:val="28"/>
          <w:lang w:val="uk-UA"/>
        </w:rPr>
        <w:t xml:space="preserve"> з </w:t>
      </w:r>
      <w:r w:rsidRPr="00452264">
        <w:rPr>
          <w:rFonts w:ascii="Times New Roman" w:hAnsi="Times New Roman" w:cs="Times New Roman"/>
          <w:sz w:val="28"/>
          <w:szCs w:val="28"/>
          <w:lang w:val="uk-UA"/>
        </w:rPr>
        <w:t xml:space="preserve">дитячого садочка </w:t>
      </w:r>
      <w:r w:rsidR="00193DA0" w:rsidRPr="00452264">
        <w:rPr>
          <w:rFonts w:ascii="Times New Roman" w:hAnsi="Times New Roman" w:cs="Times New Roman"/>
          <w:sz w:val="28"/>
          <w:szCs w:val="28"/>
          <w:lang w:val="uk-UA"/>
        </w:rPr>
        <w:t xml:space="preserve">до </w:t>
      </w:r>
      <w:r w:rsidRPr="00452264">
        <w:rPr>
          <w:rFonts w:ascii="Times New Roman" w:hAnsi="Times New Roman" w:cs="Times New Roman"/>
          <w:sz w:val="28"/>
          <w:szCs w:val="28"/>
          <w:lang w:val="uk-UA"/>
        </w:rPr>
        <w:t xml:space="preserve">загальноосвітнього навчального закладу – це передовсім зміна виду традиційної </w:t>
      </w:r>
      <w:r w:rsidR="00193DA0" w:rsidRPr="00452264">
        <w:rPr>
          <w:rFonts w:ascii="Times New Roman" w:hAnsi="Times New Roman" w:cs="Times New Roman"/>
          <w:sz w:val="28"/>
          <w:szCs w:val="28"/>
          <w:lang w:val="uk-UA"/>
        </w:rPr>
        <w:t>діяльності</w:t>
      </w:r>
      <w:r w:rsidRPr="00452264">
        <w:rPr>
          <w:rFonts w:ascii="Times New Roman" w:hAnsi="Times New Roman" w:cs="Times New Roman"/>
          <w:sz w:val="28"/>
          <w:szCs w:val="28"/>
          <w:lang w:val="uk-UA"/>
        </w:rPr>
        <w:t xml:space="preserve"> кожного дошкільника</w:t>
      </w:r>
      <w:r w:rsidR="00193DA0" w:rsidRPr="00452264">
        <w:rPr>
          <w:rFonts w:ascii="Times New Roman" w:hAnsi="Times New Roman" w:cs="Times New Roman"/>
          <w:sz w:val="28"/>
          <w:szCs w:val="28"/>
          <w:lang w:val="uk-UA"/>
        </w:rPr>
        <w:t>,</w:t>
      </w:r>
      <w:r w:rsidRPr="00452264">
        <w:rPr>
          <w:rFonts w:ascii="Times New Roman" w:hAnsi="Times New Roman" w:cs="Times New Roman"/>
          <w:sz w:val="28"/>
          <w:szCs w:val="28"/>
          <w:lang w:val="uk-UA"/>
        </w:rPr>
        <w:t xml:space="preserve"> занурення у досі невідомий дитячий колектив та освітнє середовище школи, примірювання нових обов’язків учня та перші спроби їх виконати</w:t>
      </w:r>
      <w:r w:rsidR="00193DA0" w:rsidRPr="00452264">
        <w:rPr>
          <w:rFonts w:ascii="Times New Roman" w:hAnsi="Times New Roman" w:cs="Times New Roman"/>
          <w:sz w:val="28"/>
          <w:szCs w:val="28"/>
          <w:lang w:val="uk-UA"/>
        </w:rPr>
        <w:t>.</w:t>
      </w:r>
      <w:r w:rsidR="008A0A26">
        <w:rPr>
          <w:rFonts w:ascii="Times New Roman" w:hAnsi="Times New Roman" w:cs="Times New Roman"/>
          <w:sz w:val="28"/>
          <w:szCs w:val="28"/>
          <w:lang w:val="uk-UA"/>
        </w:rPr>
        <w:t xml:space="preserve"> </w:t>
      </w:r>
      <w:r w:rsidR="008D671A" w:rsidRPr="00452264">
        <w:rPr>
          <w:rFonts w:ascii="Times New Roman" w:hAnsi="Times New Roman" w:cs="Times New Roman"/>
          <w:sz w:val="28"/>
          <w:szCs w:val="28"/>
          <w:lang w:val="uk-UA"/>
        </w:rPr>
        <w:t xml:space="preserve">Державний стандарт початкової освіти базується на </w:t>
      </w:r>
      <w:proofErr w:type="spellStart"/>
      <w:r w:rsidR="008D671A" w:rsidRPr="00452264">
        <w:rPr>
          <w:rFonts w:ascii="Times New Roman" w:hAnsi="Times New Roman" w:cs="Times New Roman"/>
          <w:sz w:val="28"/>
          <w:szCs w:val="28"/>
          <w:lang w:val="uk-UA"/>
        </w:rPr>
        <w:t>компетентнісному</w:t>
      </w:r>
      <w:proofErr w:type="spellEnd"/>
      <w:r w:rsidR="008D671A" w:rsidRPr="00452264">
        <w:rPr>
          <w:rFonts w:ascii="Times New Roman" w:hAnsi="Times New Roman" w:cs="Times New Roman"/>
          <w:sz w:val="28"/>
          <w:szCs w:val="28"/>
          <w:lang w:val="uk-UA"/>
        </w:rPr>
        <w:t xml:space="preserve"> підході,</w:t>
      </w:r>
      <w:r w:rsidR="00CA6725" w:rsidRPr="00452264">
        <w:rPr>
          <w:rFonts w:ascii="Times New Roman" w:hAnsi="Times New Roman" w:cs="Times New Roman"/>
          <w:sz w:val="28"/>
          <w:szCs w:val="28"/>
          <w:lang w:val="uk-UA"/>
        </w:rPr>
        <w:t xml:space="preserve"> мета якого – всебічний розвиток особистості</w:t>
      </w:r>
      <w:r w:rsidR="00213B59" w:rsidRPr="00452264">
        <w:rPr>
          <w:rFonts w:ascii="Times New Roman" w:hAnsi="Times New Roman" w:cs="Times New Roman"/>
          <w:sz w:val="28"/>
          <w:szCs w:val="28"/>
          <w:lang w:val="uk-UA"/>
        </w:rPr>
        <w:t xml:space="preserve"> </w:t>
      </w:r>
      <w:r w:rsidR="00213B59" w:rsidRPr="00D74706">
        <w:rPr>
          <w:rFonts w:ascii="Times New Roman" w:hAnsi="Times New Roman" w:cs="Times New Roman"/>
          <w:sz w:val="28"/>
          <w:szCs w:val="28"/>
          <w:lang w:val="uk-UA"/>
        </w:rPr>
        <w:t>[</w:t>
      </w:r>
      <w:r w:rsidR="00D74706" w:rsidRPr="00D74706">
        <w:rPr>
          <w:rFonts w:ascii="Times New Roman" w:hAnsi="Times New Roman" w:cs="Times New Roman"/>
          <w:sz w:val="28"/>
          <w:szCs w:val="28"/>
        </w:rPr>
        <w:t>5</w:t>
      </w:r>
      <w:r w:rsidR="00213B59" w:rsidRPr="00D74706">
        <w:rPr>
          <w:rFonts w:ascii="Times New Roman" w:hAnsi="Times New Roman" w:cs="Times New Roman"/>
          <w:sz w:val="28"/>
          <w:szCs w:val="28"/>
        </w:rPr>
        <w:t>]</w:t>
      </w:r>
      <w:r w:rsidR="008D671A" w:rsidRPr="00D74706">
        <w:rPr>
          <w:rFonts w:ascii="Times New Roman" w:hAnsi="Times New Roman" w:cs="Times New Roman"/>
          <w:sz w:val="28"/>
          <w:szCs w:val="28"/>
          <w:lang w:val="uk-UA"/>
        </w:rPr>
        <w:t xml:space="preserve">. </w:t>
      </w:r>
      <w:r w:rsidR="008D671A" w:rsidRPr="00452264">
        <w:rPr>
          <w:rFonts w:ascii="Times New Roman" w:hAnsi="Times New Roman" w:cs="Times New Roman"/>
          <w:sz w:val="28"/>
          <w:szCs w:val="28"/>
          <w:lang w:val="uk-UA"/>
        </w:rPr>
        <w:t xml:space="preserve">Практика дошкільного виховання засвідчує, що діти дошкільного віку </w:t>
      </w:r>
      <w:r w:rsidR="00CA6725" w:rsidRPr="00452264">
        <w:rPr>
          <w:rFonts w:ascii="Times New Roman" w:hAnsi="Times New Roman" w:cs="Times New Roman"/>
          <w:sz w:val="28"/>
          <w:szCs w:val="28"/>
          <w:lang w:val="uk-UA"/>
        </w:rPr>
        <w:t xml:space="preserve">з порушеннями </w:t>
      </w:r>
      <w:r w:rsidR="00604486">
        <w:rPr>
          <w:rFonts w:ascii="Times New Roman" w:hAnsi="Times New Roman" w:cs="Times New Roman"/>
          <w:sz w:val="28"/>
          <w:szCs w:val="28"/>
          <w:lang w:val="uk-UA"/>
        </w:rPr>
        <w:t xml:space="preserve">розвитку </w:t>
      </w:r>
      <w:r w:rsidR="008D671A" w:rsidRPr="00452264">
        <w:rPr>
          <w:rFonts w:ascii="Times New Roman" w:hAnsi="Times New Roman" w:cs="Times New Roman"/>
          <w:sz w:val="28"/>
          <w:szCs w:val="28"/>
          <w:lang w:val="uk-UA"/>
        </w:rPr>
        <w:t>не володіють у повному обсязі базовими</w:t>
      </w:r>
      <w:r w:rsidR="008D671A" w:rsidRPr="00CA6725">
        <w:rPr>
          <w:rFonts w:ascii="Times New Roman" w:hAnsi="Times New Roman" w:cs="Times New Roman"/>
          <w:sz w:val="28"/>
          <w:szCs w:val="28"/>
          <w:lang w:val="uk-UA"/>
        </w:rPr>
        <w:t xml:space="preserve"> знаннями, не мають сформованих компетенцій, </w:t>
      </w:r>
      <w:r w:rsidR="00CA6725" w:rsidRPr="00CA6725">
        <w:rPr>
          <w:rFonts w:ascii="Times New Roman" w:hAnsi="Times New Roman" w:cs="Times New Roman"/>
          <w:sz w:val="28"/>
          <w:szCs w:val="28"/>
          <w:lang w:val="uk-UA"/>
        </w:rPr>
        <w:t xml:space="preserve">ключових </w:t>
      </w:r>
      <w:r w:rsidR="008D671A" w:rsidRPr="00CA6725">
        <w:rPr>
          <w:rFonts w:ascii="Times New Roman" w:hAnsi="Times New Roman" w:cs="Times New Roman"/>
          <w:sz w:val="28"/>
          <w:szCs w:val="28"/>
          <w:lang w:val="uk-UA"/>
        </w:rPr>
        <w:t xml:space="preserve">умінь та навичок, що </w:t>
      </w:r>
      <w:r w:rsidR="00CA6725" w:rsidRPr="00CA6725">
        <w:rPr>
          <w:rFonts w:ascii="Times New Roman" w:hAnsi="Times New Roman" w:cs="Times New Roman"/>
          <w:sz w:val="28"/>
          <w:szCs w:val="28"/>
          <w:lang w:val="uk-UA"/>
        </w:rPr>
        <w:t xml:space="preserve">загалом </w:t>
      </w:r>
      <w:r w:rsidR="008D671A" w:rsidRPr="00CA6725">
        <w:rPr>
          <w:rFonts w:ascii="Times New Roman" w:hAnsi="Times New Roman" w:cs="Times New Roman"/>
          <w:sz w:val="28"/>
          <w:szCs w:val="28"/>
          <w:lang w:val="uk-UA"/>
        </w:rPr>
        <w:t xml:space="preserve">гальмує </w:t>
      </w:r>
      <w:r w:rsidR="00604486">
        <w:rPr>
          <w:rFonts w:ascii="Times New Roman" w:hAnsi="Times New Roman" w:cs="Times New Roman"/>
          <w:sz w:val="28"/>
          <w:szCs w:val="28"/>
          <w:lang w:val="uk-UA"/>
        </w:rPr>
        <w:t>формування</w:t>
      </w:r>
      <w:r w:rsidR="008D671A" w:rsidRPr="00CA6725">
        <w:rPr>
          <w:rFonts w:ascii="Times New Roman" w:hAnsi="Times New Roman" w:cs="Times New Roman"/>
          <w:sz w:val="28"/>
          <w:szCs w:val="28"/>
          <w:lang w:val="uk-UA"/>
        </w:rPr>
        <w:t xml:space="preserve"> необхі</w:t>
      </w:r>
      <w:r w:rsidR="00CA6725" w:rsidRPr="00CA6725">
        <w:rPr>
          <w:rFonts w:ascii="Times New Roman" w:hAnsi="Times New Roman" w:cs="Times New Roman"/>
          <w:sz w:val="28"/>
          <w:szCs w:val="28"/>
          <w:lang w:val="uk-UA"/>
        </w:rPr>
        <w:t xml:space="preserve">дних </w:t>
      </w:r>
      <w:proofErr w:type="spellStart"/>
      <w:r w:rsidR="00CA6725" w:rsidRPr="00CA6725">
        <w:rPr>
          <w:rFonts w:ascii="Times New Roman" w:hAnsi="Times New Roman" w:cs="Times New Roman"/>
          <w:sz w:val="28"/>
          <w:szCs w:val="28"/>
          <w:lang w:val="uk-UA"/>
        </w:rPr>
        <w:t>компетентностей</w:t>
      </w:r>
      <w:proofErr w:type="spellEnd"/>
      <w:r w:rsidR="00CA6725" w:rsidRPr="00CA6725">
        <w:rPr>
          <w:rFonts w:ascii="Times New Roman" w:hAnsi="Times New Roman" w:cs="Times New Roman"/>
          <w:sz w:val="28"/>
          <w:szCs w:val="28"/>
          <w:lang w:val="uk-UA"/>
        </w:rPr>
        <w:t>. Подолати такі труд</w:t>
      </w:r>
      <w:r w:rsidR="00623512">
        <w:rPr>
          <w:rFonts w:ascii="Times New Roman" w:hAnsi="Times New Roman" w:cs="Times New Roman"/>
          <w:sz w:val="28"/>
          <w:szCs w:val="28"/>
          <w:lang w:val="uk-UA"/>
        </w:rPr>
        <w:t>нощі можна шляхом унормування,</w:t>
      </w:r>
      <w:r w:rsidR="00CA6725" w:rsidRPr="00CA6725">
        <w:rPr>
          <w:rFonts w:ascii="Times New Roman" w:hAnsi="Times New Roman" w:cs="Times New Roman"/>
          <w:sz w:val="28"/>
          <w:szCs w:val="28"/>
          <w:lang w:val="uk-UA"/>
        </w:rPr>
        <w:t xml:space="preserve"> дотримання відповідності у діяльності </w:t>
      </w:r>
      <w:r w:rsidR="00623512">
        <w:rPr>
          <w:rFonts w:ascii="Times New Roman" w:hAnsi="Times New Roman" w:cs="Times New Roman"/>
          <w:sz w:val="28"/>
          <w:szCs w:val="28"/>
          <w:lang w:val="uk-UA"/>
        </w:rPr>
        <w:t>вихователів, учителів та їх асистентів</w:t>
      </w:r>
      <w:r w:rsidR="00CA6725" w:rsidRPr="00CA6725">
        <w:rPr>
          <w:rFonts w:ascii="Times New Roman" w:hAnsi="Times New Roman" w:cs="Times New Roman"/>
          <w:sz w:val="28"/>
          <w:szCs w:val="28"/>
          <w:lang w:val="uk-UA"/>
        </w:rPr>
        <w:t xml:space="preserve">. </w:t>
      </w:r>
      <w:r w:rsidR="00623512">
        <w:rPr>
          <w:rFonts w:ascii="Times New Roman" w:hAnsi="Times New Roman" w:cs="Times New Roman"/>
          <w:sz w:val="28"/>
          <w:szCs w:val="28"/>
          <w:lang w:val="uk-UA"/>
        </w:rPr>
        <w:t>За такого підходу стрижневим</w:t>
      </w:r>
      <w:r w:rsidR="00CA6725" w:rsidRPr="00CA6725">
        <w:rPr>
          <w:rFonts w:ascii="Times New Roman" w:hAnsi="Times New Roman" w:cs="Times New Roman"/>
          <w:sz w:val="28"/>
          <w:szCs w:val="28"/>
          <w:lang w:val="uk-UA"/>
        </w:rPr>
        <w:t xml:space="preserve"> завданням </w:t>
      </w:r>
      <w:r w:rsidR="00604486">
        <w:rPr>
          <w:rFonts w:ascii="Times New Roman" w:hAnsi="Times New Roman" w:cs="Times New Roman"/>
          <w:sz w:val="28"/>
          <w:szCs w:val="28"/>
          <w:lang w:val="uk-UA"/>
        </w:rPr>
        <w:t>педагогів та команди супроводу</w:t>
      </w:r>
      <w:r w:rsidR="00186E73">
        <w:rPr>
          <w:rFonts w:ascii="Times New Roman" w:hAnsi="Times New Roman" w:cs="Times New Roman"/>
          <w:sz w:val="28"/>
          <w:szCs w:val="28"/>
          <w:lang w:val="uk-UA"/>
        </w:rPr>
        <w:t xml:space="preserve"> виступає побудова освітньої траєкторії учня з особливими освітніми потребами з</w:t>
      </w:r>
      <w:r w:rsidR="00CA6725" w:rsidRPr="00CA6725">
        <w:rPr>
          <w:rFonts w:ascii="Times New Roman" w:hAnsi="Times New Roman" w:cs="Times New Roman"/>
          <w:sz w:val="28"/>
          <w:szCs w:val="28"/>
          <w:lang w:val="uk-UA"/>
        </w:rPr>
        <w:t xml:space="preserve"> урахування</w:t>
      </w:r>
      <w:r w:rsidR="00186E73">
        <w:rPr>
          <w:rFonts w:ascii="Times New Roman" w:hAnsi="Times New Roman" w:cs="Times New Roman"/>
          <w:sz w:val="28"/>
          <w:szCs w:val="28"/>
          <w:lang w:val="uk-UA"/>
        </w:rPr>
        <w:t>м його</w:t>
      </w:r>
      <w:r w:rsidR="00CA6725" w:rsidRPr="00CA6725">
        <w:rPr>
          <w:rFonts w:ascii="Times New Roman" w:hAnsi="Times New Roman" w:cs="Times New Roman"/>
          <w:sz w:val="28"/>
          <w:szCs w:val="28"/>
          <w:lang w:val="uk-UA"/>
        </w:rPr>
        <w:t xml:space="preserve"> </w:t>
      </w:r>
      <w:r w:rsidR="00186E73">
        <w:rPr>
          <w:rFonts w:ascii="Times New Roman" w:hAnsi="Times New Roman" w:cs="Times New Roman"/>
          <w:sz w:val="28"/>
          <w:szCs w:val="28"/>
          <w:lang w:val="uk-UA"/>
        </w:rPr>
        <w:t xml:space="preserve">готовності до навчання, </w:t>
      </w:r>
      <w:r w:rsidR="00CA6725" w:rsidRPr="00CA6725">
        <w:rPr>
          <w:rFonts w:ascii="Times New Roman" w:hAnsi="Times New Roman" w:cs="Times New Roman"/>
          <w:sz w:val="28"/>
          <w:szCs w:val="28"/>
          <w:lang w:val="uk-UA"/>
        </w:rPr>
        <w:t>рівня</w:t>
      </w:r>
      <w:r w:rsidR="00CA6725" w:rsidRPr="00CA6725">
        <w:rPr>
          <w:rFonts w:ascii="Times New Roman" w:hAnsi="Times New Roman" w:cs="Times New Roman"/>
          <w:lang w:val="uk-UA"/>
        </w:rPr>
        <w:t xml:space="preserve"> </w:t>
      </w:r>
      <w:r w:rsidR="00CA6725" w:rsidRPr="00CA6725">
        <w:rPr>
          <w:rFonts w:ascii="Times New Roman" w:hAnsi="Times New Roman" w:cs="Times New Roman"/>
          <w:sz w:val="28"/>
          <w:szCs w:val="28"/>
          <w:lang w:val="uk-UA"/>
        </w:rPr>
        <w:t>розвитку,</w:t>
      </w:r>
      <w:r w:rsidR="00186E73">
        <w:rPr>
          <w:rFonts w:ascii="Times New Roman" w:hAnsi="Times New Roman" w:cs="Times New Roman"/>
          <w:sz w:val="28"/>
          <w:szCs w:val="28"/>
          <w:lang w:val="uk-UA"/>
        </w:rPr>
        <w:t xml:space="preserve"> навчальних можливостей, індивідуальних та вікових особливостей, інтересів;</w:t>
      </w:r>
      <w:r w:rsidR="00CA6725" w:rsidRPr="00CA6725">
        <w:rPr>
          <w:rFonts w:ascii="Times New Roman" w:hAnsi="Times New Roman" w:cs="Times New Roman"/>
          <w:sz w:val="28"/>
          <w:szCs w:val="28"/>
          <w:lang w:val="uk-UA"/>
        </w:rPr>
        <w:t xml:space="preserve"> опора на позитивні сторони особистості, забезпечення органічного продовження процесу </w:t>
      </w:r>
      <w:r w:rsidR="00CA6725" w:rsidRPr="00CA6725">
        <w:rPr>
          <w:rFonts w:ascii="Times New Roman" w:hAnsi="Times New Roman" w:cs="Times New Roman"/>
          <w:sz w:val="28"/>
          <w:szCs w:val="28"/>
          <w:lang w:val="uk-UA"/>
        </w:rPr>
        <w:lastRenderedPageBreak/>
        <w:t xml:space="preserve">навчання та виховання, корекції та розвитку в нових умовах – у початковій школі. </w:t>
      </w:r>
    </w:p>
    <w:p w:rsidR="008A0A26" w:rsidRDefault="00CA6725" w:rsidP="00186E73">
      <w:pPr>
        <w:spacing w:line="360" w:lineRule="auto"/>
        <w:ind w:firstLine="708"/>
        <w:jc w:val="both"/>
        <w:rPr>
          <w:rFonts w:ascii="Times New Roman" w:hAnsi="Times New Roman" w:cs="Times New Roman"/>
          <w:sz w:val="28"/>
          <w:szCs w:val="28"/>
          <w:lang w:val="uk-UA"/>
        </w:rPr>
      </w:pPr>
      <w:r w:rsidRPr="00CA6725">
        <w:rPr>
          <w:rFonts w:ascii="Times New Roman" w:hAnsi="Times New Roman" w:cs="Times New Roman"/>
          <w:sz w:val="28"/>
          <w:szCs w:val="28"/>
          <w:lang w:val="uk-UA"/>
        </w:rPr>
        <w:t xml:space="preserve">Наступність </w:t>
      </w:r>
      <w:r w:rsidR="00186E73">
        <w:rPr>
          <w:rFonts w:ascii="Times New Roman" w:hAnsi="Times New Roman" w:cs="Times New Roman"/>
          <w:sz w:val="28"/>
          <w:szCs w:val="28"/>
          <w:lang w:val="uk-UA"/>
        </w:rPr>
        <w:t>дошкільної та початкової інклюзивної освіти</w:t>
      </w:r>
      <w:r w:rsidR="008A0A26">
        <w:rPr>
          <w:rFonts w:ascii="Times New Roman" w:hAnsi="Times New Roman" w:cs="Times New Roman"/>
          <w:sz w:val="28"/>
          <w:szCs w:val="28"/>
          <w:lang w:val="uk-UA"/>
        </w:rPr>
        <w:t>, як бачимо,</w:t>
      </w:r>
      <w:r w:rsidR="00186E73">
        <w:rPr>
          <w:rFonts w:ascii="Times New Roman" w:hAnsi="Times New Roman" w:cs="Times New Roman"/>
          <w:sz w:val="28"/>
          <w:szCs w:val="28"/>
          <w:lang w:val="uk-UA"/>
        </w:rPr>
        <w:t xml:space="preserve"> </w:t>
      </w:r>
      <w:r w:rsidRPr="00CA6725">
        <w:rPr>
          <w:rFonts w:ascii="Times New Roman" w:hAnsi="Times New Roman" w:cs="Times New Roman"/>
          <w:sz w:val="28"/>
          <w:szCs w:val="28"/>
          <w:lang w:val="uk-UA"/>
        </w:rPr>
        <w:t xml:space="preserve">є визначальною щодо створення комфортних умов </w:t>
      </w:r>
      <w:r w:rsidR="00186E73">
        <w:rPr>
          <w:rFonts w:ascii="Times New Roman" w:hAnsi="Times New Roman" w:cs="Times New Roman"/>
          <w:sz w:val="28"/>
          <w:szCs w:val="28"/>
          <w:lang w:val="uk-UA"/>
        </w:rPr>
        <w:t>включення дитини молодшого шкільного віку у нове освітнє середовище,</w:t>
      </w:r>
      <w:r w:rsidRPr="00CA6725">
        <w:rPr>
          <w:rFonts w:ascii="Times New Roman" w:hAnsi="Times New Roman" w:cs="Times New Roman"/>
          <w:sz w:val="28"/>
          <w:szCs w:val="28"/>
          <w:lang w:val="uk-UA"/>
        </w:rPr>
        <w:t xml:space="preserve"> переходу від ігрової діяльності у садочку до навчально-пізнавальної у початковій школі</w:t>
      </w:r>
      <w:r w:rsidR="00186E73">
        <w:rPr>
          <w:rFonts w:ascii="Times New Roman" w:hAnsi="Times New Roman" w:cs="Times New Roman"/>
          <w:sz w:val="28"/>
          <w:szCs w:val="28"/>
          <w:lang w:val="uk-UA"/>
        </w:rPr>
        <w:t xml:space="preserve">, опанування ключовими </w:t>
      </w:r>
      <w:proofErr w:type="spellStart"/>
      <w:r w:rsidR="00186E73">
        <w:rPr>
          <w:rFonts w:ascii="Times New Roman" w:hAnsi="Times New Roman" w:cs="Times New Roman"/>
          <w:sz w:val="28"/>
          <w:szCs w:val="28"/>
          <w:lang w:val="uk-UA"/>
        </w:rPr>
        <w:t>компетентностями</w:t>
      </w:r>
      <w:proofErr w:type="spellEnd"/>
      <w:r w:rsidR="00186E73">
        <w:rPr>
          <w:rFonts w:ascii="Times New Roman" w:hAnsi="Times New Roman" w:cs="Times New Roman"/>
          <w:sz w:val="28"/>
          <w:szCs w:val="28"/>
          <w:lang w:val="uk-UA"/>
        </w:rPr>
        <w:t xml:space="preserve"> на основі набутого раніше досвіду спілкування, взаємодії, гри, виконання доручень, участі у творчій діяльності.</w:t>
      </w:r>
      <w:r w:rsidR="00187D04">
        <w:rPr>
          <w:rFonts w:ascii="Times New Roman" w:hAnsi="Times New Roman" w:cs="Times New Roman"/>
          <w:sz w:val="28"/>
          <w:szCs w:val="28"/>
          <w:lang w:val="uk-UA"/>
        </w:rPr>
        <w:t xml:space="preserve"> </w:t>
      </w:r>
      <w:r w:rsidR="00187D04" w:rsidRPr="00187D04">
        <w:rPr>
          <w:rFonts w:ascii="Times New Roman" w:hAnsi="Times New Roman" w:cs="Times New Roman"/>
          <w:sz w:val="28"/>
          <w:szCs w:val="28"/>
          <w:lang w:val="uk-UA"/>
        </w:rPr>
        <w:t xml:space="preserve">В силу специфіки порушення розвитку, дана категорія осіб зазнає труднощів у засвоєнні навчального матеріалу; відтворенні та репродуктивному використанні набутих знань;  аналізі, узагальненні матеріалу; плануванні власних дій щодо розв'язання навчальних завдань; самоконтролю; </w:t>
      </w:r>
      <w:r w:rsidR="00D0735A">
        <w:rPr>
          <w:rFonts w:ascii="Times New Roman" w:hAnsi="Times New Roman" w:cs="Times New Roman"/>
          <w:sz w:val="28"/>
          <w:szCs w:val="28"/>
          <w:lang w:val="uk-UA"/>
        </w:rPr>
        <w:t xml:space="preserve">застосування </w:t>
      </w:r>
      <w:r w:rsidR="00187D04" w:rsidRPr="00187D04">
        <w:rPr>
          <w:rFonts w:ascii="Times New Roman" w:hAnsi="Times New Roman" w:cs="Times New Roman"/>
          <w:sz w:val="28"/>
          <w:szCs w:val="28"/>
          <w:lang w:val="uk-UA"/>
        </w:rPr>
        <w:t>знань на практиці тощо.</w:t>
      </w:r>
      <w:r w:rsidR="00187D04">
        <w:rPr>
          <w:rFonts w:ascii="Times New Roman" w:hAnsi="Times New Roman" w:cs="Times New Roman"/>
          <w:sz w:val="28"/>
          <w:szCs w:val="28"/>
          <w:lang w:val="uk-UA"/>
        </w:rPr>
        <w:t xml:space="preserve"> З іншого боку, низький рівень чи повна відсутність сформованих соціальних умінь та навичок, комунікативної компетентності провокує появу низки труднощів під час навчання, соціалізації </w:t>
      </w:r>
      <w:r w:rsidR="00D0735A">
        <w:rPr>
          <w:rFonts w:ascii="Times New Roman" w:hAnsi="Times New Roman" w:cs="Times New Roman"/>
          <w:sz w:val="28"/>
          <w:szCs w:val="28"/>
          <w:lang w:val="uk-UA"/>
        </w:rPr>
        <w:t xml:space="preserve">молодших </w:t>
      </w:r>
      <w:r w:rsidR="00187D04">
        <w:rPr>
          <w:rFonts w:ascii="Times New Roman" w:hAnsi="Times New Roman" w:cs="Times New Roman"/>
          <w:sz w:val="28"/>
          <w:szCs w:val="28"/>
          <w:lang w:val="uk-UA"/>
        </w:rPr>
        <w:t>школярів.</w:t>
      </w:r>
      <w:r w:rsidR="00D66C89">
        <w:rPr>
          <w:rFonts w:ascii="Times New Roman" w:hAnsi="Times New Roman" w:cs="Times New Roman"/>
          <w:sz w:val="28"/>
          <w:szCs w:val="28"/>
          <w:lang w:val="uk-UA"/>
        </w:rPr>
        <w:t xml:space="preserve"> </w:t>
      </w:r>
      <w:r w:rsidR="008A0A26">
        <w:rPr>
          <w:rFonts w:ascii="Times New Roman" w:hAnsi="Times New Roman" w:cs="Times New Roman"/>
          <w:sz w:val="28"/>
          <w:szCs w:val="28"/>
          <w:lang w:val="uk-UA"/>
        </w:rPr>
        <w:t xml:space="preserve">А, отже, </w:t>
      </w:r>
      <w:r w:rsidR="00F02F60" w:rsidRPr="00F02F60">
        <w:rPr>
          <w:rFonts w:ascii="Times New Roman" w:hAnsi="Times New Roman" w:cs="Times New Roman"/>
          <w:sz w:val="28"/>
          <w:szCs w:val="28"/>
          <w:lang w:val="uk-UA"/>
        </w:rPr>
        <w:t xml:space="preserve">початкова школа має створювати необхідні умови щодо перебування, навчання, виховання, корекції та розвитку учнів з особливими освітніми потребами, в основі яких - наближення досвіду життя дітей старшого дошкільного віку та молодших школярів. </w:t>
      </w:r>
    </w:p>
    <w:p w:rsidR="00AD3DBF" w:rsidRDefault="00CD4067" w:rsidP="00186E73">
      <w:pPr>
        <w:spacing w:line="360" w:lineRule="auto"/>
        <w:ind w:firstLine="708"/>
        <w:jc w:val="both"/>
        <w:rPr>
          <w:rFonts w:ascii="Times New Roman" w:hAnsi="Times New Roman" w:cs="Times New Roman"/>
          <w:sz w:val="28"/>
          <w:szCs w:val="28"/>
          <w:lang w:val="uk-UA"/>
        </w:rPr>
      </w:pPr>
      <w:r w:rsidRPr="00F02F60">
        <w:rPr>
          <w:rFonts w:ascii="Times New Roman" w:hAnsi="Times New Roman" w:cs="Times New Roman"/>
          <w:sz w:val="28"/>
          <w:szCs w:val="28"/>
          <w:lang w:val="uk-UA"/>
        </w:rPr>
        <w:t>З</w:t>
      </w:r>
      <w:r w:rsidR="008A0A26">
        <w:rPr>
          <w:rFonts w:ascii="Times New Roman" w:hAnsi="Times New Roman" w:cs="Times New Roman"/>
          <w:sz w:val="28"/>
          <w:szCs w:val="28"/>
          <w:lang w:val="uk-UA"/>
        </w:rPr>
        <w:t xml:space="preserve"> одного боку, з</w:t>
      </w:r>
      <w:r>
        <w:rPr>
          <w:rFonts w:ascii="Times New Roman" w:hAnsi="Times New Roman" w:cs="Times New Roman"/>
          <w:sz w:val="28"/>
          <w:szCs w:val="28"/>
          <w:lang w:val="uk-UA"/>
        </w:rPr>
        <w:t xml:space="preserve"> метою запобігання можливих прогалин у навчанні </w:t>
      </w:r>
      <w:r w:rsidRPr="00CD4067">
        <w:rPr>
          <w:rFonts w:ascii="Times New Roman" w:hAnsi="Times New Roman" w:cs="Times New Roman"/>
          <w:sz w:val="28"/>
          <w:szCs w:val="28"/>
          <w:lang w:val="uk-UA"/>
        </w:rPr>
        <w:t>нов</w:t>
      </w:r>
      <w:r>
        <w:rPr>
          <w:rFonts w:ascii="Times New Roman" w:hAnsi="Times New Roman" w:cs="Times New Roman"/>
          <w:sz w:val="28"/>
          <w:szCs w:val="28"/>
          <w:lang w:val="uk-UA"/>
        </w:rPr>
        <w:t>і</w:t>
      </w:r>
      <w:r w:rsidRPr="00CD4067">
        <w:rPr>
          <w:rFonts w:ascii="Times New Roman" w:hAnsi="Times New Roman" w:cs="Times New Roman"/>
          <w:sz w:val="28"/>
          <w:szCs w:val="28"/>
          <w:lang w:val="uk-UA"/>
        </w:rPr>
        <w:t xml:space="preserve"> Типов</w:t>
      </w:r>
      <w:r>
        <w:rPr>
          <w:rFonts w:ascii="Times New Roman" w:hAnsi="Times New Roman" w:cs="Times New Roman"/>
          <w:sz w:val="28"/>
          <w:szCs w:val="28"/>
          <w:lang w:val="uk-UA"/>
        </w:rPr>
        <w:t>і</w:t>
      </w:r>
      <w:r w:rsidRPr="00CD4067">
        <w:rPr>
          <w:rFonts w:ascii="Times New Roman" w:hAnsi="Times New Roman" w:cs="Times New Roman"/>
          <w:sz w:val="28"/>
          <w:szCs w:val="28"/>
          <w:lang w:val="uk-UA"/>
        </w:rPr>
        <w:t xml:space="preserve"> освітні програм</w:t>
      </w:r>
      <w:r>
        <w:rPr>
          <w:rFonts w:ascii="Times New Roman" w:hAnsi="Times New Roman" w:cs="Times New Roman"/>
          <w:sz w:val="28"/>
          <w:szCs w:val="28"/>
          <w:lang w:val="uk-UA"/>
        </w:rPr>
        <w:t>и</w:t>
      </w:r>
      <w:r w:rsidRPr="00CD4067">
        <w:rPr>
          <w:rFonts w:ascii="Times New Roman" w:hAnsi="Times New Roman" w:cs="Times New Roman"/>
          <w:sz w:val="28"/>
          <w:szCs w:val="28"/>
          <w:lang w:val="uk-UA"/>
        </w:rPr>
        <w:t xml:space="preserve"> для початкової школи розроблен</w:t>
      </w:r>
      <w:r>
        <w:rPr>
          <w:rFonts w:ascii="Times New Roman" w:hAnsi="Times New Roman" w:cs="Times New Roman"/>
          <w:sz w:val="28"/>
          <w:szCs w:val="28"/>
          <w:lang w:val="uk-UA"/>
        </w:rPr>
        <w:t>і на основі реалізації</w:t>
      </w:r>
      <w:r w:rsidRPr="00CD4067">
        <w:rPr>
          <w:rFonts w:ascii="Times New Roman" w:hAnsi="Times New Roman" w:cs="Times New Roman"/>
          <w:sz w:val="28"/>
          <w:szCs w:val="28"/>
          <w:lang w:val="uk-UA"/>
        </w:rPr>
        <w:t xml:space="preserve"> принципу наступності дошкільної та початкової освіти</w:t>
      </w:r>
      <w:r w:rsidR="008A0A26" w:rsidRPr="008A0A26">
        <w:rPr>
          <w:rFonts w:ascii="Times New Roman" w:hAnsi="Times New Roman" w:cs="Times New Roman"/>
          <w:sz w:val="28"/>
          <w:szCs w:val="28"/>
          <w:lang w:val="uk-UA"/>
        </w:rPr>
        <w:t>, але з іншого -</w:t>
      </w:r>
      <w:r w:rsidR="008A0A26">
        <w:rPr>
          <w:lang w:val="uk-UA"/>
        </w:rPr>
        <w:t xml:space="preserve"> </w:t>
      </w:r>
      <w:r w:rsidR="00B54435">
        <w:rPr>
          <w:rFonts w:ascii="Times New Roman" w:hAnsi="Times New Roman" w:cs="Times New Roman"/>
          <w:sz w:val="28"/>
          <w:szCs w:val="28"/>
          <w:lang w:val="uk-UA"/>
        </w:rPr>
        <w:t xml:space="preserve">це висуває вимоги до професійної діяльності вихователів та їх асистентів, які мають закладати підвалини загального </w:t>
      </w:r>
      <w:r w:rsidR="00D66C89" w:rsidRPr="007E1E4F">
        <w:rPr>
          <w:rFonts w:ascii="Times New Roman" w:hAnsi="Times New Roman" w:cs="Times New Roman"/>
          <w:sz w:val="28"/>
          <w:szCs w:val="28"/>
          <w:lang w:val="uk-UA"/>
        </w:rPr>
        <w:t>розви</w:t>
      </w:r>
      <w:r w:rsidR="00B54435">
        <w:rPr>
          <w:rFonts w:ascii="Times New Roman" w:hAnsi="Times New Roman" w:cs="Times New Roman"/>
          <w:sz w:val="28"/>
          <w:szCs w:val="28"/>
          <w:lang w:val="uk-UA"/>
        </w:rPr>
        <w:t>тку дитини: підвищув</w:t>
      </w:r>
      <w:r w:rsidR="00D66C89" w:rsidRPr="007E1E4F">
        <w:rPr>
          <w:rFonts w:ascii="Times New Roman" w:hAnsi="Times New Roman" w:cs="Times New Roman"/>
          <w:sz w:val="28"/>
          <w:szCs w:val="28"/>
          <w:lang w:val="uk-UA"/>
        </w:rPr>
        <w:t xml:space="preserve">ати  пізнавальну активність, </w:t>
      </w:r>
      <w:r w:rsidR="00B54435">
        <w:rPr>
          <w:rFonts w:ascii="Times New Roman" w:hAnsi="Times New Roman" w:cs="Times New Roman"/>
          <w:sz w:val="28"/>
          <w:szCs w:val="28"/>
          <w:lang w:val="uk-UA"/>
        </w:rPr>
        <w:t xml:space="preserve">розвивати </w:t>
      </w:r>
      <w:r w:rsidR="00D66C89" w:rsidRPr="007E1E4F">
        <w:rPr>
          <w:rFonts w:ascii="Times New Roman" w:hAnsi="Times New Roman" w:cs="Times New Roman"/>
          <w:sz w:val="28"/>
          <w:szCs w:val="28"/>
          <w:lang w:val="uk-UA"/>
        </w:rPr>
        <w:t xml:space="preserve">логічні операції; </w:t>
      </w:r>
      <w:r w:rsidR="00B54435">
        <w:rPr>
          <w:rFonts w:ascii="Times New Roman" w:hAnsi="Times New Roman" w:cs="Times New Roman"/>
          <w:sz w:val="28"/>
          <w:szCs w:val="28"/>
          <w:lang w:val="uk-UA"/>
        </w:rPr>
        <w:t xml:space="preserve">формувати </w:t>
      </w:r>
      <w:r w:rsidR="00D66C89" w:rsidRPr="007E1E4F">
        <w:rPr>
          <w:rFonts w:ascii="Times New Roman" w:hAnsi="Times New Roman" w:cs="Times New Roman"/>
          <w:sz w:val="28"/>
          <w:szCs w:val="28"/>
          <w:lang w:val="uk-UA"/>
        </w:rPr>
        <w:t>комунікативні уміння та навички (</w:t>
      </w:r>
      <w:r w:rsidR="007E1E4F">
        <w:rPr>
          <w:rFonts w:ascii="Times New Roman" w:hAnsi="Times New Roman" w:cs="Times New Roman"/>
          <w:sz w:val="28"/>
          <w:szCs w:val="28"/>
          <w:lang w:val="uk-UA"/>
        </w:rPr>
        <w:t xml:space="preserve">розширювати </w:t>
      </w:r>
      <w:r w:rsidR="00D66C89" w:rsidRPr="007E1E4F">
        <w:rPr>
          <w:rFonts w:ascii="Times New Roman" w:hAnsi="Times New Roman" w:cs="Times New Roman"/>
          <w:sz w:val="28"/>
          <w:szCs w:val="28"/>
          <w:lang w:val="uk-UA"/>
        </w:rPr>
        <w:t>словниковий запас</w:t>
      </w:r>
      <w:r w:rsidR="007E1E4F">
        <w:rPr>
          <w:rFonts w:ascii="Times New Roman" w:hAnsi="Times New Roman" w:cs="Times New Roman"/>
          <w:sz w:val="28"/>
          <w:szCs w:val="28"/>
          <w:lang w:val="uk-UA"/>
        </w:rPr>
        <w:t xml:space="preserve"> та коло спілкування</w:t>
      </w:r>
      <w:r w:rsidR="00D66C89" w:rsidRPr="007E1E4F">
        <w:rPr>
          <w:rFonts w:ascii="Times New Roman" w:hAnsi="Times New Roman" w:cs="Times New Roman"/>
          <w:sz w:val="28"/>
          <w:szCs w:val="28"/>
          <w:lang w:val="uk-UA"/>
        </w:rPr>
        <w:t xml:space="preserve">, </w:t>
      </w:r>
      <w:r w:rsidR="007E1E4F">
        <w:rPr>
          <w:rFonts w:ascii="Times New Roman" w:hAnsi="Times New Roman" w:cs="Times New Roman"/>
          <w:sz w:val="28"/>
          <w:szCs w:val="28"/>
          <w:lang w:val="uk-UA"/>
        </w:rPr>
        <w:t xml:space="preserve">формувати </w:t>
      </w:r>
      <w:r w:rsidR="00D66C89" w:rsidRPr="007E1E4F">
        <w:rPr>
          <w:rFonts w:ascii="Times New Roman" w:hAnsi="Times New Roman" w:cs="Times New Roman"/>
          <w:sz w:val="28"/>
          <w:szCs w:val="28"/>
          <w:lang w:val="uk-UA"/>
        </w:rPr>
        <w:t xml:space="preserve">уміння правильно висловлюватися, взаємодіяти, створювати дружні відносини); </w:t>
      </w:r>
      <w:r w:rsidR="007E1E4F" w:rsidRPr="007E1E4F">
        <w:rPr>
          <w:rFonts w:ascii="Times New Roman" w:hAnsi="Times New Roman" w:cs="Times New Roman"/>
          <w:sz w:val="28"/>
          <w:szCs w:val="28"/>
          <w:lang w:val="uk-UA"/>
        </w:rPr>
        <w:t>поглиблювати</w:t>
      </w:r>
      <w:r w:rsidR="00D66C89" w:rsidRPr="007E1E4F">
        <w:rPr>
          <w:rFonts w:ascii="Times New Roman" w:hAnsi="Times New Roman" w:cs="Times New Roman"/>
          <w:sz w:val="28"/>
          <w:szCs w:val="28"/>
          <w:lang w:val="uk-UA"/>
        </w:rPr>
        <w:t xml:space="preserve"> функції </w:t>
      </w:r>
      <w:r w:rsidR="007E1E4F" w:rsidRPr="007E1E4F">
        <w:rPr>
          <w:rFonts w:ascii="Times New Roman" w:hAnsi="Times New Roman" w:cs="Times New Roman"/>
          <w:sz w:val="28"/>
          <w:szCs w:val="28"/>
          <w:lang w:val="uk-UA"/>
        </w:rPr>
        <w:t xml:space="preserve">пам'яті, </w:t>
      </w:r>
      <w:r w:rsidR="00D66C89" w:rsidRPr="007E1E4F">
        <w:rPr>
          <w:rFonts w:ascii="Times New Roman" w:hAnsi="Times New Roman" w:cs="Times New Roman"/>
          <w:sz w:val="28"/>
          <w:szCs w:val="28"/>
          <w:lang w:val="uk-UA"/>
        </w:rPr>
        <w:t>вербально-логічного та наочно-образного мислення і мовлення</w:t>
      </w:r>
      <w:r w:rsidR="007E1E4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B54435">
        <w:rPr>
          <w:rFonts w:ascii="Times New Roman" w:hAnsi="Times New Roman" w:cs="Times New Roman"/>
          <w:sz w:val="28"/>
          <w:szCs w:val="28"/>
          <w:lang w:val="uk-UA"/>
        </w:rPr>
        <w:t xml:space="preserve">Ці та інші прийоми слугують розвитку </w:t>
      </w:r>
      <w:r>
        <w:rPr>
          <w:rFonts w:ascii="Times New Roman" w:hAnsi="Times New Roman" w:cs="Times New Roman"/>
          <w:sz w:val="28"/>
          <w:szCs w:val="28"/>
          <w:lang w:val="uk-UA"/>
        </w:rPr>
        <w:lastRenderedPageBreak/>
        <w:t>спеціальн</w:t>
      </w:r>
      <w:r w:rsidR="00B54435">
        <w:rPr>
          <w:rFonts w:ascii="Times New Roman" w:hAnsi="Times New Roman" w:cs="Times New Roman"/>
          <w:sz w:val="28"/>
          <w:szCs w:val="28"/>
          <w:lang w:val="uk-UA"/>
        </w:rPr>
        <w:t>их</w:t>
      </w:r>
      <w:r>
        <w:rPr>
          <w:rFonts w:ascii="Times New Roman" w:hAnsi="Times New Roman" w:cs="Times New Roman"/>
          <w:sz w:val="28"/>
          <w:szCs w:val="28"/>
          <w:lang w:val="uk-UA"/>
        </w:rPr>
        <w:t xml:space="preserve"> навчальн</w:t>
      </w:r>
      <w:r w:rsidR="00B54435">
        <w:rPr>
          <w:rFonts w:ascii="Times New Roman" w:hAnsi="Times New Roman" w:cs="Times New Roman"/>
          <w:sz w:val="28"/>
          <w:szCs w:val="28"/>
          <w:lang w:val="uk-UA"/>
        </w:rPr>
        <w:t>их</w:t>
      </w:r>
      <w:r>
        <w:rPr>
          <w:rFonts w:ascii="Times New Roman" w:hAnsi="Times New Roman" w:cs="Times New Roman"/>
          <w:sz w:val="28"/>
          <w:szCs w:val="28"/>
          <w:lang w:val="uk-UA"/>
        </w:rPr>
        <w:t xml:space="preserve"> здібност</w:t>
      </w:r>
      <w:r w:rsidR="00B54435">
        <w:rPr>
          <w:rFonts w:ascii="Times New Roman" w:hAnsi="Times New Roman" w:cs="Times New Roman"/>
          <w:sz w:val="28"/>
          <w:szCs w:val="28"/>
          <w:lang w:val="uk-UA"/>
        </w:rPr>
        <w:t>ей</w:t>
      </w:r>
      <w:r>
        <w:rPr>
          <w:rFonts w:ascii="Times New Roman" w:hAnsi="Times New Roman" w:cs="Times New Roman"/>
          <w:sz w:val="28"/>
          <w:szCs w:val="28"/>
          <w:lang w:val="uk-UA"/>
        </w:rPr>
        <w:t xml:space="preserve"> дітей, які вкрай важливі у процесі самостійн</w:t>
      </w:r>
      <w:r w:rsidR="003F6A5D">
        <w:rPr>
          <w:rFonts w:ascii="Times New Roman" w:hAnsi="Times New Roman" w:cs="Times New Roman"/>
          <w:sz w:val="28"/>
          <w:szCs w:val="28"/>
          <w:lang w:val="uk-UA"/>
        </w:rPr>
        <w:t>ого навчання у початковій школі поряд з однолітками.</w:t>
      </w:r>
    </w:p>
    <w:p w:rsidR="00A76AC5" w:rsidRDefault="00A76AC5" w:rsidP="00186E7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Окрім </w:t>
      </w:r>
      <w:r w:rsidR="008A0A26">
        <w:rPr>
          <w:rFonts w:ascii="Times New Roman" w:hAnsi="Times New Roman" w:cs="Times New Roman"/>
          <w:sz w:val="28"/>
          <w:szCs w:val="28"/>
          <w:lang w:val="uk-UA"/>
        </w:rPr>
        <w:t xml:space="preserve">окресленого </w:t>
      </w:r>
      <w:r>
        <w:rPr>
          <w:rFonts w:ascii="Times New Roman" w:hAnsi="Times New Roman" w:cs="Times New Roman"/>
          <w:sz w:val="28"/>
          <w:szCs w:val="28"/>
          <w:lang w:val="uk-UA"/>
        </w:rPr>
        <w:t xml:space="preserve">змістового напрямку наступності дошкільної та початкової інклюзивної освіти слід розмежовувати методичний, що </w:t>
      </w:r>
      <w:r w:rsidR="00D12A36">
        <w:rPr>
          <w:rFonts w:ascii="Times New Roman" w:hAnsi="Times New Roman" w:cs="Times New Roman"/>
          <w:sz w:val="28"/>
          <w:szCs w:val="28"/>
          <w:lang w:val="uk-UA"/>
        </w:rPr>
        <w:t xml:space="preserve">передбачає використання різних методів, </w:t>
      </w:r>
      <w:proofErr w:type="spellStart"/>
      <w:r w:rsidR="00D12A36">
        <w:rPr>
          <w:rFonts w:ascii="Times New Roman" w:hAnsi="Times New Roman" w:cs="Times New Roman"/>
          <w:sz w:val="28"/>
          <w:szCs w:val="28"/>
          <w:lang w:val="uk-UA"/>
        </w:rPr>
        <w:t>методик</w:t>
      </w:r>
      <w:proofErr w:type="spellEnd"/>
      <w:r w:rsidR="00D12A36">
        <w:rPr>
          <w:rFonts w:ascii="Times New Roman" w:hAnsi="Times New Roman" w:cs="Times New Roman"/>
          <w:sz w:val="28"/>
          <w:szCs w:val="28"/>
          <w:lang w:val="uk-UA"/>
        </w:rPr>
        <w:t xml:space="preserve">, прийомів, форм організації навчальної діяльності та виховного впливу на особистість. </w:t>
      </w:r>
      <w:r>
        <w:rPr>
          <w:rFonts w:ascii="Times New Roman" w:hAnsi="Times New Roman" w:cs="Times New Roman"/>
          <w:sz w:val="28"/>
          <w:szCs w:val="28"/>
          <w:lang w:val="uk-UA"/>
        </w:rPr>
        <w:t xml:space="preserve">Даний напрям діяльності відіграє особливе значення, оскільки торкається тендітної сторони проблеми – роботи з особливою дитиною, несхожою ні за можливостями, ні за інтересами до інших учнів. </w:t>
      </w:r>
    </w:p>
    <w:p w:rsidR="00081370" w:rsidRPr="00081370" w:rsidRDefault="008A0A26" w:rsidP="00186E7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цілому р</w:t>
      </w:r>
      <w:r w:rsidR="00081370" w:rsidRPr="00081370">
        <w:rPr>
          <w:rFonts w:ascii="Times New Roman" w:hAnsi="Times New Roman" w:cs="Times New Roman"/>
          <w:sz w:val="28"/>
          <w:szCs w:val="28"/>
          <w:lang w:val="uk-UA"/>
        </w:rPr>
        <w:t xml:space="preserve">еалізація наступності дошкільної та початкової інклюзивної освіти – це крок до створення системи неперервної освіти кожного без винятку громадянина України. Важливими </w:t>
      </w:r>
      <w:r w:rsidR="00081370" w:rsidRPr="008A0A26">
        <w:rPr>
          <w:rFonts w:ascii="Times New Roman" w:hAnsi="Times New Roman" w:cs="Times New Roman"/>
          <w:i/>
          <w:sz w:val="28"/>
          <w:szCs w:val="28"/>
          <w:lang w:val="uk-UA"/>
        </w:rPr>
        <w:t>умовами</w:t>
      </w:r>
      <w:r w:rsidR="00081370" w:rsidRPr="00081370">
        <w:rPr>
          <w:rFonts w:ascii="Times New Roman" w:hAnsi="Times New Roman" w:cs="Times New Roman"/>
          <w:sz w:val="28"/>
          <w:szCs w:val="28"/>
          <w:lang w:val="uk-UA"/>
        </w:rPr>
        <w:t xml:space="preserve"> </w:t>
      </w:r>
      <w:r w:rsidR="00604486">
        <w:rPr>
          <w:rFonts w:ascii="Times New Roman" w:hAnsi="Times New Roman" w:cs="Times New Roman"/>
          <w:sz w:val="28"/>
          <w:szCs w:val="28"/>
          <w:lang w:val="uk-UA"/>
        </w:rPr>
        <w:t>здійснення</w:t>
      </w:r>
      <w:r w:rsidR="00081370" w:rsidRPr="00081370">
        <w:rPr>
          <w:rFonts w:ascii="Times New Roman" w:hAnsi="Times New Roman" w:cs="Times New Roman"/>
          <w:sz w:val="28"/>
          <w:szCs w:val="28"/>
          <w:lang w:val="uk-UA"/>
        </w:rPr>
        <w:t xml:space="preserve"> наступності обох освітніх ланок виступають:</w:t>
      </w:r>
    </w:p>
    <w:p w:rsidR="00081370" w:rsidRPr="00081370" w:rsidRDefault="00081370" w:rsidP="00081370">
      <w:pPr>
        <w:pStyle w:val="a4"/>
        <w:numPr>
          <w:ilvl w:val="0"/>
          <w:numId w:val="4"/>
        </w:numPr>
        <w:spacing w:line="360" w:lineRule="auto"/>
        <w:jc w:val="both"/>
        <w:rPr>
          <w:rFonts w:ascii="Times New Roman" w:hAnsi="Times New Roman" w:cs="Times New Roman"/>
          <w:sz w:val="28"/>
          <w:szCs w:val="28"/>
          <w:lang w:val="uk-UA"/>
        </w:rPr>
      </w:pPr>
      <w:r w:rsidRPr="00081370">
        <w:rPr>
          <w:rFonts w:ascii="Times New Roman" w:hAnsi="Times New Roman" w:cs="Times New Roman"/>
          <w:sz w:val="28"/>
          <w:szCs w:val="28"/>
          <w:lang w:val="uk-UA"/>
        </w:rPr>
        <w:t>організація навчально-виховної роботи, що базується на принципі збереження самоцінності дитинства, «</w:t>
      </w:r>
      <w:proofErr w:type="spellStart"/>
      <w:r w:rsidRPr="00081370">
        <w:rPr>
          <w:rFonts w:ascii="Times New Roman" w:hAnsi="Times New Roman" w:cs="Times New Roman"/>
          <w:sz w:val="28"/>
          <w:szCs w:val="28"/>
          <w:lang w:val="uk-UA"/>
        </w:rPr>
        <w:t>дитиноцентризму</w:t>
      </w:r>
      <w:proofErr w:type="spellEnd"/>
      <w:r w:rsidRPr="00081370">
        <w:rPr>
          <w:rFonts w:ascii="Times New Roman" w:hAnsi="Times New Roman" w:cs="Times New Roman"/>
          <w:sz w:val="28"/>
          <w:szCs w:val="28"/>
          <w:lang w:val="uk-UA"/>
        </w:rPr>
        <w:t>»</w:t>
      </w:r>
      <w:r>
        <w:rPr>
          <w:rFonts w:ascii="Times New Roman" w:hAnsi="Times New Roman" w:cs="Times New Roman"/>
          <w:sz w:val="28"/>
          <w:szCs w:val="28"/>
          <w:lang w:val="uk-UA"/>
        </w:rPr>
        <w:t>, поваги унікальності та неповторності особистості</w:t>
      </w:r>
      <w:r w:rsidRPr="00081370">
        <w:rPr>
          <w:rFonts w:ascii="Times New Roman" w:hAnsi="Times New Roman" w:cs="Times New Roman"/>
          <w:sz w:val="28"/>
          <w:szCs w:val="28"/>
          <w:lang w:val="uk-UA"/>
        </w:rPr>
        <w:t>;</w:t>
      </w:r>
    </w:p>
    <w:p w:rsidR="00081370" w:rsidRPr="00081370" w:rsidRDefault="00081370" w:rsidP="00081370">
      <w:pPr>
        <w:pStyle w:val="a4"/>
        <w:numPr>
          <w:ilvl w:val="0"/>
          <w:numId w:val="4"/>
        </w:numPr>
        <w:spacing w:line="360" w:lineRule="auto"/>
        <w:jc w:val="both"/>
        <w:rPr>
          <w:rFonts w:ascii="Times New Roman" w:hAnsi="Times New Roman" w:cs="Times New Roman"/>
          <w:sz w:val="28"/>
          <w:szCs w:val="28"/>
          <w:lang w:val="uk-UA"/>
        </w:rPr>
      </w:pPr>
      <w:r w:rsidRPr="00081370">
        <w:rPr>
          <w:rFonts w:ascii="Times New Roman" w:hAnsi="Times New Roman" w:cs="Times New Roman"/>
          <w:sz w:val="28"/>
          <w:szCs w:val="28"/>
          <w:lang w:val="uk-UA"/>
        </w:rPr>
        <w:t xml:space="preserve">урахування вікових особливостей розвитку; </w:t>
      </w:r>
    </w:p>
    <w:p w:rsidR="00081370" w:rsidRPr="00081370" w:rsidRDefault="00081370" w:rsidP="00081370">
      <w:pPr>
        <w:pStyle w:val="a4"/>
        <w:numPr>
          <w:ilvl w:val="0"/>
          <w:numId w:val="4"/>
        </w:numPr>
        <w:spacing w:line="360" w:lineRule="auto"/>
        <w:jc w:val="both"/>
        <w:rPr>
          <w:rFonts w:ascii="Times New Roman" w:hAnsi="Times New Roman" w:cs="Times New Roman"/>
          <w:sz w:val="28"/>
          <w:szCs w:val="28"/>
          <w:lang w:val="uk-UA"/>
        </w:rPr>
      </w:pPr>
      <w:r w:rsidRPr="00081370">
        <w:rPr>
          <w:rFonts w:ascii="Times New Roman" w:hAnsi="Times New Roman" w:cs="Times New Roman"/>
          <w:sz w:val="28"/>
          <w:szCs w:val="28"/>
          <w:lang w:val="uk-UA"/>
        </w:rPr>
        <w:t xml:space="preserve">проектування освітньої траєкторії </w:t>
      </w:r>
      <w:r>
        <w:rPr>
          <w:rFonts w:ascii="Times New Roman" w:hAnsi="Times New Roman" w:cs="Times New Roman"/>
          <w:sz w:val="28"/>
          <w:szCs w:val="28"/>
          <w:lang w:val="uk-UA"/>
        </w:rPr>
        <w:t xml:space="preserve">закладом дошкільної освіти </w:t>
      </w:r>
      <w:r w:rsidRPr="00081370">
        <w:rPr>
          <w:rFonts w:ascii="Times New Roman" w:hAnsi="Times New Roman" w:cs="Times New Roman"/>
          <w:sz w:val="28"/>
          <w:szCs w:val="28"/>
          <w:lang w:val="uk-UA"/>
        </w:rPr>
        <w:t xml:space="preserve">з урахуванням готовності до навчання </w:t>
      </w:r>
      <w:r w:rsidR="00B250AB">
        <w:rPr>
          <w:rFonts w:ascii="Times New Roman" w:hAnsi="Times New Roman" w:cs="Times New Roman"/>
          <w:sz w:val="28"/>
          <w:szCs w:val="28"/>
          <w:lang w:val="uk-UA"/>
        </w:rPr>
        <w:t>у школі та</w:t>
      </w:r>
      <w:r w:rsidRPr="00081370">
        <w:rPr>
          <w:rFonts w:ascii="Times New Roman" w:hAnsi="Times New Roman" w:cs="Times New Roman"/>
          <w:sz w:val="28"/>
          <w:szCs w:val="28"/>
          <w:lang w:val="uk-UA"/>
        </w:rPr>
        <w:t xml:space="preserve"> </w:t>
      </w:r>
      <w:r w:rsidR="00B250AB">
        <w:rPr>
          <w:rFonts w:ascii="Times New Roman" w:hAnsi="Times New Roman" w:cs="Times New Roman"/>
          <w:sz w:val="28"/>
          <w:szCs w:val="28"/>
          <w:lang w:val="uk-UA"/>
        </w:rPr>
        <w:t>рівня</w:t>
      </w:r>
      <w:r w:rsidR="00B250AB" w:rsidRPr="00081370">
        <w:rPr>
          <w:rFonts w:ascii="Times New Roman" w:hAnsi="Times New Roman" w:cs="Times New Roman"/>
          <w:sz w:val="28"/>
          <w:szCs w:val="28"/>
          <w:lang w:val="uk-UA"/>
        </w:rPr>
        <w:t xml:space="preserve"> сформованості уміння навчатися</w:t>
      </w:r>
      <w:r w:rsidR="00B250AB">
        <w:rPr>
          <w:rFonts w:ascii="Times New Roman" w:hAnsi="Times New Roman" w:cs="Times New Roman"/>
          <w:sz w:val="28"/>
          <w:szCs w:val="28"/>
          <w:lang w:val="uk-UA"/>
        </w:rPr>
        <w:t>;</w:t>
      </w:r>
    </w:p>
    <w:p w:rsidR="00081370" w:rsidRPr="00081370" w:rsidRDefault="00081370" w:rsidP="00081370">
      <w:pPr>
        <w:pStyle w:val="a4"/>
        <w:numPr>
          <w:ilvl w:val="0"/>
          <w:numId w:val="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здійснення </w:t>
      </w:r>
      <w:r w:rsidRPr="00081370">
        <w:rPr>
          <w:rFonts w:ascii="Times New Roman" w:hAnsi="Times New Roman" w:cs="Times New Roman"/>
          <w:sz w:val="28"/>
          <w:szCs w:val="28"/>
          <w:lang w:val="uk-UA"/>
        </w:rPr>
        <w:t>корекційно-</w:t>
      </w:r>
      <w:proofErr w:type="spellStart"/>
      <w:r w:rsidRPr="00081370">
        <w:rPr>
          <w:rFonts w:ascii="Times New Roman" w:hAnsi="Times New Roman" w:cs="Times New Roman"/>
          <w:sz w:val="28"/>
          <w:szCs w:val="28"/>
          <w:lang w:val="uk-UA"/>
        </w:rPr>
        <w:t>розви</w:t>
      </w:r>
      <w:r>
        <w:rPr>
          <w:rFonts w:ascii="Times New Roman" w:hAnsi="Times New Roman" w:cs="Times New Roman"/>
          <w:sz w:val="28"/>
          <w:szCs w:val="28"/>
          <w:lang w:val="uk-UA"/>
        </w:rPr>
        <w:t>ткових</w:t>
      </w:r>
      <w:proofErr w:type="spellEnd"/>
      <w:r>
        <w:rPr>
          <w:rFonts w:ascii="Times New Roman" w:hAnsi="Times New Roman" w:cs="Times New Roman"/>
          <w:sz w:val="28"/>
          <w:szCs w:val="28"/>
          <w:lang w:val="uk-UA"/>
        </w:rPr>
        <w:t xml:space="preserve"> занять упродовж обох періодів освіти</w:t>
      </w:r>
      <w:r w:rsidR="00B250AB">
        <w:rPr>
          <w:rFonts w:ascii="Times New Roman" w:hAnsi="Times New Roman" w:cs="Times New Roman"/>
          <w:sz w:val="28"/>
          <w:szCs w:val="28"/>
          <w:lang w:val="uk-UA"/>
        </w:rPr>
        <w:t>.</w:t>
      </w:r>
    </w:p>
    <w:p w:rsidR="00D12A36" w:rsidRDefault="00D12A36" w:rsidP="00186E7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світлі вимог Концепції НУШ головним завданням школи є гармонійний розвиток особистості, забезпечення комфортних умов її самореалізації, виявлення поваги до прояву нею унікальності та неповторності. Концепція Нової української школи як стрижневий документ про шляхи реформування освіти на сучасному етапі особливу увагу акцентує на потребі зміни професійної діяльності учителів, перегляді </w:t>
      </w:r>
      <w:r w:rsidR="00650027">
        <w:rPr>
          <w:rFonts w:ascii="Times New Roman" w:hAnsi="Times New Roman" w:cs="Times New Roman"/>
          <w:sz w:val="28"/>
          <w:szCs w:val="28"/>
          <w:lang w:val="uk-UA"/>
        </w:rPr>
        <w:t xml:space="preserve">побудови міжособистісних стосунків та взаємодії на засадах </w:t>
      </w:r>
      <w:r>
        <w:rPr>
          <w:rFonts w:ascii="Times New Roman" w:hAnsi="Times New Roman" w:cs="Times New Roman"/>
          <w:sz w:val="28"/>
          <w:szCs w:val="28"/>
          <w:lang w:val="uk-UA"/>
        </w:rPr>
        <w:t>педагогіки</w:t>
      </w:r>
      <w:r>
        <w:rPr>
          <w:lang w:val="uk-UA"/>
        </w:rPr>
        <w:t xml:space="preserve"> </w:t>
      </w:r>
      <w:r w:rsidRPr="00D12A36">
        <w:rPr>
          <w:rFonts w:ascii="Times New Roman" w:hAnsi="Times New Roman" w:cs="Times New Roman"/>
          <w:sz w:val="28"/>
          <w:szCs w:val="28"/>
          <w:lang w:val="uk-UA"/>
        </w:rPr>
        <w:t xml:space="preserve">партнерства. Це  </w:t>
      </w:r>
      <w:r w:rsidR="00A76AC5">
        <w:rPr>
          <w:rFonts w:ascii="Times New Roman" w:hAnsi="Times New Roman" w:cs="Times New Roman"/>
          <w:sz w:val="28"/>
          <w:szCs w:val="28"/>
          <w:lang w:val="uk-UA"/>
        </w:rPr>
        <w:lastRenderedPageBreak/>
        <w:t xml:space="preserve">актуально </w:t>
      </w:r>
      <w:r w:rsidRPr="00D12A36">
        <w:rPr>
          <w:rFonts w:ascii="Times New Roman" w:hAnsi="Times New Roman" w:cs="Times New Roman"/>
          <w:sz w:val="28"/>
          <w:szCs w:val="28"/>
          <w:lang w:val="uk-UA"/>
        </w:rPr>
        <w:t>у роботі з учнями з особливими освітніми потребами, позаяк дозволяє краще пізнати внутрішній світ дитини (її інтереси, страхи, комплекси, мрії</w:t>
      </w:r>
      <w:r w:rsidR="00650027">
        <w:rPr>
          <w:rFonts w:ascii="Times New Roman" w:hAnsi="Times New Roman" w:cs="Times New Roman"/>
          <w:sz w:val="28"/>
          <w:szCs w:val="28"/>
          <w:lang w:val="uk-UA"/>
        </w:rPr>
        <w:t>, наміри, переконання</w:t>
      </w:r>
      <w:r w:rsidRPr="00D12A36">
        <w:rPr>
          <w:rFonts w:ascii="Times New Roman" w:hAnsi="Times New Roman" w:cs="Times New Roman"/>
          <w:sz w:val="28"/>
          <w:szCs w:val="28"/>
          <w:lang w:val="uk-UA"/>
        </w:rPr>
        <w:t>), виокремити задатки та здібності, проаналізувати та розвинути шляхом добору відповідних методів навчальні можливості, задовольнити рі</w:t>
      </w:r>
      <w:r w:rsidR="00650027">
        <w:rPr>
          <w:rFonts w:ascii="Times New Roman" w:hAnsi="Times New Roman" w:cs="Times New Roman"/>
          <w:sz w:val="28"/>
          <w:szCs w:val="28"/>
          <w:lang w:val="uk-UA"/>
        </w:rPr>
        <w:t>з</w:t>
      </w:r>
      <w:r w:rsidRPr="00D12A36">
        <w:rPr>
          <w:rFonts w:ascii="Times New Roman" w:hAnsi="Times New Roman" w:cs="Times New Roman"/>
          <w:sz w:val="28"/>
          <w:szCs w:val="28"/>
          <w:lang w:val="uk-UA"/>
        </w:rPr>
        <w:t>номанітні потреби (у грі, навчанні, захисті, психолого-педагогічному та корекційно-</w:t>
      </w:r>
      <w:proofErr w:type="spellStart"/>
      <w:r w:rsidRPr="00D12A36">
        <w:rPr>
          <w:rFonts w:ascii="Times New Roman" w:hAnsi="Times New Roman" w:cs="Times New Roman"/>
          <w:sz w:val="28"/>
          <w:szCs w:val="28"/>
          <w:lang w:val="uk-UA"/>
        </w:rPr>
        <w:t>розвитковому</w:t>
      </w:r>
      <w:proofErr w:type="spellEnd"/>
      <w:r w:rsidRPr="00D12A36">
        <w:rPr>
          <w:rFonts w:ascii="Times New Roman" w:hAnsi="Times New Roman" w:cs="Times New Roman"/>
          <w:sz w:val="28"/>
          <w:szCs w:val="28"/>
          <w:lang w:val="uk-UA"/>
        </w:rPr>
        <w:t xml:space="preserve"> супроводі, медично</w:t>
      </w:r>
      <w:r w:rsidR="00650027">
        <w:rPr>
          <w:rFonts w:ascii="Times New Roman" w:hAnsi="Times New Roman" w:cs="Times New Roman"/>
          <w:sz w:val="28"/>
          <w:szCs w:val="28"/>
          <w:lang w:val="uk-UA"/>
        </w:rPr>
        <w:t>му обслуговування,</w:t>
      </w:r>
      <w:r w:rsidRPr="00D12A36">
        <w:rPr>
          <w:rFonts w:ascii="Times New Roman" w:hAnsi="Times New Roman" w:cs="Times New Roman"/>
          <w:sz w:val="28"/>
          <w:szCs w:val="28"/>
          <w:lang w:val="uk-UA"/>
        </w:rPr>
        <w:t xml:space="preserve"> психологічн</w:t>
      </w:r>
      <w:r w:rsidR="00650027">
        <w:rPr>
          <w:rFonts w:ascii="Times New Roman" w:hAnsi="Times New Roman" w:cs="Times New Roman"/>
          <w:sz w:val="28"/>
          <w:szCs w:val="28"/>
          <w:lang w:val="uk-UA"/>
        </w:rPr>
        <w:t>ій підтримці та</w:t>
      </w:r>
      <w:r w:rsidRPr="00D12A36">
        <w:rPr>
          <w:rFonts w:ascii="Times New Roman" w:hAnsi="Times New Roman" w:cs="Times New Roman"/>
          <w:sz w:val="28"/>
          <w:szCs w:val="28"/>
          <w:lang w:val="uk-UA"/>
        </w:rPr>
        <w:t xml:space="preserve"> допомо</w:t>
      </w:r>
      <w:r w:rsidR="00650027">
        <w:rPr>
          <w:rFonts w:ascii="Times New Roman" w:hAnsi="Times New Roman" w:cs="Times New Roman"/>
          <w:sz w:val="28"/>
          <w:szCs w:val="28"/>
          <w:lang w:val="uk-UA"/>
        </w:rPr>
        <w:t>зі</w:t>
      </w:r>
      <w:r w:rsidRPr="00D12A36">
        <w:rPr>
          <w:rFonts w:ascii="Times New Roman" w:hAnsi="Times New Roman" w:cs="Times New Roman"/>
          <w:sz w:val="28"/>
          <w:szCs w:val="28"/>
          <w:lang w:val="uk-UA"/>
        </w:rPr>
        <w:t xml:space="preserve">). </w:t>
      </w:r>
      <w:r w:rsidR="00A76AC5">
        <w:rPr>
          <w:rFonts w:ascii="Times New Roman" w:hAnsi="Times New Roman" w:cs="Times New Roman"/>
          <w:sz w:val="28"/>
          <w:szCs w:val="28"/>
          <w:lang w:val="uk-UA"/>
        </w:rPr>
        <w:t xml:space="preserve">Слідуючи принципу наступності у навчанні, </w:t>
      </w:r>
      <w:r w:rsidR="00457914" w:rsidRPr="00457914">
        <w:rPr>
          <w:rFonts w:ascii="Times New Roman" w:hAnsi="Times New Roman" w:cs="Times New Roman"/>
          <w:sz w:val="28"/>
          <w:szCs w:val="28"/>
          <w:lang w:val="uk-UA"/>
        </w:rPr>
        <w:t xml:space="preserve">необхідно залучати дітей з </w:t>
      </w:r>
      <w:r w:rsidR="00A76AC5">
        <w:rPr>
          <w:rFonts w:ascii="Times New Roman" w:hAnsi="Times New Roman" w:cs="Times New Roman"/>
          <w:sz w:val="28"/>
          <w:szCs w:val="28"/>
          <w:lang w:val="uk-UA"/>
        </w:rPr>
        <w:t xml:space="preserve">порушеннями розвитку </w:t>
      </w:r>
      <w:r w:rsidR="00457914" w:rsidRPr="00457914">
        <w:rPr>
          <w:rFonts w:ascii="Times New Roman" w:hAnsi="Times New Roman" w:cs="Times New Roman"/>
          <w:sz w:val="28"/>
          <w:szCs w:val="28"/>
          <w:lang w:val="uk-UA"/>
        </w:rPr>
        <w:t>до участі у груповій та колективній видах роботи; упроваджувати інтерактивне  навчання; використовувати різні проблемно-пошукові методи навчання, тим самим розвиваючи уяву, увагу, пам'ять, мислення та мовлення дошкільників.</w:t>
      </w:r>
    </w:p>
    <w:p w:rsidR="00B934A9" w:rsidRPr="00B04A83" w:rsidRDefault="0012197C" w:rsidP="00186E73">
      <w:pPr>
        <w:spacing w:line="360" w:lineRule="auto"/>
        <w:ind w:firstLine="708"/>
        <w:jc w:val="both"/>
        <w:rPr>
          <w:rFonts w:ascii="Times New Roman" w:hAnsi="Times New Roman" w:cs="Times New Roman"/>
          <w:sz w:val="28"/>
          <w:szCs w:val="28"/>
          <w:lang w:val="uk-UA"/>
        </w:rPr>
      </w:pPr>
      <w:r w:rsidRPr="00B04A83">
        <w:rPr>
          <w:rFonts w:ascii="Times New Roman" w:hAnsi="Times New Roman" w:cs="Times New Roman"/>
          <w:sz w:val="28"/>
          <w:szCs w:val="28"/>
          <w:lang w:val="uk-UA"/>
        </w:rPr>
        <w:t xml:space="preserve">Важливе значення у дотриманні принципу наступності дошкільної та початкової </w:t>
      </w:r>
      <w:r w:rsidR="008A0A26">
        <w:rPr>
          <w:rFonts w:ascii="Times New Roman" w:hAnsi="Times New Roman" w:cs="Times New Roman"/>
          <w:sz w:val="28"/>
          <w:szCs w:val="28"/>
          <w:lang w:val="uk-UA"/>
        </w:rPr>
        <w:t xml:space="preserve">інклюзивної </w:t>
      </w:r>
      <w:r w:rsidRPr="00B04A83">
        <w:rPr>
          <w:rFonts w:ascii="Times New Roman" w:hAnsi="Times New Roman" w:cs="Times New Roman"/>
          <w:sz w:val="28"/>
          <w:szCs w:val="28"/>
          <w:lang w:val="uk-UA"/>
        </w:rPr>
        <w:t>освіти відіграє командна робота, співпра</w:t>
      </w:r>
      <w:r w:rsidR="00B934A9" w:rsidRPr="00B04A83">
        <w:rPr>
          <w:rFonts w:ascii="Times New Roman" w:hAnsi="Times New Roman" w:cs="Times New Roman"/>
          <w:sz w:val="28"/>
          <w:szCs w:val="28"/>
          <w:lang w:val="uk-UA"/>
        </w:rPr>
        <w:t>ця учителів шкіл та вихователів, помічників вихователів, асистентів педагога.</w:t>
      </w:r>
      <w:r w:rsidRPr="00B04A83">
        <w:rPr>
          <w:rFonts w:ascii="Times New Roman" w:hAnsi="Times New Roman" w:cs="Times New Roman"/>
          <w:sz w:val="28"/>
          <w:szCs w:val="28"/>
          <w:lang w:val="uk-UA"/>
        </w:rPr>
        <w:t xml:space="preserve"> Зокрема тісна взаємодія педагогів освітніх закладів п</w:t>
      </w:r>
      <w:r w:rsidR="008A0A26">
        <w:rPr>
          <w:rFonts w:ascii="Times New Roman" w:hAnsi="Times New Roman" w:cs="Times New Roman"/>
          <w:sz w:val="28"/>
          <w:szCs w:val="28"/>
          <w:lang w:val="uk-UA"/>
        </w:rPr>
        <w:t>ередбачає дотримання</w:t>
      </w:r>
      <w:r w:rsidRPr="00B04A83">
        <w:rPr>
          <w:rFonts w:ascii="Times New Roman" w:hAnsi="Times New Roman" w:cs="Times New Roman"/>
          <w:sz w:val="28"/>
          <w:szCs w:val="28"/>
          <w:lang w:val="uk-UA"/>
        </w:rPr>
        <w:t xml:space="preserve"> наступності принципів і технологій викладання, навчальних і розвивальних програм, що мають на меті збереження здоров’я учнів, корекцію порушення та гармонійний </w:t>
      </w:r>
      <w:r w:rsidR="00B934A9" w:rsidRPr="00B04A83">
        <w:rPr>
          <w:rFonts w:ascii="Times New Roman" w:hAnsi="Times New Roman" w:cs="Times New Roman"/>
          <w:sz w:val="28"/>
          <w:szCs w:val="28"/>
          <w:lang w:val="uk-UA"/>
        </w:rPr>
        <w:t xml:space="preserve">їх </w:t>
      </w:r>
      <w:r w:rsidRPr="00B04A83">
        <w:rPr>
          <w:rFonts w:ascii="Times New Roman" w:hAnsi="Times New Roman" w:cs="Times New Roman"/>
          <w:sz w:val="28"/>
          <w:szCs w:val="28"/>
          <w:lang w:val="uk-UA"/>
        </w:rPr>
        <w:t>розвиток.</w:t>
      </w:r>
      <w:r w:rsidR="00B934A9" w:rsidRPr="00B04A83">
        <w:rPr>
          <w:rFonts w:ascii="Times New Roman" w:hAnsi="Times New Roman" w:cs="Times New Roman"/>
          <w:sz w:val="28"/>
          <w:szCs w:val="28"/>
          <w:lang w:val="uk-UA"/>
        </w:rPr>
        <w:t xml:space="preserve"> Ці та інші завдання можливо реалізувати шляхом участі у спільній методичній</w:t>
      </w:r>
      <w:r w:rsidR="00B04A83">
        <w:rPr>
          <w:rFonts w:ascii="Times New Roman" w:hAnsi="Times New Roman" w:cs="Times New Roman"/>
          <w:sz w:val="28"/>
          <w:szCs w:val="28"/>
          <w:lang w:val="uk-UA"/>
        </w:rPr>
        <w:t>,</w:t>
      </w:r>
      <w:r w:rsidR="00B934A9" w:rsidRPr="00B04A83">
        <w:rPr>
          <w:rFonts w:ascii="Times New Roman" w:hAnsi="Times New Roman" w:cs="Times New Roman"/>
          <w:sz w:val="28"/>
          <w:szCs w:val="28"/>
          <w:lang w:val="uk-UA"/>
        </w:rPr>
        <w:t xml:space="preserve"> </w:t>
      </w:r>
      <w:r w:rsidR="00B04A83" w:rsidRPr="00B04A83">
        <w:rPr>
          <w:rFonts w:ascii="Times New Roman" w:hAnsi="Times New Roman" w:cs="Times New Roman"/>
          <w:sz w:val="28"/>
          <w:szCs w:val="28"/>
          <w:lang w:val="uk-UA"/>
        </w:rPr>
        <w:t xml:space="preserve">просвітницькій, і практичній </w:t>
      </w:r>
      <w:r w:rsidR="00B934A9" w:rsidRPr="00B04A83">
        <w:rPr>
          <w:rFonts w:ascii="Times New Roman" w:hAnsi="Times New Roman" w:cs="Times New Roman"/>
          <w:sz w:val="28"/>
          <w:szCs w:val="28"/>
          <w:lang w:val="uk-UA"/>
        </w:rPr>
        <w:t>роботі, а саме:</w:t>
      </w:r>
      <w:r w:rsidRPr="00B04A83">
        <w:rPr>
          <w:rFonts w:ascii="Times New Roman" w:hAnsi="Times New Roman" w:cs="Times New Roman"/>
          <w:sz w:val="28"/>
          <w:szCs w:val="28"/>
          <w:lang w:val="uk-UA"/>
        </w:rPr>
        <w:t xml:space="preserve"> </w:t>
      </w:r>
    </w:p>
    <w:p w:rsidR="00B934A9" w:rsidRPr="00B934A9" w:rsidRDefault="00B934A9" w:rsidP="00B934A9">
      <w:pPr>
        <w:pStyle w:val="a4"/>
        <w:numPr>
          <w:ilvl w:val="0"/>
          <w:numId w:val="4"/>
        </w:numPr>
        <w:spacing w:line="360" w:lineRule="auto"/>
        <w:jc w:val="both"/>
        <w:rPr>
          <w:rFonts w:ascii="Times New Roman" w:hAnsi="Times New Roman" w:cs="Times New Roman"/>
          <w:sz w:val="28"/>
          <w:szCs w:val="28"/>
          <w:lang w:val="uk-UA"/>
        </w:rPr>
      </w:pPr>
      <w:r w:rsidRPr="00B934A9">
        <w:rPr>
          <w:rFonts w:ascii="Times New Roman" w:hAnsi="Times New Roman" w:cs="Times New Roman"/>
          <w:sz w:val="28"/>
          <w:szCs w:val="28"/>
          <w:lang w:val="uk-UA"/>
        </w:rPr>
        <w:t>проведення відкритих занять у групах ЗД</w:t>
      </w:r>
      <w:r w:rsidR="00604486">
        <w:rPr>
          <w:rFonts w:ascii="Times New Roman" w:hAnsi="Times New Roman" w:cs="Times New Roman"/>
          <w:sz w:val="28"/>
          <w:szCs w:val="28"/>
          <w:lang w:val="uk-UA"/>
        </w:rPr>
        <w:t xml:space="preserve">О та уроків у початковій школі </w:t>
      </w:r>
      <w:r w:rsidRPr="00B934A9">
        <w:rPr>
          <w:rFonts w:ascii="Times New Roman" w:hAnsi="Times New Roman" w:cs="Times New Roman"/>
          <w:sz w:val="28"/>
          <w:szCs w:val="28"/>
          <w:lang w:val="uk-UA"/>
        </w:rPr>
        <w:t xml:space="preserve">з метою вивчення та упровадження у практику діяльності досвіду інклюзивного навчання та виховання; </w:t>
      </w:r>
    </w:p>
    <w:p w:rsidR="00B934A9" w:rsidRPr="00B934A9" w:rsidRDefault="00B934A9" w:rsidP="00B934A9">
      <w:pPr>
        <w:pStyle w:val="a4"/>
        <w:numPr>
          <w:ilvl w:val="0"/>
          <w:numId w:val="4"/>
        </w:numPr>
        <w:spacing w:line="360" w:lineRule="auto"/>
        <w:jc w:val="both"/>
        <w:rPr>
          <w:rFonts w:ascii="Times New Roman" w:hAnsi="Times New Roman" w:cs="Times New Roman"/>
          <w:sz w:val="28"/>
          <w:szCs w:val="28"/>
          <w:lang w:val="uk-UA"/>
        </w:rPr>
      </w:pPr>
      <w:r w:rsidRPr="00B934A9">
        <w:rPr>
          <w:rFonts w:ascii="Times New Roman" w:hAnsi="Times New Roman" w:cs="Times New Roman"/>
          <w:sz w:val="28"/>
          <w:szCs w:val="28"/>
          <w:lang w:val="uk-UA"/>
        </w:rPr>
        <w:t>діагностування рівня розвитку дитини з порушеннями шляхом оп</w:t>
      </w:r>
      <w:r>
        <w:rPr>
          <w:rFonts w:ascii="Times New Roman" w:hAnsi="Times New Roman" w:cs="Times New Roman"/>
          <w:sz w:val="28"/>
          <w:szCs w:val="28"/>
          <w:lang w:val="uk-UA"/>
        </w:rPr>
        <w:t>и</w:t>
      </w:r>
      <w:r w:rsidRPr="00B934A9">
        <w:rPr>
          <w:rFonts w:ascii="Times New Roman" w:hAnsi="Times New Roman" w:cs="Times New Roman"/>
          <w:sz w:val="28"/>
          <w:szCs w:val="28"/>
          <w:lang w:val="uk-UA"/>
        </w:rPr>
        <w:t xml:space="preserve">тування, анкетування </w:t>
      </w:r>
      <w:r w:rsidR="00604486">
        <w:rPr>
          <w:rFonts w:ascii="Times New Roman" w:hAnsi="Times New Roman" w:cs="Times New Roman"/>
          <w:sz w:val="28"/>
          <w:szCs w:val="28"/>
          <w:lang w:val="uk-UA"/>
        </w:rPr>
        <w:t>батьків, фахівців, педагогів ЗДО та</w:t>
      </w:r>
      <w:r w:rsidRPr="00B934A9">
        <w:rPr>
          <w:rFonts w:ascii="Times New Roman" w:hAnsi="Times New Roman" w:cs="Times New Roman"/>
          <w:sz w:val="28"/>
          <w:szCs w:val="28"/>
          <w:lang w:val="uk-UA"/>
        </w:rPr>
        <w:t xml:space="preserve"> шкіл; </w:t>
      </w:r>
    </w:p>
    <w:p w:rsidR="00B934A9" w:rsidRPr="00604486" w:rsidRDefault="004C2B0C" w:rsidP="00D505D1">
      <w:pPr>
        <w:pStyle w:val="a4"/>
        <w:numPr>
          <w:ilvl w:val="0"/>
          <w:numId w:val="4"/>
        </w:numPr>
        <w:spacing w:line="360" w:lineRule="auto"/>
        <w:jc w:val="both"/>
        <w:rPr>
          <w:rFonts w:ascii="Times New Roman" w:hAnsi="Times New Roman" w:cs="Times New Roman"/>
          <w:sz w:val="28"/>
          <w:szCs w:val="28"/>
          <w:lang w:val="uk-UA"/>
        </w:rPr>
      </w:pPr>
      <w:r w:rsidRPr="00604486">
        <w:rPr>
          <w:rFonts w:ascii="Times New Roman" w:hAnsi="Times New Roman" w:cs="Times New Roman"/>
          <w:sz w:val="28"/>
          <w:szCs w:val="28"/>
          <w:lang w:val="uk-UA"/>
        </w:rPr>
        <w:t xml:space="preserve">підвищення методичного рівня шляхом участі у </w:t>
      </w:r>
      <w:r w:rsidR="00B934A9" w:rsidRPr="00604486">
        <w:rPr>
          <w:rFonts w:ascii="Times New Roman" w:hAnsi="Times New Roman" w:cs="Times New Roman"/>
          <w:sz w:val="28"/>
          <w:szCs w:val="28"/>
          <w:lang w:val="uk-UA"/>
        </w:rPr>
        <w:t>семінарах</w:t>
      </w:r>
      <w:r w:rsidRPr="00604486">
        <w:rPr>
          <w:rFonts w:ascii="Times New Roman" w:hAnsi="Times New Roman" w:cs="Times New Roman"/>
          <w:sz w:val="28"/>
          <w:szCs w:val="28"/>
          <w:lang w:val="uk-UA"/>
        </w:rPr>
        <w:t>,</w:t>
      </w:r>
      <w:r w:rsidR="00B934A9" w:rsidRPr="00604486">
        <w:rPr>
          <w:rFonts w:ascii="Times New Roman" w:hAnsi="Times New Roman" w:cs="Times New Roman"/>
          <w:sz w:val="28"/>
          <w:szCs w:val="28"/>
          <w:lang w:val="uk-UA"/>
        </w:rPr>
        <w:t xml:space="preserve"> </w:t>
      </w:r>
      <w:r w:rsidRPr="00604486">
        <w:rPr>
          <w:rFonts w:ascii="Times New Roman" w:hAnsi="Times New Roman" w:cs="Times New Roman"/>
          <w:sz w:val="28"/>
          <w:szCs w:val="28"/>
          <w:lang w:val="uk-UA"/>
        </w:rPr>
        <w:t xml:space="preserve">конференціях, </w:t>
      </w:r>
      <w:r w:rsidR="00B934A9" w:rsidRPr="00604486">
        <w:rPr>
          <w:rFonts w:ascii="Times New Roman" w:hAnsi="Times New Roman" w:cs="Times New Roman"/>
          <w:sz w:val="28"/>
          <w:szCs w:val="28"/>
          <w:lang w:val="uk-UA"/>
        </w:rPr>
        <w:t>круг</w:t>
      </w:r>
      <w:r w:rsidRPr="00604486">
        <w:rPr>
          <w:rFonts w:ascii="Times New Roman" w:hAnsi="Times New Roman" w:cs="Times New Roman"/>
          <w:sz w:val="28"/>
          <w:szCs w:val="28"/>
          <w:lang w:val="uk-UA"/>
        </w:rPr>
        <w:t xml:space="preserve">лих столах, зустрічах, диспутах, педагогічних радах </w:t>
      </w:r>
      <w:r w:rsidR="00B934A9" w:rsidRPr="00604486">
        <w:rPr>
          <w:rFonts w:ascii="Times New Roman" w:hAnsi="Times New Roman" w:cs="Times New Roman"/>
          <w:sz w:val="28"/>
          <w:szCs w:val="28"/>
          <w:lang w:val="uk-UA"/>
        </w:rPr>
        <w:t xml:space="preserve">тощо; </w:t>
      </w:r>
      <w:r w:rsidR="008D5586" w:rsidRPr="00604486">
        <w:rPr>
          <w:rFonts w:ascii="Times New Roman" w:hAnsi="Times New Roman" w:cs="Times New Roman"/>
          <w:sz w:val="28"/>
          <w:szCs w:val="28"/>
          <w:lang w:val="uk-UA"/>
        </w:rPr>
        <w:t>організація та проведення спільних</w:t>
      </w:r>
      <w:r w:rsidR="00B934A9" w:rsidRPr="00604486">
        <w:rPr>
          <w:rFonts w:ascii="Times New Roman" w:hAnsi="Times New Roman" w:cs="Times New Roman"/>
          <w:sz w:val="28"/>
          <w:szCs w:val="28"/>
          <w:lang w:val="uk-UA"/>
        </w:rPr>
        <w:t xml:space="preserve"> засідан</w:t>
      </w:r>
      <w:r w:rsidR="008D5586" w:rsidRPr="00604486">
        <w:rPr>
          <w:rFonts w:ascii="Times New Roman" w:hAnsi="Times New Roman" w:cs="Times New Roman"/>
          <w:sz w:val="28"/>
          <w:szCs w:val="28"/>
          <w:lang w:val="uk-UA"/>
        </w:rPr>
        <w:t>ь</w:t>
      </w:r>
      <w:r w:rsidR="00B934A9" w:rsidRPr="00604486">
        <w:rPr>
          <w:rFonts w:ascii="Times New Roman" w:hAnsi="Times New Roman" w:cs="Times New Roman"/>
          <w:sz w:val="28"/>
          <w:szCs w:val="28"/>
          <w:lang w:val="uk-UA"/>
        </w:rPr>
        <w:t xml:space="preserve"> методичних об’єднань вихователів </w:t>
      </w:r>
      <w:r w:rsidR="008D5586" w:rsidRPr="00604486">
        <w:rPr>
          <w:rFonts w:ascii="Times New Roman" w:hAnsi="Times New Roman" w:cs="Times New Roman"/>
          <w:sz w:val="28"/>
          <w:szCs w:val="28"/>
          <w:lang w:val="uk-UA"/>
        </w:rPr>
        <w:t>та учителів, у ході яких відбувається обмін думками, розширення досвіду педагогів;</w:t>
      </w:r>
      <w:r w:rsidR="00B934A9" w:rsidRPr="00604486">
        <w:rPr>
          <w:rFonts w:ascii="Times New Roman" w:hAnsi="Times New Roman" w:cs="Times New Roman"/>
          <w:sz w:val="28"/>
          <w:szCs w:val="28"/>
          <w:lang w:val="uk-UA"/>
        </w:rPr>
        <w:t xml:space="preserve"> </w:t>
      </w:r>
    </w:p>
    <w:p w:rsidR="007019EA" w:rsidRPr="007019EA" w:rsidRDefault="007019EA" w:rsidP="007019EA">
      <w:pPr>
        <w:pStyle w:val="a4"/>
        <w:numPr>
          <w:ilvl w:val="0"/>
          <w:numId w:val="4"/>
        </w:numPr>
        <w:spacing w:line="360" w:lineRule="auto"/>
        <w:jc w:val="both"/>
        <w:rPr>
          <w:rFonts w:ascii="Times New Roman" w:hAnsi="Times New Roman" w:cs="Times New Roman"/>
          <w:sz w:val="28"/>
          <w:szCs w:val="28"/>
          <w:lang w:val="uk-UA"/>
        </w:rPr>
      </w:pPr>
      <w:r w:rsidRPr="007019EA">
        <w:rPr>
          <w:rFonts w:ascii="Times New Roman" w:hAnsi="Times New Roman" w:cs="Times New Roman"/>
          <w:sz w:val="28"/>
          <w:szCs w:val="28"/>
          <w:lang w:val="uk-UA"/>
        </w:rPr>
        <w:lastRenderedPageBreak/>
        <w:t>розроблення спільних методичних рекомендацій, порад, вказівок щодо адаптації освітнього середовища до потреб дитини з ООП;</w:t>
      </w:r>
    </w:p>
    <w:p w:rsidR="00B934A9" w:rsidRPr="007019EA" w:rsidRDefault="008D5586" w:rsidP="00D505D1">
      <w:pPr>
        <w:pStyle w:val="a4"/>
        <w:numPr>
          <w:ilvl w:val="0"/>
          <w:numId w:val="4"/>
        </w:numPr>
        <w:spacing w:line="360" w:lineRule="auto"/>
        <w:jc w:val="both"/>
        <w:rPr>
          <w:rFonts w:ascii="Times New Roman" w:hAnsi="Times New Roman" w:cs="Times New Roman"/>
          <w:sz w:val="28"/>
          <w:szCs w:val="28"/>
          <w:lang w:val="uk-UA"/>
        </w:rPr>
      </w:pPr>
      <w:r w:rsidRPr="007019EA">
        <w:rPr>
          <w:rFonts w:ascii="Times New Roman" w:hAnsi="Times New Roman" w:cs="Times New Roman"/>
          <w:sz w:val="28"/>
          <w:szCs w:val="28"/>
          <w:lang w:val="uk-UA"/>
        </w:rPr>
        <w:t xml:space="preserve">участь педагогів ЗДО та школи у роботі </w:t>
      </w:r>
      <w:r w:rsidR="00B934A9" w:rsidRPr="007019EA">
        <w:rPr>
          <w:rFonts w:ascii="Times New Roman" w:hAnsi="Times New Roman" w:cs="Times New Roman"/>
          <w:sz w:val="28"/>
          <w:szCs w:val="28"/>
          <w:lang w:val="uk-UA"/>
        </w:rPr>
        <w:t xml:space="preserve">творчих груп; </w:t>
      </w:r>
      <w:r w:rsidRPr="007019EA">
        <w:rPr>
          <w:rFonts w:ascii="Times New Roman" w:hAnsi="Times New Roman" w:cs="Times New Roman"/>
          <w:sz w:val="28"/>
          <w:szCs w:val="28"/>
          <w:lang w:val="uk-UA"/>
        </w:rPr>
        <w:t>спільних педагогічних проектах</w:t>
      </w:r>
      <w:r w:rsidR="00B934A9" w:rsidRPr="007019EA">
        <w:rPr>
          <w:rFonts w:ascii="Times New Roman" w:hAnsi="Times New Roman" w:cs="Times New Roman"/>
          <w:sz w:val="28"/>
          <w:szCs w:val="28"/>
          <w:lang w:val="uk-UA"/>
        </w:rPr>
        <w:t xml:space="preserve">; </w:t>
      </w:r>
      <w:r w:rsidRPr="007019EA">
        <w:rPr>
          <w:rFonts w:ascii="Times New Roman" w:hAnsi="Times New Roman" w:cs="Times New Roman"/>
          <w:sz w:val="28"/>
          <w:szCs w:val="28"/>
          <w:lang w:val="uk-UA"/>
        </w:rPr>
        <w:t>організації Днів від</w:t>
      </w:r>
      <w:r w:rsidR="00B04A83" w:rsidRPr="007019EA">
        <w:rPr>
          <w:rFonts w:ascii="Times New Roman" w:hAnsi="Times New Roman" w:cs="Times New Roman"/>
          <w:sz w:val="28"/>
          <w:szCs w:val="28"/>
          <w:lang w:val="uk-UA"/>
        </w:rPr>
        <w:t>критих дверей; конференцій тощо.</w:t>
      </w:r>
    </w:p>
    <w:p w:rsidR="007019EA" w:rsidRPr="007019EA" w:rsidRDefault="006742A8" w:rsidP="00D505D1">
      <w:pPr>
        <w:pStyle w:val="a4"/>
        <w:numPr>
          <w:ilvl w:val="0"/>
          <w:numId w:val="4"/>
        </w:numPr>
        <w:spacing w:line="360" w:lineRule="auto"/>
        <w:jc w:val="both"/>
        <w:rPr>
          <w:rFonts w:ascii="Times New Roman" w:hAnsi="Times New Roman" w:cs="Times New Roman"/>
          <w:sz w:val="28"/>
          <w:szCs w:val="28"/>
          <w:lang w:val="uk-UA"/>
        </w:rPr>
      </w:pPr>
      <w:proofErr w:type="spellStart"/>
      <w:r w:rsidRPr="007019EA">
        <w:rPr>
          <w:rFonts w:ascii="Times New Roman" w:hAnsi="Times New Roman" w:cs="Times New Roman"/>
          <w:sz w:val="28"/>
          <w:szCs w:val="28"/>
          <w:lang w:val="uk-UA"/>
        </w:rPr>
        <w:t>взаємовідвідування</w:t>
      </w:r>
      <w:proofErr w:type="spellEnd"/>
      <w:r w:rsidRPr="007019EA">
        <w:rPr>
          <w:rFonts w:ascii="Times New Roman" w:hAnsi="Times New Roman" w:cs="Times New Roman"/>
          <w:sz w:val="28"/>
          <w:szCs w:val="28"/>
          <w:lang w:val="uk-UA"/>
        </w:rPr>
        <w:t xml:space="preserve"> дітьми</w:t>
      </w:r>
      <w:r w:rsidR="008A0A26">
        <w:rPr>
          <w:rFonts w:ascii="Times New Roman" w:hAnsi="Times New Roman" w:cs="Times New Roman"/>
          <w:sz w:val="28"/>
          <w:szCs w:val="28"/>
          <w:lang w:val="uk-UA"/>
        </w:rPr>
        <w:t xml:space="preserve"> з порушеннями розвитку та їх батьками, фахівцями, педагогами </w:t>
      </w:r>
      <w:r w:rsidR="007019EA" w:rsidRPr="007019EA">
        <w:rPr>
          <w:rFonts w:ascii="Times New Roman" w:hAnsi="Times New Roman" w:cs="Times New Roman"/>
          <w:sz w:val="28"/>
          <w:szCs w:val="28"/>
          <w:lang w:val="uk-UA"/>
        </w:rPr>
        <w:t xml:space="preserve">ЗДО та </w:t>
      </w:r>
      <w:r w:rsidR="008A0A26">
        <w:rPr>
          <w:rFonts w:ascii="Times New Roman" w:hAnsi="Times New Roman" w:cs="Times New Roman"/>
          <w:sz w:val="28"/>
          <w:szCs w:val="28"/>
          <w:lang w:val="uk-UA"/>
        </w:rPr>
        <w:t>школи</w:t>
      </w:r>
      <w:r w:rsidR="007019EA" w:rsidRPr="007019EA">
        <w:rPr>
          <w:rFonts w:ascii="Times New Roman" w:hAnsi="Times New Roman" w:cs="Times New Roman"/>
          <w:sz w:val="28"/>
          <w:szCs w:val="28"/>
          <w:lang w:val="uk-UA"/>
        </w:rPr>
        <w:t xml:space="preserve"> задля </w:t>
      </w:r>
      <w:r w:rsidRPr="007019EA">
        <w:rPr>
          <w:rFonts w:ascii="Times New Roman" w:hAnsi="Times New Roman" w:cs="Times New Roman"/>
          <w:sz w:val="28"/>
          <w:szCs w:val="28"/>
          <w:lang w:val="uk-UA"/>
        </w:rPr>
        <w:t>знайомства з</w:t>
      </w:r>
      <w:r w:rsidR="008A0A26">
        <w:rPr>
          <w:rFonts w:ascii="Times New Roman" w:hAnsi="Times New Roman" w:cs="Times New Roman"/>
          <w:sz w:val="28"/>
          <w:szCs w:val="28"/>
          <w:lang w:val="uk-UA"/>
        </w:rPr>
        <w:t xml:space="preserve"> персоналом, </w:t>
      </w:r>
      <w:r w:rsidRPr="007019EA">
        <w:rPr>
          <w:rFonts w:ascii="Times New Roman" w:hAnsi="Times New Roman" w:cs="Times New Roman"/>
          <w:sz w:val="28"/>
          <w:szCs w:val="28"/>
          <w:lang w:val="uk-UA"/>
        </w:rPr>
        <w:t xml:space="preserve">умовами, </w:t>
      </w:r>
      <w:r w:rsidR="008A0A26">
        <w:rPr>
          <w:rFonts w:ascii="Times New Roman" w:hAnsi="Times New Roman" w:cs="Times New Roman"/>
          <w:sz w:val="28"/>
          <w:szCs w:val="28"/>
          <w:lang w:val="uk-UA"/>
        </w:rPr>
        <w:t xml:space="preserve">можливостями </w:t>
      </w:r>
      <w:r w:rsidR="008A0A26">
        <w:rPr>
          <w:rFonts w:ascii="Times New Roman" w:hAnsi="Times New Roman" w:cs="Times New Roman"/>
          <w:sz w:val="28"/>
          <w:szCs w:val="28"/>
          <w:lang w:val="uk-UA"/>
        </w:rPr>
        <w:t>закладу</w:t>
      </w:r>
      <w:r w:rsidR="008A0A26">
        <w:rPr>
          <w:rFonts w:ascii="Times New Roman" w:hAnsi="Times New Roman" w:cs="Times New Roman"/>
          <w:sz w:val="28"/>
          <w:szCs w:val="28"/>
          <w:lang w:val="uk-UA"/>
        </w:rPr>
        <w:t xml:space="preserve">; </w:t>
      </w:r>
      <w:r w:rsidRPr="007019EA">
        <w:rPr>
          <w:rFonts w:ascii="Times New Roman" w:hAnsi="Times New Roman" w:cs="Times New Roman"/>
          <w:sz w:val="28"/>
          <w:szCs w:val="28"/>
          <w:lang w:val="uk-UA"/>
        </w:rPr>
        <w:t xml:space="preserve">аналізу програм </w:t>
      </w:r>
      <w:r w:rsidR="007019EA" w:rsidRPr="007019EA">
        <w:rPr>
          <w:rFonts w:ascii="Times New Roman" w:hAnsi="Times New Roman" w:cs="Times New Roman"/>
          <w:sz w:val="28"/>
          <w:szCs w:val="28"/>
          <w:lang w:val="uk-UA"/>
        </w:rPr>
        <w:t xml:space="preserve">та </w:t>
      </w:r>
      <w:r w:rsidR="008A0A26">
        <w:rPr>
          <w:rFonts w:ascii="Times New Roman" w:hAnsi="Times New Roman" w:cs="Times New Roman"/>
          <w:sz w:val="28"/>
          <w:szCs w:val="28"/>
          <w:lang w:val="uk-UA"/>
        </w:rPr>
        <w:t>ін.;</w:t>
      </w:r>
    </w:p>
    <w:p w:rsidR="007019EA" w:rsidRPr="007019EA" w:rsidRDefault="007019EA" w:rsidP="00D505D1">
      <w:pPr>
        <w:pStyle w:val="a4"/>
        <w:numPr>
          <w:ilvl w:val="0"/>
          <w:numId w:val="4"/>
        </w:numPr>
        <w:spacing w:line="360" w:lineRule="auto"/>
        <w:jc w:val="both"/>
        <w:rPr>
          <w:rFonts w:ascii="Times New Roman" w:hAnsi="Times New Roman" w:cs="Times New Roman"/>
          <w:sz w:val="28"/>
          <w:szCs w:val="28"/>
          <w:lang w:val="uk-UA"/>
        </w:rPr>
      </w:pPr>
      <w:r w:rsidRPr="007019EA">
        <w:rPr>
          <w:rFonts w:ascii="Times New Roman" w:hAnsi="Times New Roman" w:cs="Times New Roman"/>
          <w:sz w:val="28"/>
          <w:szCs w:val="28"/>
          <w:lang w:val="uk-UA"/>
        </w:rPr>
        <w:t xml:space="preserve"> залучення дитячих колективів</w:t>
      </w:r>
      <w:r w:rsidR="006742A8" w:rsidRPr="007019EA">
        <w:rPr>
          <w:rFonts w:ascii="Times New Roman" w:hAnsi="Times New Roman" w:cs="Times New Roman"/>
          <w:sz w:val="28"/>
          <w:szCs w:val="28"/>
          <w:lang w:val="uk-UA"/>
        </w:rPr>
        <w:t xml:space="preserve"> до </w:t>
      </w:r>
      <w:r w:rsidRPr="007019EA">
        <w:rPr>
          <w:rFonts w:ascii="Times New Roman" w:hAnsi="Times New Roman" w:cs="Times New Roman"/>
          <w:sz w:val="28"/>
          <w:szCs w:val="28"/>
          <w:lang w:val="uk-UA"/>
        </w:rPr>
        <w:t xml:space="preserve">тісної </w:t>
      </w:r>
      <w:r w:rsidR="006742A8" w:rsidRPr="007019EA">
        <w:rPr>
          <w:rFonts w:ascii="Times New Roman" w:hAnsi="Times New Roman" w:cs="Times New Roman"/>
          <w:sz w:val="28"/>
          <w:szCs w:val="28"/>
          <w:lang w:val="uk-UA"/>
        </w:rPr>
        <w:t xml:space="preserve">співпраці, </w:t>
      </w:r>
      <w:r w:rsidRPr="007019EA">
        <w:rPr>
          <w:rFonts w:ascii="Times New Roman" w:hAnsi="Times New Roman" w:cs="Times New Roman"/>
          <w:sz w:val="28"/>
          <w:szCs w:val="28"/>
          <w:lang w:val="uk-UA"/>
        </w:rPr>
        <w:t xml:space="preserve">організації </w:t>
      </w:r>
      <w:r w:rsidR="006742A8" w:rsidRPr="007019EA">
        <w:rPr>
          <w:rFonts w:ascii="Times New Roman" w:hAnsi="Times New Roman" w:cs="Times New Roman"/>
          <w:sz w:val="28"/>
          <w:szCs w:val="28"/>
          <w:lang w:val="uk-UA"/>
        </w:rPr>
        <w:t xml:space="preserve">спільних розваг, конкурсів, </w:t>
      </w:r>
      <w:r w:rsidRPr="007019EA">
        <w:rPr>
          <w:rFonts w:ascii="Times New Roman" w:hAnsi="Times New Roman" w:cs="Times New Roman"/>
          <w:sz w:val="28"/>
          <w:szCs w:val="28"/>
          <w:lang w:val="uk-UA"/>
        </w:rPr>
        <w:t>присвячених</w:t>
      </w:r>
      <w:r w:rsidR="006742A8" w:rsidRPr="007019EA">
        <w:rPr>
          <w:rFonts w:ascii="Times New Roman" w:hAnsi="Times New Roman" w:cs="Times New Roman"/>
          <w:sz w:val="28"/>
          <w:szCs w:val="28"/>
          <w:lang w:val="uk-UA"/>
        </w:rPr>
        <w:t xml:space="preserve"> Дню за</w:t>
      </w:r>
      <w:r w:rsidR="00604486">
        <w:rPr>
          <w:rFonts w:ascii="Times New Roman" w:hAnsi="Times New Roman" w:cs="Times New Roman"/>
          <w:sz w:val="28"/>
          <w:szCs w:val="28"/>
          <w:lang w:val="uk-UA"/>
        </w:rPr>
        <w:t>хисту дитини, Дню дружби.</w:t>
      </w:r>
      <w:r w:rsidR="006742A8" w:rsidRPr="007019EA">
        <w:rPr>
          <w:rFonts w:ascii="Times New Roman" w:hAnsi="Times New Roman" w:cs="Times New Roman"/>
          <w:sz w:val="28"/>
          <w:szCs w:val="28"/>
          <w:lang w:val="uk-UA"/>
        </w:rPr>
        <w:t xml:space="preserve"> </w:t>
      </w:r>
    </w:p>
    <w:p w:rsidR="004A7E43" w:rsidRPr="00193649" w:rsidRDefault="007824FE" w:rsidP="00193649">
      <w:pPr>
        <w:tabs>
          <w:tab w:val="left" w:pos="4070"/>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Обмін інформацією між педагогами ЗДО та школи повинен відбуватися постійно, систематично, цілеспрямовано задля забезпечення комфортних умов навчання та виховання молодших школярів. </w:t>
      </w:r>
      <w:r w:rsidR="00BC7CE1" w:rsidRPr="00BC7CE1">
        <w:rPr>
          <w:rFonts w:ascii="Times New Roman" w:hAnsi="Times New Roman" w:cs="Times New Roman"/>
          <w:sz w:val="28"/>
          <w:szCs w:val="28"/>
          <w:lang w:val="uk-UA"/>
        </w:rPr>
        <w:t xml:space="preserve">Зокрема до початку навчання у першому класі школи вчителі </w:t>
      </w:r>
      <w:r w:rsidR="008A0A26">
        <w:rPr>
          <w:rFonts w:ascii="Times New Roman" w:hAnsi="Times New Roman" w:cs="Times New Roman"/>
          <w:sz w:val="28"/>
          <w:szCs w:val="28"/>
          <w:lang w:val="uk-UA"/>
        </w:rPr>
        <w:t xml:space="preserve">мають </w:t>
      </w:r>
      <w:proofErr w:type="spellStart"/>
      <w:r w:rsidR="008A0A26">
        <w:rPr>
          <w:rFonts w:ascii="Times New Roman" w:hAnsi="Times New Roman" w:cs="Times New Roman"/>
          <w:sz w:val="28"/>
          <w:szCs w:val="28"/>
          <w:lang w:val="uk-UA"/>
        </w:rPr>
        <w:t>ви</w:t>
      </w:r>
      <w:r w:rsidR="00BC7CE1" w:rsidRPr="00BC7CE1">
        <w:rPr>
          <w:rFonts w:ascii="Times New Roman" w:hAnsi="Times New Roman" w:cs="Times New Roman"/>
          <w:sz w:val="28"/>
          <w:szCs w:val="28"/>
          <w:lang w:val="uk-UA"/>
        </w:rPr>
        <w:t>ввч</w:t>
      </w:r>
      <w:r w:rsidR="008A0A26">
        <w:rPr>
          <w:rFonts w:ascii="Times New Roman" w:hAnsi="Times New Roman" w:cs="Times New Roman"/>
          <w:sz w:val="28"/>
          <w:szCs w:val="28"/>
          <w:lang w:val="uk-UA"/>
        </w:rPr>
        <w:t>ити</w:t>
      </w:r>
      <w:proofErr w:type="spellEnd"/>
      <w:r w:rsidR="00BC7CE1" w:rsidRPr="00BC7CE1">
        <w:rPr>
          <w:rFonts w:ascii="Times New Roman" w:hAnsi="Times New Roman" w:cs="Times New Roman"/>
          <w:sz w:val="28"/>
          <w:szCs w:val="28"/>
          <w:lang w:val="uk-UA"/>
        </w:rPr>
        <w:t xml:space="preserve"> </w:t>
      </w:r>
      <w:r w:rsidRPr="00BC7CE1">
        <w:rPr>
          <w:rFonts w:ascii="Times New Roman" w:hAnsi="Times New Roman" w:cs="Times New Roman"/>
          <w:sz w:val="28"/>
          <w:szCs w:val="28"/>
          <w:lang w:val="uk-UA"/>
        </w:rPr>
        <w:t xml:space="preserve">інформацію про дитину: </w:t>
      </w:r>
      <w:r w:rsidR="00BC7CE1" w:rsidRPr="00BC7CE1">
        <w:rPr>
          <w:rFonts w:ascii="Times New Roman" w:hAnsi="Times New Roman" w:cs="Times New Roman"/>
          <w:sz w:val="28"/>
          <w:szCs w:val="28"/>
          <w:lang w:val="uk-UA"/>
        </w:rPr>
        <w:t>результати</w:t>
      </w:r>
      <w:r w:rsidR="00193649">
        <w:rPr>
          <w:rFonts w:ascii="Times New Roman" w:hAnsi="Times New Roman" w:cs="Times New Roman"/>
          <w:sz w:val="28"/>
          <w:szCs w:val="28"/>
          <w:lang w:val="uk-UA"/>
        </w:rPr>
        <w:t xml:space="preserve"> спостережень та діагностики з боку психолога чи інших фахівців, </w:t>
      </w:r>
      <w:r w:rsidR="00BC7CE1" w:rsidRPr="00BC7CE1">
        <w:rPr>
          <w:rFonts w:ascii="Times New Roman" w:hAnsi="Times New Roman" w:cs="Times New Roman"/>
          <w:sz w:val="28"/>
          <w:szCs w:val="28"/>
          <w:lang w:val="uk-UA"/>
        </w:rPr>
        <w:t xml:space="preserve">вихователів; </w:t>
      </w:r>
      <w:r w:rsidRPr="00BC7CE1">
        <w:rPr>
          <w:rFonts w:ascii="Times New Roman" w:hAnsi="Times New Roman" w:cs="Times New Roman"/>
          <w:sz w:val="28"/>
          <w:szCs w:val="28"/>
          <w:lang w:val="uk-UA"/>
        </w:rPr>
        <w:t>рівень її</w:t>
      </w:r>
      <w:r w:rsidR="00193649">
        <w:rPr>
          <w:rFonts w:ascii="Times New Roman" w:hAnsi="Times New Roman" w:cs="Times New Roman"/>
          <w:sz w:val="28"/>
          <w:szCs w:val="28"/>
          <w:lang w:val="uk-UA"/>
        </w:rPr>
        <w:t xml:space="preserve"> розвитку, потенційні можливості в силу</w:t>
      </w:r>
      <w:r w:rsidR="00BC7CE1" w:rsidRPr="00BC7CE1">
        <w:rPr>
          <w:rFonts w:ascii="Times New Roman" w:hAnsi="Times New Roman" w:cs="Times New Roman"/>
          <w:sz w:val="28"/>
          <w:szCs w:val="28"/>
          <w:lang w:val="uk-UA"/>
        </w:rPr>
        <w:t xml:space="preserve"> специфік</w:t>
      </w:r>
      <w:r w:rsidR="00193649">
        <w:rPr>
          <w:rFonts w:ascii="Times New Roman" w:hAnsi="Times New Roman" w:cs="Times New Roman"/>
          <w:sz w:val="28"/>
          <w:szCs w:val="28"/>
          <w:lang w:val="uk-UA"/>
        </w:rPr>
        <w:t>и</w:t>
      </w:r>
      <w:r w:rsidR="00BC7CE1" w:rsidRPr="00BC7CE1">
        <w:rPr>
          <w:rFonts w:ascii="Times New Roman" w:hAnsi="Times New Roman" w:cs="Times New Roman"/>
          <w:sz w:val="28"/>
          <w:szCs w:val="28"/>
          <w:lang w:val="uk-UA"/>
        </w:rPr>
        <w:t xml:space="preserve"> порушення.</w:t>
      </w:r>
      <w:r w:rsidR="00193649">
        <w:rPr>
          <w:rFonts w:ascii="Times New Roman" w:hAnsi="Times New Roman" w:cs="Times New Roman"/>
          <w:sz w:val="28"/>
          <w:szCs w:val="28"/>
          <w:lang w:val="uk-UA"/>
        </w:rPr>
        <w:t xml:space="preserve"> В іншому випадку, коли відсутні дані про учня або ж учитель не ознайомився з ними</w:t>
      </w:r>
      <w:r w:rsidR="008A0A26">
        <w:rPr>
          <w:rFonts w:ascii="Times New Roman" w:hAnsi="Times New Roman" w:cs="Times New Roman"/>
          <w:sz w:val="28"/>
          <w:szCs w:val="28"/>
          <w:lang w:val="uk-UA"/>
        </w:rPr>
        <w:t>,</w:t>
      </w:r>
      <w:r w:rsidR="00193649">
        <w:rPr>
          <w:rFonts w:ascii="Times New Roman" w:hAnsi="Times New Roman" w:cs="Times New Roman"/>
          <w:sz w:val="28"/>
          <w:szCs w:val="28"/>
          <w:lang w:val="uk-UA"/>
        </w:rPr>
        <w:t xml:space="preserve"> можуть виникнути суперечності</w:t>
      </w:r>
      <w:r w:rsidR="00193649" w:rsidRPr="00193649">
        <w:rPr>
          <w:lang w:val="uk-UA"/>
        </w:rPr>
        <w:t xml:space="preserve"> </w:t>
      </w:r>
      <w:r w:rsidR="00193649" w:rsidRPr="00193649">
        <w:rPr>
          <w:rFonts w:ascii="Times New Roman" w:hAnsi="Times New Roman" w:cs="Times New Roman"/>
          <w:sz w:val="28"/>
          <w:szCs w:val="28"/>
          <w:lang w:val="uk-UA"/>
        </w:rPr>
        <w:t xml:space="preserve">між вимогами </w:t>
      </w:r>
      <w:r w:rsidR="008A0A26">
        <w:rPr>
          <w:rFonts w:ascii="Times New Roman" w:hAnsi="Times New Roman" w:cs="Times New Roman"/>
          <w:sz w:val="28"/>
          <w:szCs w:val="28"/>
          <w:lang w:val="uk-UA"/>
        </w:rPr>
        <w:t>що</w:t>
      </w:r>
      <w:r w:rsidR="00193649" w:rsidRPr="00193649">
        <w:rPr>
          <w:rFonts w:ascii="Times New Roman" w:hAnsi="Times New Roman" w:cs="Times New Roman"/>
          <w:sz w:val="28"/>
          <w:szCs w:val="28"/>
          <w:lang w:val="uk-UA"/>
        </w:rPr>
        <w:t xml:space="preserve">до </w:t>
      </w:r>
      <w:r w:rsidR="008A0A26">
        <w:rPr>
          <w:rFonts w:ascii="Times New Roman" w:hAnsi="Times New Roman" w:cs="Times New Roman"/>
          <w:sz w:val="28"/>
          <w:szCs w:val="28"/>
          <w:lang w:val="uk-UA"/>
        </w:rPr>
        <w:t xml:space="preserve">рівня вихованості, </w:t>
      </w:r>
      <w:r w:rsidR="00193649" w:rsidRPr="00193649">
        <w:rPr>
          <w:rFonts w:ascii="Times New Roman" w:hAnsi="Times New Roman" w:cs="Times New Roman"/>
          <w:sz w:val="28"/>
          <w:szCs w:val="28"/>
          <w:lang w:val="uk-UA"/>
        </w:rPr>
        <w:t>успішності</w:t>
      </w:r>
      <w:r w:rsidR="008A0A26">
        <w:rPr>
          <w:rFonts w:ascii="Times New Roman" w:hAnsi="Times New Roman" w:cs="Times New Roman"/>
          <w:sz w:val="28"/>
          <w:szCs w:val="28"/>
          <w:lang w:val="uk-UA"/>
        </w:rPr>
        <w:t>, активної взаємодії та спілкування</w:t>
      </w:r>
      <w:r w:rsidR="00193649" w:rsidRPr="00193649">
        <w:rPr>
          <w:rFonts w:ascii="Times New Roman" w:hAnsi="Times New Roman" w:cs="Times New Roman"/>
          <w:sz w:val="28"/>
          <w:szCs w:val="28"/>
          <w:lang w:val="uk-UA"/>
        </w:rPr>
        <w:t xml:space="preserve"> </w:t>
      </w:r>
      <w:r w:rsidR="008A0A26">
        <w:rPr>
          <w:rFonts w:ascii="Times New Roman" w:hAnsi="Times New Roman" w:cs="Times New Roman"/>
          <w:sz w:val="28"/>
          <w:szCs w:val="28"/>
          <w:lang w:val="uk-UA"/>
        </w:rPr>
        <w:t xml:space="preserve">школяра </w:t>
      </w:r>
      <w:r w:rsidR="00193649" w:rsidRPr="00193649">
        <w:rPr>
          <w:rFonts w:ascii="Times New Roman" w:hAnsi="Times New Roman" w:cs="Times New Roman"/>
          <w:sz w:val="28"/>
          <w:szCs w:val="28"/>
          <w:lang w:val="uk-UA"/>
        </w:rPr>
        <w:t xml:space="preserve">та </w:t>
      </w:r>
      <w:r w:rsidR="008A0A26">
        <w:rPr>
          <w:rFonts w:ascii="Times New Roman" w:hAnsi="Times New Roman" w:cs="Times New Roman"/>
          <w:sz w:val="28"/>
          <w:szCs w:val="28"/>
          <w:lang w:val="uk-UA"/>
        </w:rPr>
        <w:t>його реальними можливостями</w:t>
      </w:r>
      <w:r w:rsidR="00193649" w:rsidRPr="00193649">
        <w:rPr>
          <w:rFonts w:ascii="Times New Roman" w:hAnsi="Times New Roman" w:cs="Times New Roman"/>
          <w:sz w:val="28"/>
          <w:szCs w:val="28"/>
          <w:lang w:val="uk-UA"/>
        </w:rPr>
        <w:t xml:space="preserve">. Практика показує, що такі помилки </w:t>
      </w:r>
      <w:r w:rsidR="00193649">
        <w:rPr>
          <w:rFonts w:ascii="Times New Roman" w:hAnsi="Times New Roman" w:cs="Times New Roman"/>
          <w:sz w:val="28"/>
          <w:szCs w:val="28"/>
          <w:lang w:val="uk-UA"/>
        </w:rPr>
        <w:t xml:space="preserve">стають причиною </w:t>
      </w:r>
      <w:r w:rsidR="00193649" w:rsidRPr="00193649">
        <w:rPr>
          <w:rFonts w:ascii="Times New Roman" w:hAnsi="Times New Roman" w:cs="Times New Roman"/>
          <w:sz w:val="28"/>
          <w:szCs w:val="28"/>
          <w:lang w:val="uk-UA"/>
        </w:rPr>
        <w:t>втрат</w:t>
      </w:r>
      <w:r w:rsidR="00193649">
        <w:rPr>
          <w:rFonts w:ascii="Times New Roman" w:hAnsi="Times New Roman" w:cs="Times New Roman"/>
          <w:sz w:val="28"/>
          <w:szCs w:val="28"/>
          <w:lang w:val="uk-UA"/>
        </w:rPr>
        <w:t>и або зниження</w:t>
      </w:r>
      <w:r w:rsidR="00193649" w:rsidRPr="00193649">
        <w:rPr>
          <w:rFonts w:ascii="Times New Roman" w:hAnsi="Times New Roman" w:cs="Times New Roman"/>
          <w:sz w:val="28"/>
          <w:szCs w:val="28"/>
          <w:lang w:val="uk-UA"/>
        </w:rPr>
        <w:t xml:space="preserve"> мотивації до навчання, появ</w:t>
      </w:r>
      <w:r w:rsidR="00193649">
        <w:rPr>
          <w:rFonts w:ascii="Times New Roman" w:hAnsi="Times New Roman" w:cs="Times New Roman"/>
          <w:sz w:val="28"/>
          <w:szCs w:val="28"/>
          <w:lang w:val="uk-UA"/>
        </w:rPr>
        <w:t>и</w:t>
      </w:r>
      <w:r w:rsidR="00193649" w:rsidRPr="00193649">
        <w:rPr>
          <w:rFonts w:ascii="Times New Roman" w:hAnsi="Times New Roman" w:cs="Times New Roman"/>
          <w:sz w:val="28"/>
          <w:szCs w:val="28"/>
          <w:lang w:val="uk-UA"/>
        </w:rPr>
        <w:t xml:space="preserve"> низки </w:t>
      </w:r>
      <w:r w:rsidR="00193649">
        <w:rPr>
          <w:rFonts w:ascii="Times New Roman" w:hAnsi="Times New Roman" w:cs="Times New Roman"/>
          <w:sz w:val="28"/>
          <w:szCs w:val="28"/>
          <w:lang w:val="uk-UA"/>
        </w:rPr>
        <w:t>труднощів та наві</w:t>
      </w:r>
      <w:r w:rsidR="0046412C">
        <w:rPr>
          <w:rFonts w:ascii="Times New Roman" w:hAnsi="Times New Roman" w:cs="Times New Roman"/>
          <w:sz w:val="28"/>
          <w:szCs w:val="28"/>
          <w:lang w:val="uk-UA"/>
        </w:rPr>
        <w:t>ть погіршення здоров’я учня з особливими освітніми потребами.</w:t>
      </w:r>
    </w:p>
    <w:p w:rsidR="004A7E43" w:rsidRPr="004E434B" w:rsidRDefault="00193649" w:rsidP="00193649">
      <w:pPr>
        <w:tabs>
          <w:tab w:val="left" w:pos="4070"/>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контексті означеного </w:t>
      </w:r>
      <w:r w:rsidR="0046412C">
        <w:rPr>
          <w:rFonts w:ascii="Times New Roman" w:hAnsi="Times New Roman" w:cs="Times New Roman"/>
          <w:sz w:val="28"/>
          <w:szCs w:val="28"/>
          <w:lang w:val="uk-UA"/>
        </w:rPr>
        <w:t xml:space="preserve">усвідомлюємо, що </w:t>
      </w:r>
      <w:r>
        <w:rPr>
          <w:rFonts w:ascii="Times New Roman" w:hAnsi="Times New Roman" w:cs="Times New Roman"/>
          <w:sz w:val="28"/>
          <w:szCs w:val="28"/>
          <w:lang w:val="uk-UA"/>
        </w:rPr>
        <w:t>наступність дошкільної та початкової інклюзивної освіти може бути довершеною за умови, якщо батьки дітей дошкільного віку, що відвідують садочок</w:t>
      </w:r>
      <w:r w:rsidR="004E434B">
        <w:rPr>
          <w:rFonts w:ascii="Times New Roman" w:hAnsi="Times New Roman" w:cs="Times New Roman"/>
          <w:sz w:val="28"/>
          <w:szCs w:val="28"/>
          <w:lang w:val="uk-UA"/>
        </w:rPr>
        <w:t>,</w:t>
      </w:r>
      <w:r>
        <w:rPr>
          <w:rFonts w:ascii="Times New Roman" w:hAnsi="Times New Roman" w:cs="Times New Roman"/>
          <w:sz w:val="28"/>
          <w:szCs w:val="28"/>
          <w:lang w:val="uk-UA"/>
        </w:rPr>
        <w:t xml:space="preserve"> піклуються про адаптацію навчально-виховного процесу ЗДО до можливостей, потреб, готовності </w:t>
      </w:r>
      <w:r w:rsidR="004E434B">
        <w:rPr>
          <w:rFonts w:ascii="Times New Roman" w:hAnsi="Times New Roman" w:cs="Times New Roman"/>
          <w:sz w:val="28"/>
          <w:szCs w:val="28"/>
          <w:lang w:val="uk-UA"/>
        </w:rPr>
        <w:t>та рівня розвитку їхньої дитини, надають відповідні документи як у процесі відвідування дитячого садка, так і при вступі до школи. Е</w:t>
      </w:r>
      <w:r w:rsidR="004E434B" w:rsidRPr="004E434B">
        <w:rPr>
          <w:rFonts w:ascii="Times New Roman" w:hAnsi="Times New Roman" w:cs="Times New Roman"/>
          <w:sz w:val="28"/>
          <w:szCs w:val="28"/>
          <w:lang w:val="uk-UA"/>
        </w:rPr>
        <w:t xml:space="preserve">фективність </w:t>
      </w:r>
      <w:r w:rsidR="004E434B" w:rsidRPr="004E434B">
        <w:rPr>
          <w:rFonts w:ascii="Times New Roman" w:hAnsi="Times New Roman" w:cs="Times New Roman"/>
          <w:sz w:val="28"/>
          <w:szCs w:val="28"/>
          <w:lang w:val="uk-UA"/>
        </w:rPr>
        <w:lastRenderedPageBreak/>
        <w:t xml:space="preserve">інклюзивної освіти забезпечують й спільні зусилля батьків, вихователів, учителів, інших фахівців (логопеда, дефектолога, соціального педагога, </w:t>
      </w:r>
      <w:proofErr w:type="spellStart"/>
      <w:r w:rsidR="004E434B" w:rsidRPr="004E434B">
        <w:rPr>
          <w:rFonts w:ascii="Times New Roman" w:hAnsi="Times New Roman" w:cs="Times New Roman"/>
          <w:sz w:val="28"/>
          <w:szCs w:val="28"/>
          <w:lang w:val="uk-UA"/>
        </w:rPr>
        <w:t>реабілітолога</w:t>
      </w:r>
      <w:proofErr w:type="spellEnd"/>
      <w:r w:rsidR="004E434B" w:rsidRPr="004E434B">
        <w:rPr>
          <w:rFonts w:ascii="Times New Roman" w:hAnsi="Times New Roman" w:cs="Times New Roman"/>
          <w:sz w:val="28"/>
          <w:szCs w:val="28"/>
          <w:lang w:val="uk-UA"/>
        </w:rPr>
        <w:t xml:space="preserve"> ті інших) </w:t>
      </w:r>
      <w:r w:rsidR="004E434B">
        <w:rPr>
          <w:rFonts w:ascii="Times New Roman" w:hAnsi="Times New Roman" w:cs="Times New Roman"/>
          <w:sz w:val="28"/>
          <w:szCs w:val="28"/>
          <w:lang w:val="uk-UA"/>
        </w:rPr>
        <w:t>щодо надання допомог</w:t>
      </w:r>
      <w:r w:rsidR="004E434B" w:rsidRPr="004E434B">
        <w:rPr>
          <w:rFonts w:ascii="Times New Roman" w:hAnsi="Times New Roman" w:cs="Times New Roman"/>
          <w:sz w:val="28"/>
          <w:szCs w:val="28"/>
          <w:lang w:val="uk-UA"/>
        </w:rPr>
        <w:t xml:space="preserve">и дитині </w:t>
      </w:r>
      <w:r w:rsidR="004E434B">
        <w:rPr>
          <w:rFonts w:ascii="Times New Roman" w:hAnsi="Times New Roman" w:cs="Times New Roman"/>
          <w:sz w:val="28"/>
          <w:szCs w:val="28"/>
          <w:lang w:val="uk-UA"/>
        </w:rPr>
        <w:t>в оволодінні</w:t>
      </w:r>
      <w:r w:rsidR="004E434B" w:rsidRPr="004E434B">
        <w:rPr>
          <w:rFonts w:ascii="Times New Roman" w:hAnsi="Times New Roman" w:cs="Times New Roman"/>
          <w:sz w:val="28"/>
          <w:szCs w:val="28"/>
          <w:lang w:val="uk-UA"/>
        </w:rPr>
        <w:t xml:space="preserve"> </w:t>
      </w:r>
      <w:r w:rsidR="004E434B">
        <w:rPr>
          <w:rFonts w:ascii="Times New Roman" w:hAnsi="Times New Roman" w:cs="Times New Roman"/>
          <w:sz w:val="28"/>
          <w:szCs w:val="28"/>
          <w:lang w:val="uk-UA"/>
        </w:rPr>
        <w:t>базовими знаннями, формуванні</w:t>
      </w:r>
      <w:r w:rsidR="004E434B" w:rsidRPr="004E434B">
        <w:rPr>
          <w:rFonts w:ascii="Times New Roman" w:hAnsi="Times New Roman" w:cs="Times New Roman"/>
          <w:sz w:val="28"/>
          <w:szCs w:val="28"/>
          <w:lang w:val="uk-UA"/>
        </w:rPr>
        <w:t xml:space="preserve"> ключов</w:t>
      </w:r>
      <w:r w:rsidR="004E434B">
        <w:rPr>
          <w:rFonts w:ascii="Times New Roman" w:hAnsi="Times New Roman" w:cs="Times New Roman"/>
          <w:sz w:val="28"/>
          <w:szCs w:val="28"/>
          <w:lang w:val="uk-UA"/>
        </w:rPr>
        <w:t>их</w:t>
      </w:r>
      <w:r w:rsidR="004E434B" w:rsidRPr="004E434B">
        <w:rPr>
          <w:rFonts w:ascii="Times New Roman" w:hAnsi="Times New Roman" w:cs="Times New Roman"/>
          <w:sz w:val="28"/>
          <w:szCs w:val="28"/>
          <w:lang w:val="uk-UA"/>
        </w:rPr>
        <w:t xml:space="preserve"> умін</w:t>
      </w:r>
      <w:r w:rsidR="004E434B">
        <w:rPr>
          <w:rFonts w:ascii="Times New Roman" w:hAnsi="Times New Roman" w:cs="Times New Roman"/>
          <w:sz w:val="28"/>
          <w:szCs w:val="28"/>
          <w:lang w:val="uk-UA"/>
        </w:rPr>
        <w:t>ь</w:t>
      </w:r>
      <w:r w:rsidR="004E434B" w:rsidRPr="004E434B">
        <w:rPr>
          <w:rFonts w:ascii="Times New Roman" w:hAnsi="Times New Roman" w:cs="Times New Roman"/>
          <w:sz w:val="28"/>
          <w:szCs w:val="28"/>
          <w:lang w:val="uk-UA"/>
        </w:rPr>
        <w:t xml:space="preserve"> та навич</w:t>
      </w:r>
      <w:r w:rsidR="004E434B">
        <w:rPr>
          <w:rFonts w:ascii="Times New Roman" w:hAnsi="Times New Roman" w:cs="Times New Roman"/>
          <w:sz w:val="28"/>
          <w:szCs w:val="28"/>
          <w:lang w:val="uk-UA"/>
        </w:rPr>
        <w:t>ок</w:t>
      </w:r>
      <w:r w:rsidR="004E434B" w:rsidRPr="004E434B">
        <w:rPr>
          <w:rFonts w:ascii="Times New Roman" w:hAnsi="Times New Roman" w:cs="Times New Roman"/>
          <w:sz w:val="28"/>
          <w:szCs w:val="28"/>
          <w:lang w:val="uk-UA"/>
        </w:rPr>
        <w:t xml:space="preserve">, від яких залежить успіх їх навчання, соціалізації, самореалізації. </w:t>
      </w:r>
    </w:p>
    <w:p w:rsidR="007019EA" w:rsidRPr="00604486" w:rsidRDefault="00457914" w:rsidP="00604486">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00604486">
        <w:rPr>
          <w:rFonts w:ascii="Times New Roman" w:hAnsi="Times New Roman" w:cs="Times New Roman"/>
          <w:sz w:val="28"/>
          <w:szCs w:val="28"/>
          <w:lang w:val="uk-UA"/>
        </w:rPr>
        <w:t>р</w:t>
      </w:r>
      <w:r w:rsidRPr="00604486">
        <w:rPr>
          <w:rFonts w:ascii="Times New Roman" w:hAnsi="Times New Roman" w:cs="Times New Roman"/>
          <w:sz w:val="28"/>
          <w:szCs w:val="28"/>
          <w:lang w:val="uk-UA"/>
        </w:rPr>
        <w:t>еалізація наступності</w:t>
      </w:r>
      <w:r w:rsidR="0046412C">
        <w:rPr>
          <w:rFonts w:ascii="Times New Roman" w:hAnsi="Times New Roman" w:cs="Times New Roman"/>
          <w:sz w:val="28"/>
          <w:szCs w:val="28"/>
          <w:lang w:val="uk-UA"/>
        </w:rPr>
        <w:t xml:space="preserve"> та неперервності</w:t>
      </w:r>
      <w:bookmarkStart w:id="0" w:name="_GoBack"/>
      <w:bookmarkEnd w:id="0"/>
      <w:r w:rsidRPr="00604486">
        <w:rPr>
          <w:rFonts w:ascii="Times New Roman" w:hAnsi="Times New Roman" w:cs="Times New Roman"/>
          <w:sz w:val="28"/>
          <w:szCs w:val="28"/>
          <w:lang w:val="uk-UA"/>
        </w:rPr>
        <w:t xml:space="preserve"> дошкільної та початкової </w:t>
      </w:r>
      <w:r w:rsidR="00604486">
        <w:rPr>
          <w:rFonts w:ascii="Times New Roman" w:hAnsi="Times New Roman" w:cs="Times New Roman"/>
          <w:sz w:val="28"/>
          <w:szCs w:val="28"/>
          <w:lang w:val="uk-UA"/>
        </w:rPr>
        <w:t xml:space="preserve">інклюзивної </w:t>
      </w:r>
      <w:r w:rsidRPr="00604486">
        <w:rPr>
          <w:rFonts w:ascii="Times New Roman" w:hAnsi="Times New Roman" w:cs="Times New Roman"/>
          <w:sz w:val="28"/>
          <w:szCs w:val="28"/>
          <w:lang w:val="uk-UA"/>
        </w:rPr>
        <w:t xml:space="preserve">освіти відкриває перспективи </w:t>
      </w:r>
      <w:r w:rsidR="00D74706">
        <w:rPr>
          <w:rFonts w:ascii="Times New Roman" w:hAnsi="Times New Roman" w:cs="Times New Roman"/>
          <w:sz w:val="28"/>
          <w:szCs w:val="28"/>
          <w:lang w:val="uk-UA"/>
        </w:rPr>
        <w:t xml:space="preserve">становлення гармонійно розвинутої особистості. Співпраця педагогів та батьків, командна робота </w:t>
      </w:r>
      <w:r w:rsidR="007019EA" w:rsidRPr="00604486">
        <w:rPr>
          <w:rFonts w:ascii="Times New Roman" w:hAnsi="Times New Roman" w:cs="Times New Roman"/>
          <w:sz w:val="28"/>
          <w:szCs w:val="28"/>
          <w:lang w:val="uk-UA"/>
        </w:rPr>
        <w:t xml:space="preserve">фахівців освітніх закладів </w:t>
      </w:r>
      <w:r w:rsidR="00D74706">
        <w:rPr>
          <w:rFonts w:ascii="Times New Roman" w:hAnsi="Times New Roman" w:cs="Times New Roman"/>
          <w:sz w:val="28"/>
          <w:szCs w:val="28"/>
          <w:lang w:val="uk-UA"/>
        </w:rPr>
        <w:t>відкривають можливості щодо отримання якісних освітніх послуг на різних рівнях</w:t>
      </w:r>
      <w:r w:rsidR="007019EA" w:rsidRPr="00604486">
        <w:rPr>
          <w:rFonts w:ascii="Times New Roman" w:hAnsi="Times New Roman" w:cs="Times New Roman"/>
          <w:sz w:val="28"/>
          <w:szCs w:val="28"/>
          <w:lang w:val="uk-UA"/>
        </w:rPr>
        <w:t xml:space="preserve">, </w:t>
      </w:r>
      <w:r w:rsidR="00D74706">
        <w:rPr>
          <w:rFonts w:ascii="Times New Roman" w:hAnsi="Times New Roman" w:cs="Times New Roman"/>
          <w:sz w:val="28"/>
          <w:szCs w:val="28"/>
          <w:lang w:val="uk-UA"/>
        </w:rPr>
        <w:t xml:space="preserve">формування </w:t>
      </w:r>
      <w:r w:rsidR="007019EA" w:rsidRPr="00604486">
        <w:rPr>
          <w:rFonts w:ascii="Times New Roman" w:hAnsi="Times New Roman" w:cs="Times New Roman"/>
          <w:sz w:val="28"/>
          <w:szCs w:val="28"/>
          <w:lang w:val="uk-UA"/>
        </w:rPr>
        <w:t>прийомів навчальної діяльності</w:t>
      </w:r>
      <w:r w:rsidR="00D74706">
        <w:rPr>
          <w:rFonts w:ascii="Times New Roman" w:hAnsi="Times New Roman" w:cs="Times New Roman"/>
          <w:sz w:val="28"/>
          <w:szCs w:val="28"/>
          <w:lang w:val="uk-UA"/>
        </w:rPr>
        <w:t xml:space="preserve"> у дошкільному віці та їх поглиблений розвиток у школі</w:t>
      </w:r>
      <w:r w:rsidR="007019EA" w:rsidRPr="00604486">
        <w:rPr>
          <w:rFonts w:ascii="Times New Roman" w:hAnsi="Times New Roman" w:cs="Times New Roman"/>
          <w:sz w:val="28"/>
          <w:szCs w:val="28"/>
          <w:lang w:val="uk-UA"/>
        </w:rPr>
        <w:t>, ви</w:t>
      </w:r>
      <w:r w:rsidR="00D74706">
        <w:rPr>
          <w:rFonts w:ascii="Times New Roman" w:hAnsi="Times New Roman" w:cs="Times New Roman"/>
          <w:sz w:val="28"/>
          <w:szCs w:val="28"/>
          <w:lang w:val="uk-UA"/>
        </w:rPr>
        <w:t>ховання</w:t>
      </w:r>
      <w:r w:rsidR="007019EA" w:rsidRPr="00604486">
        <w:rPr>
          <w:rFonts w:ascii="Times New Roman" w:hAnsi="Times New Roman" w:cs="Times New Roman"/>
          <w:sz w:val="28"/>
          <w:szCs w:val="28"/>
          <w:lang w:val="uk-UA"/>
        </w:rPr>
        <w:t xml:space="preserve"> самостійності </w:t>
      </w:r>
      <w:r w:rsidR="00D74706">
        <w:rPr>
          <w:rFonts w:ascii="Times New Roman" w:hAnsi="Times New Roman" w:cs="Times New Roman"/>
          <w:sz w:val="28"/>
          <w:szCs w:val="28"/>
          <w:lang w:val="uk-UA"/>
        </w:rPr>
        <w:t xml:space="preserve">та пізнавальної активності, розвиток </w:t>
      </w:r>
      <w:proofErr w:type="spellStart"/>
      <w:r w:rsidR="00D74706">
        <w:rPr>
          <w:rFonts w:ascii="Times New Roman" w:hAnsi="Times New Roman" w:cs="Times New Roman"/>
          <w:sz w:val="28"/>
          <w:szCs w:val="28"/>
          <w:lang w:val="uk-UA"/>
        </w:rPr>
        <w:t>пожиттєво</w:t>
      </w:r>
      <w:proofErr w:type="spellEnd"/>
      <w:r w:rsidR="00D74706">
        <w:rPr>
          <w:rFonts w:ascii="Times New Roman" w:hAnsi="Times New Roman" w:cs="Times New Roman"/>
          <w:sz w:val="28"/>
          <w:szCs w:val="28"/>
          <w:lang w:val="uk-UA"/>
        </w:rPr>
        <w:t xml:space="preserve"> необхідної компетентності задля подальшого самоствердження та самореалізації.</w:t>
      </w:r>
    </w:p>
    <w:p w:rsidR="004A7E43" w:rsidRPr="00CA6725" w:rsidRDefault="004A7E43" w:rsidP="004A7E43">
      <w:pPr>
        <w:tabs>
          <w:tab w:val="left" w:pos="4070"/>
        </w:tabs>
        <w:jc w:val="center"/>
        <w:rPr>
          <w:rFonts w:ascii="Times New Roman" w:hAnsi="Times New Roman" w:cs="Times New Roman"/>
          <w:b/>
          <w:sz w:val="28"/>
          <w:szCs w:val="28"/>
          <w:lang w:val="uk-UA"/>
        </w:rPr>
      </w:pPr>
      <w:r w:rsidRPr="00CA6725">
        <w:rPr>
          <w:rFonts w:ascii="Times New Roman" w:hAnsi="Times New Roman" w:cs="Times New Roman"/>
          <w:b/>
          <w:sz w:val="28"/>
          <w:szCs w:val="28"/>
          <w:lang w:val="uk-UA"/>
        </w:rPr>
        <w:t>Список використаних джерел</w:t>
      </w:r>
    </w:p>
    <w:p w:rsidR="00D74706" w:rsidRDefault="00D74706" w:rsidP="004E7263">
      <w:pPr>
        <w:pStyle w:val="a4"/>
        <w:numPr>
          <w:ilvl w:val="0"/>
          <w:numId w:val="1"/>
        </w:numPr>
        <w:tabs>
          <w:tab w:val="left" w:pos="4070"/>
        </w:tabs>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Аладько</w:t>
      </w:r>
      <w:proofErr w:type="spellEnd"/>
      <w:r>
        <w:rPr>
          <w:rFonts w:ascii="Times New Roman" w:hAnsi="Times New Roman" w:cs="Times New Roman"/>
          <w:sz w:val="28"/>
          <w:szCs w:val="28"/>
          <w:lang w:val="uk-UA"/>
        </w:rPr>
        <w:t xml:space="preserve"> К.В. До проблеми наступності роботи закладу дошкільної освіти та початкової школи в умовах інклюзивної освіти. </w:t>
      </w:r>
      <w:proofErr w:type="spellStart"/>
      <w:r w:rsidRPr="008E1177">
        <w:rPr>
          <w:rFonts w:ascii="Times New Roman" w:hAnsi="Times New Roman" w:cs="Times New Roman"/>
          <w:i/>
          <w:sz w:val="28"/>
          <w:szCs w:val="28"/>
          <w:lang w:val="en-US"/>
        </w:rPr>
        <w:t>Tendances</w:t>
      </w:r>
      <w:proofErr w:type="spellEnd"/>
      <w:r w:rsidRPr="008E1177">
        <w:rPr>
          <w:rFonts w:ascii="Times New Roman" w:hAnsi="Times New Roman" w:cs="Times New Roman"/>
          <w:i/>
          <w:sz w:val="28"/>
          <w:szCs w:val="28"/>
          <w:lang w:val="en-US"/>
        </w:rPr>
        <w:t xml:space="preserve"> </w:t>
      </w:r>
      <w:proofErr w:type="spellStart"/>
      <w:r w:rsidRPr="008E1177">
        <w:rPr>
          <w:rFonts w:ascii="Times New Roman" w:hAnsi="Times New Roman" w:cs="Times New Roman"/>
          <w:i/>
          <w:sz w:val="28"/>
          <w:szCs w:val="28"/>
          <w:lang w:val="en-US"/>
        </w:rPr>
        <w:t>scientifiques</w:t>
      </w:r>
      <w:proofErr w:type="spellEnd"/>
      <w:r w:rsidRPr="008E1177">
        <w:rPr>
          <w:rFonts w:ascii="Times New Roman" w:hAnsi="Times New Roman" w:cs="Times New Roman"/>
          <w:i/>
          <w:sz w:val="28"/>
          <w:szCs w:val="28"/>
          <w:lang w:val="en-US"/>
        </w:rPr>
        <w:t xml:space="preserve"> de la </w:t>
      </w:r>
      <w:proofErr w:type="spellStart"/>
      <w:r w:rsidRPr="008E1177">
        <w:rPr>
          <w:rFonts w:ascii="Times New Roman" w:hAnsi="Times New Roman" w:cs="Times New Roman"/>
          <w:i/>
          <w:sz w:val="28"/>
          <w:szCs w:val="28"/>
          <w:lang w:val="en-US"/>
        </w:rPr>
        <w:t>recherche</w:t>
      </w:r>
      <w:proofErr w:type="spellEnd"/>
      <w:r w:rsidRPr="008E1177">
        <w:rPr>
          <w:rFonts w:ascii="Times New Roman" w:hAnsi="Times New Roman" w:cs="Times New Roman"/>
          <w:i/>
          <w:sz w:val="28"/>
          <w:szCs w:val="28"/>
          <w:lang w:val="en-US"/>
        </w:rPr>
        <w:t xml:space="preserve"> </w:t>
      </w:r>
      <w:proofErr w:type="spellStart"/>
      <w:r w:rsidRPr="008E1177">
        <w:rPr>
          <w:rFonts w:ascii="Times New Roman" w:hAnsi="Times New Roman" w:cs="Times New Roman"/>
          <w:i/>
          <w:sz w:val="28"/>
          <w:szCs w:val="28"/>
          <w:lang w:val="en-US"/>
        </w:rPr>
        <w:t>fondamentale</w:t>
      </w:r>
      <w:proofErr w:type="spellEnd"/>
      <w:r w:rsidRPr="008E1177">
        <w:rPr>
          <w:rFonts w:ascii="Times New Roman" w:hAnsi="Times New Roman" w:cs="Times New Roman"/>
          <w:i/>
          <w:sz w:val="28"/>
          <w:szCs w:val="28"/>
          <w:lang w:val="en-US"/>
        </w:rPr>
        <w:t xml:space="preserve"> </w:t>
      </w:r>
      <w:proofErr w:type="gramStart"/>
      <w:r w:rsidRPr="008E1177">
        <w:rPr>
          <w:rFonts w:ascii="Times New Roman" w:hAnsi="Times New Roman" w:cs="Times New Roman"/>
          <w:i/>
          <w:sz w:val="28"/>
          <w:szCs w:val="28"/>
          <w:lang w:val="en-US"/>
        </w:rPr>
        <w:t>et</w:t>
      </w:r>
      <w:proofErr w:type="gramEnd"/>
      <w:r w:rsidRPr="008E1177">
        <w:rPr>
          <w:rFonts w:ascii="Times New Roman" w:hAnsi="Times New Roman" w:cs="Times New Roman"/>
          <w:i/>
          <w:sz w:val="28"/>
          <w:szCs w:val="28"/>
          <w:lang w:val="en-US"/>
        </w:rPr>
        <w:t xml:space="preserve"> </w:t>
      </w:r>
      <w:proofErr w:type="spellStart"/>
      <w:r w:rsidRPr="008E1177">
        <w:rPr>
          <w:rFonts w:ascii="Times New Roman" w:hAnsi="Times New Roman" w:cs="Times New Roman"/>
          <w:i/>
          <w:sz w:val="28"/>
          <w:szCs w:val="28"/>
          <w:lang w:val="en-US"/>
        </w:rPr>
        <w:t>appliquée</w:t>
      </w:r>
      <w:proofErr w:type="spellEnd"/>
      <w:r w:rsidRPr="008E1177">
        <w:rPr>
          <w:rFonts w:ascii="Times New Roman" w:hAnsi="Times New Roman" w:cs="Times New Roman"/>
          <w:i/>
          <w:sz w:val="28"/>
          <w:szCs w:val="28"/>
          <w:lang w:val="en-US"/>
        </w:rPr>
        <w:t xml:space="preserve">. </w:t>
      </w:r>
      <w:r w:rsidRPr="008E1177">
        <w:rPr>
          <w:rFonts w:ascii="Times New Roman" w:hAnsi="Times New Roman" w:cs="Times New Roman"/>
          <w:sz w:val="28"/>
          <w:szCs w:val="28"/>
          <w:lang w:val="en-US"/>
        </w:rPr>
        <w:t>Volume 3</w:t>
      </w:r>
      <w:r w:rsidRPr="008E1177">
        <w:rPr>
          <w:rFonts w:ascii="Times New Roman" w:hAnsi="Times New Roman" w:cs="Times New Roman"/>
          <w:sz w:val="28"/>
          <w:szCs w:val="28"/>
          <w:lang w:val="uk-UA"/>
        </w:rPr>
        <w:t xml:space="preserve">. </w:t>
      </w:r>
      <w:proofErr w:type="gramStart"/>
      <w:r>
        <w:rPr>
          <w:rFonts w:ascii="Times New Roman" w:hAnsi="Times New Roman" w:cs="Times New Roman"/>
          <w:sz w:val="28"/>
          <w:szCs w:val="28"/>
          <w:lang w:val="en-US"/>
        </w:rPr>
        <w:t>30</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octobre</w:t>
      </w:r>
      <w:proofErr w:type="spellEnd"/>
      <w:r>
        <w:rPr>
          <w:rFonts w:ascii="Times New Roman" w:hAnsi="Times New Roman" w:cs="Times New Roman"/>
          <w:sz w:val="28"/>
          <w:szCs w:val="28"/>
          <w:lang w:val="en-US"/>
        </w:rPr>
        <w:t xml:space="preserve"> 2020. </w:t>
      </w:r>
      <w:r w:rsidRPr="008E1177">
        <w:rPr>
          <w:rFonts w:ascii="Times New Roman" w:hAnsi="Times New Roman" w:cs="Times New Roman"/>
          <w:sz w:val="28"/>
          <w:szCs w:val="28"/>
          <w:lang w:val="en-US"/>
        </w:rPr>
        <w:t xml:space="preserve">Strasbourg, </w:t>
      </w:r>
      <w:proofErr w:type="spellStart"/>
      <w:r w:rsidRPr="008E1177">
        <w:rPr>
          <w:rFonts w:ascii="Times New Roman" w:hAnsi="Times New Roman" w:cs="Times New Roman"/>
          <w:sz w:val="28"/>
          <w:szCs w:val="28"/>
          <w:lang w:val="en-US"/>
        </w:rPr>
        <w:t>République</w:t>
      </w:r>
      <w:proofErr w:type="spellEnd"/>
      <w:r w:rsidRPr="008E1177">
        <w:rPr>
          <w:rFonts w:ascii="Times New Roman" w:hAnsi="Times New Roman" w:cs="Times New Roman"/>
          <w:sz w:val="28"/>
          <w:szCs w:val="28"/>
          <w:lang w:val="en-US"/>
        </w:rPr>
        <w:t xml:space="preserve"> </w:t>
      </w:r>
      <w:proofErr w:type="spellStart"/>
      <w:r w:rsidRPr="008E1177">
        <w:rPr>
          <w:rFonts w:ascii="Times New Roman" w:hAnsi="Times New Roman" w:cs="Times New Roman"/>
          <w:sz w:val="28"/>
          <w:szCs w:val="28"/>
          <w:lang w:val="en-US"/>
        </w:rPr>
        <w:t>française</w:t>
      </w:r>
      <w:proofErr w:type="spellEnd"/>
      <w:r>
        <w:rPr>
          <w:rFonts w:ascii="Times New Roman" w:hAnsi="Times New Roman" w:cs="Times New Roman"/>
          <w:sz w:val="28"/>
          <w:szCs w:val="28"/>
          <w:lang w:val="uk-UA"/>
        </w:rPr>
        <w:t>. Р. 20-</w:t>
      </w:r>
      <w:r w:rsidRPr="008E1177">
        <w:rPr>
          <w:rFonts w:ascii="Times New Roman" w:hAnsi="Times New Roman" w:cs="Times New Roman"/>
          <w:sz w:val="28"/>
          <w:szCs w:val="28"/>
          <w:lang w:val="uk-UA"/>
        </w:rPr>
        <w:t>24.</w:t>
      </w:r>
    </w:p>
    <w:p w:rsidR="004A7E43" w:rsidRDefault="004A7E43" w:rsidP="004E7263">
      <w:pPr>
        <w:pStyle w:val="a4"/>
        <w:numPr>
          <w:ilvl w:val="0"/>
          <w:numId w:val="1"/>
        </w:numPr>
        <w:tabs>
          <w:tab w:val="left" w:pos="4070"/>
        </w:tabs>
        <w:spacing w:line="360" w:lineRule="auto"/>
        <w:jc w:val="both"/>
        <w:rPr>
          <w:rFonts w:ascii="Times New Roman" w:hAnsi="Times New Roman" w:cs="Times New Roman"/>
          <w:sz w:val="28"/>
          <w:szCs w:val="28"/>
          <w:lang w:val="uk-UA"/>
        </w:rPr>
      </w:pPr>
      <w:r w:rsidRPr="00CA6725">
        <w:rPr>
          <w:rFonts w:ascii="Times New Roman" w:hAnsi="Times New Roman" w:cs="Times New Roman"/>
          <w:sz w:val="28"/>
          <w:szCs w:val="28"/>
          <w:lang w:val="uk-UA"/>
        </w:rPr>
        <w:t>Базовий компонент дошкільної освіти</w:t>
      </w:r>
      <w:r w:rsidR="00213B59" w:rsidRPr="00213B59">
        <w:t xml:space="preserve"> </w:t>
      </w:r>
      <w:r w:rsidR="00213B59" w:rsidRPr="00213B59">
        <w:rPr>
          <w:rFonts w:ascii="Times New Roman" w:hAnsi="Times New Roman" w:cs="Times New Roman"/>
          <w:sz w:val="28"/>
          <w:szCs w:val="28"/>
          <w:lang w:val="uk-UA"/>
        </w:rPr>
        <w:t>/</w:t>
      </w:r>
      <w:r w:rsidR="00213B59" w:rsidRPr="00213B59">
        <w:rPr>
          <w:rFonts w:ascii="Times New Roman" w:hAnsi="Times New Roman" w:cs="Times New Roman"/>
          <w:sz w:val="28"/>
          <w:szCs w:val="28"/>
        </w:rPr>
        <w:t xml:space="preserve">наук. ред. </w:t>
      </w:r>
      <w:r w:rsidR="00E73A4B">
        <w:rPr>
          <w:rFonts w:ascii="Times New Roman" w:hAnsi="Times New Roman" w:cs="Times New Roman"/>
          <w:sz w:val="28"/>
          <w:szCs w:val="28"/>
        </w:rPr>
        <w:t xml:space="preserve">А.М. </w:t>
      </w:r>
      <w:proofErr w:type="spellStart"/>
      <w:r w:rsidR="00E73A4B">
        <w:rPr>
          <w:rFonts w:ascii="Times New Roman" w:hAnsi="Times New Roman" w:cs="Times New Roman"/>
          <w:sz w:val="28"/>
          <w:szCs w:val="28"/>
        </w:rPr>
        <w:t>Богуш</w:t>
      </w:r>
      <w:proofErr w:type="spellEnd"/>
      <w:r w:rsidR="00E73A4B">
        <w:rPr>
          <w:rFonts w:ascii="Times New Roman" w:hAnsi="Times New Roman" w:cs="Times New Roman"/>
          <w:sz w:val="28"/>
          <w:szCs w:val="28"/>
        </w:rPr>
        <w:t xml:space="preserve">. </w:t>
      </w:r>
      <w:proofErr w:type="spellStart"/>
      <w:r w:rsidR="00E73A4B">
        <w:rPr>
          <w:rFonts w:ascii="Times New Roman" w:hAnsi="Times New Roman" w:cs="Times New Roman"/>
          <w:sz w:val="28"/>
          <w:szCs w:val="28"/>
        </w:rPr>
        <w:t>Київ</w:t>
      </w:r>
      <w:proofErr w:type="spellEnd"/>
      <w:r w:rsidR="00E73A4B">
        <w:rPr>
          <w:rFonts w:ascii="Times New Roman" w:hAnsi="Times New Roman" w:cs="Times New Roman"/>
          <w:sz w:val="28"/>
          <w:szCs w:val="28"/>
        </w:rPr>
        <w:t>.</w:t>
      </w:r>
      <w:r w:rsidR="00213B59" w:rsidRPr="00213B59">
        <w:rPr>
          <w:rFonts w:ascii="Times New Roman" w:hAnsi="Times New Roman" w:cs="Times New Roman"/>
          <w:sz w:val="28"/>
          <w:szCs w:val="28"/>
        </w:rPr>
        <w:t xml:space="preserve"> 2012. 26 с</w:t>
      </w:r>
      <w:r w:rsidR="00213B59">
        <w:rPr>
          <w:rFonts w:ascii="Times New Roman" w:hAnsi="Times New Roman" w:cs="Times New Roman"/>
          <w:sz w:val="28"/>
          <w:szCs w:val="28"/>
          <w:lang w:val="uk-UA"/>
        </w:rPr>
        <w:t>.</w:t>
      </w:r>
      <w:r w:rsidR="00D74706">
        <w:rPr>
          <w:rFonts w:ascii="Times New Roman" w:hAnsi="Times New Roman" w:cs="Times New Roman"/>
          <w:sz w:val="28"/>
          <w:szCs w:val="28"/>
          <w:lang w:val="uk-UA"/>
        </w:rPr>
        <w:t xml:space="preserve"> </w:t>
      </w:r>
    </w:p>
    <w:p w:rsidR="00D74706" w:rsidRPr="005F4361" w:rsidRDefault="00D74706" w:rsidP="004E7263">
      <w:pPr>
        <w:pStyle w:val="a4"/>
        <w:numPr>
          <w:ilvl w:val="0"/>
          <w:numId w:val="1"/>
        </w:numPr>
        <w:tabs>
          <w:tab w:val="left" w:pos="4070"/>
        </w:tabs>
        <w:spacing w:line="360" w:lineRule="auto"/>
        <w:jc w:val="both"/>
        <w:rPr>
          <w:rFonts w:ascii="Times New Roman" w:hAnsi="Times New Roman" w:cs="Times New Roman"/>
          <w:sz w:val="28"/>
          <w:szCs w:val="28"/>
          <w:lang w:val="uk-UA"/>
        </w:rPr>
      </w:pPr>
      <w:proofErr w:type="spellStart"/>
      <w:r w:rsidRPr="005F4361">
        <w:rPr>
          <w:rFonts w:ascii="Times New Roman" w:hAnsi="Times New Roman" w:cs="Times New Roman"/>
          <w:sz w:val="28"/>
          <w:szCs w:val="28"/>
          <w:lang w:val="uk-UA"/>
        </w:rPr>
        <w:t>Богуш</w:t>
      </w:r>
      <w:proofErr w:type="spellEnd"/>
      <w:r w:rsidRPr="005F4361">
        <w:rPr>
          <w:rFonts w:ascii="Times New Roman" w:hAnsi="Times New Roman" w:cs="Times New Roman"/>
          <w:sz w:val="28"/>
          <w:szCs w:val="28"/>
          <w:lang w:val="uk-UA"/>
        </w:rPr>
        <w:t xml:space="preserve"> А.М., </w:t>
      </w:r>
      <w:proofErr w:type="spellStart"/>
      <w:r w:rsidRPr="005F4361">
        <w:rPr>
          <w:rFonts w:ascii="Times New Roman" w:hAnsi="Times New Roman" w:cs="Times New Roman"/>
          <w:sz w:val="28"/>
          <w:szCs w:val="28"/>
          <w:lang w:val="uk-UA"/>
        </w:rPr>
        <w:t>Котирло</w:t>
      </w:r>
      <w:proofErr w:type="spellEnd"/>
      <w:r w:rsidRPr="005F4361">
        <w:rPr>
          <w:rFonts w:ascii="Times New Roman" w:hAnsi="Times New Roman" w:cs="Times New Roman"/>
          <w:sz w:val="28"/>
          <w:szCs w:val="28"/>
          <w:lang w:val="uk-UA"/>
        </w:rPr>
        <w:t xml:space="preserve"> В.К. Головні аспекти підготовки дітей до школи. Педагогічна спадщина. </w:t>
      </w:r>
      <w:r w:rsidRPr="005F4361">
        <w:rPr>
          <w:rFonts w:ascii="Times New Roman" w:hAnsi="Times New Roman" w:cs="Times New Roman"/>
          <w:i/>
          <w:sz w:val="28"/>
          <w:szCs w:val="28"/>
          <w:lang w:val="uk-UA"/>
        </w:rPr>
        <w:t>Дошкільне виховання</w:t>
      </w:r>
      <w:r>
        <w:rPr>
          <w:rFonts w:ascii="Times New Roman" w:hAnsi="Times New Roman" w:cs="Times New Roman"/>
          <w:sz w:val="28"/>
          <w:szCs w:val="28"/>
          <w:lang w:val="uk-UA"/>
        </w:rPr>
        <w:t>.</w:t>
      </w:r>
      <w:r w:rsidRPr="005F4361">
        <w:rPr>
          <w:rFonts w:ascii="Times New Roman" w:hAnsi="Times New Roman" w:cs="Times New Roman"/>
          <w:sz w:val="28"/>
          <w:szCs w:val="28"/>
          <w:lang w:val="uk-UA"/>
        </w:rPr>
        <w:t xml:space="preserve"> 2011. № 10. С. 2–3.</w:t>
      </w:r>
    </w:p>
    <w:p w:rsidR="00D74706" w:rsidRDefault="00D74706" w:rsidP="004E7263">
      <w:pPr>
        <w:pStyle w:val="a4"/>
        <w:numPr>
          <w:ilvl w:val="0"/>
          <w:numId w:val="1"/>
        </w:numPr>
        <w:tabs>
          <w:tab w:val="left" w:pos="4070"/>
        </w:tabs>
        <w:spacing w:line="360" w:lineRule="auto"/>
        <w:jc w:val="both"/>
        <w:rPr>
          <w:rFonts w:ascii="Times New Roman" w:hAnsi="Times New Roman" w:cs="Times New Roman"/>
          <w:sz w:val="28"/>
          <w:szCs w:val="28"/>
          <w:lang w:val="uk-UA"/>
        </w:rPr>
      </w:pPr>
      <w:proofErr w:type="spellStart"/>
      <w:r w:rsidRPr="005F4361">
        <w:rPr>
          <w:rFonts w:ascii="Times New Roman" w:hAnsi="Times New Roman" w:cs="Times New Roman"/>
          <w:sz w:val="28"/>
          <w:szCs w:val="28"/>
          <w:lang w:val="uk-UA"/>
        </w:rPr>
        <w:t>Богуш</w:t>
      </w:r>
      <w:proofErr w:type="spellEnd"/>
      <w:r w:rsidRPr="005F4361">
        <w:rPr>
          <w:rFonts w:ascii="Times New Roman" w:hAnsi="Times New Roman" w:cs="Times New Roman"/>
          <w:sz w:val="28"/>
          <w:szCs w:val="28"/>
          <w:lang w:val="uk-UA"/>
        </w:rPr>
        <w:t xml:space="preserve"> А.М. </w:t>
      </w:r>
      <w:proofErr w:type="spellStart"/>
      <w:r w:rsidRPr="005F4361">
        <w:rPr>
          <w:rFonts w:ascii="Times New Roman" w:hAnsi="Times New Roman" w:cs="Times New Roman"/>
          <w:sz w:val="28"/>
          <w:szCs w:val="28"/>
          <w:lang w:val="uk-UA"/>
        </w:rPr>
        <w:t>Передшкільна</w:t>
      </w:r>
      <w:proofErr w:type="spellEnd"/>
      <w:r w:rsidRPr="005F4361">
        <w:rPr>
          <w:rFonts w:ascii="Times New Roman" w:hAnsi="Times New Roman" w:cs="Times New Roman"/>
          <w:sz w:val="28"/>
          <w:szCs w:val="28"/>
          <w:lang w:val="uk-UA"/>
        </w:rPr>
        <w:t xml:space="preserve"> освіта: реалії сьогодення. </w:t>
      </w:r>
      <w:r w:rsidRPr="005F4361">
        <w:rPr>
          <w:rFonts w:ascii="Times New Roman" w:hAnsi="Times New Roman" w:cs="Times New Roman"/>
          <w:i/>
          <w:sz w:val="28"/>
          <w:szCs w:val="28"/>
          <w:lang w:val="uk-UA"/>
        </w:rPr>
        <w:t xml:space="preserve">Наукові записки: науковий журнал. </w:t>
      </w:r>
      <w:r w:rsidRPr="005F4361">
        <w:rPr>
          <w:rFonts w:ascii="Times New Roman" w:hAnsi="Times New Roman" w:cs="Times New Roman"/>
          <w:sz w:val="28"/>
          <w:szCs w:val="28"/>
          <w:lang w:val="uk-UA"/>
        </w:rPr>
        <w:t xml:space="preserve">Серія «Психолого-педагогічні науки». Ніжин: </w:t>
      </w:r>
      <w:r>
        <w:rPr>
          <w:rFonts w:ascii="Times New Roman" w:hAnsi="Times New Roman" w:cs="Times New Roman"/>
          <w:sz w:val="28"/>
          <w:szCs w:val="28"/>
          <w:lang w:val="uk-UA"/>
        </w:rPr>
        <w:t xml:space="preserve">НДУ ім. М. Гоголя. 2011. № 4. </w:t>
      </w:r>
      <w:r w:rsidRPr="005F4361">
        <w:rPr>
          <w:rFonts w:ascii="Times New Roman" w:hAnsi="Times New Roman" w:cs="Times New Roman"/>
          <w:sz w:val="28"/>
          <w:szCs w:val="28"/>
          <w:lang w:val="uk-UA"/>
        </w:rPr>
        <w:t>206с.</w:t>
      </w:r>
    </w:p>
    <w:p w:rsidR="00D74706" w:rsidRPr="00213B59" w:rsidRDefault="00D74706" w:rsidP="004E7263">
      <w:pPr>
        <w:pStyle w:val="a4"/>
        <w:numPr>
          <w:ilvl w:val="0"/>
          <w:numId w:val="1"/>
        </w:numPr>
        <w:tabs>
          <w:tab w:val="left" w:pos="4070"/>
        </w:tabs>
        <w:spacing w:line="360" w:lineRule="auto"/>
        <w:jc w:val="both"/>
        <w:rPr>
          <w:rFonts w:ascii="Times New Roman" w:hAnsi="Times New Roman" w:cs="Times New Roman"/>
          <w:sz w:val="28"/>
          <w:szCs w:val="28"/>
          <w:lang w:val="uk-UA"/>
        </w:rPr>
      </w:pPr>
      <w:proofErr w:type="spellStart"/>
      <w:r w:rsidRPr="00213B59">
        <w:rPr>
          <w:rFonts w:ascii="Times New Roman" w:hAnsi="Times New Roman" w:cs="Times New Roman"/>
          <w:sz w:val="28"/>
          <w:szCs w:val="28"/>
        </w:rPr>
        <w:t>Державний</w:t>
      </w:r>
      <w:proofErr w:type="spellEnd"/>
      <w:r w:rsidRPr="00213B59">
        <w:rPr>
          <w:rFonts w:ascii="Times New Roman" w:hAnsi="Times New Roman" w:cs="Times New Roman"/>
          <w:sz w:val="28"/>
          <w:szCs w:val="28"/>
        </w:rPr>
        <w:t xml:space="preserve"> стандарт </w:t>
      </w:r>
      <w:proofErr w:type="spellStart"/>
      <w:r w:rsidRPr="00213B59">
        <w:rPr>
          <w:rFonts w:ascii="Times New Roman" w:hAnsi="Times New Roman" w:cs="Times New Roman"/>
          <w:sz w:val="28"/>
          <w:szCs w:val="28"/>
        </w:rPr>
        <w:t>початкової</w:t>
      </w:r>
      <w:proofErr w:type="spellEnd"/>
      <w:r w:rsidRPr="00213B59">
        <w:rPr>
          <w:rFonts w:ascii="Times New Roman" w:hAnsi="Times New Roman" w:cs="Times New Roman"/>
          <w:sz w:val="28"/>
          <w:szCs w:val="28"/>
        </w:rPr>
        <w:t xml:space="preserve"> </w:t>
      </w:r>
      <w:proofErr w:type="spellStart"/>
      <w:r w:rsidRPr="00213B59">
        <w:rPr>
          <w:rFonts w:ascii="Times New Roman" w:hAnsi="Times New Roman" w:cs="Times New Roman"/>
          <w:sz w:val="28"/>
          <w:szCs w:val="28"/>
        </w:rPr>
        <w:t>освіти</w:t>
      </w:r>
      <w:proofErr w:type="spellEnd"/>
      <w:r w:rsidRPr="00213B59">
        <w:rPr>
          <w:rFonts w:ascii="Times New Roman" w:hAnsi="Times New Roman" w:cs="Times New Roman"/>
          <w:sz w:val="28"/>
          <w:szCs w:val="28"/>
        </w:rPr>
        <w:t xml:space="preserve">, 2018. </w:t>
      </w:r>
      <w:r w:rsidRPr="00213B59">
        <w:rPr>
          <w:rFonts w:ascii="Times New Roman" w:hAnsi="Times New Roman" w:cs="Times New Roman"/>
          <w:sz w:val="28"/>
          <w:szCs w:val="28"/>
          <w:lang w:val="en-US"/>
        </w:rPr>
        <w:t>URL</w:t>
      </w:r>
      <w:r w:rsidRPr="001125FC">
        <w:rPr>
          <w:rFonts w:ascii="Times New Roman" w:hAnsi="Times New Roman" w:cs="Times New Roman"/>
          <w:sz w:val="28"/>
          <w:szCs w:val="28"/>
        </w:rPr>
        <w:t xml:space="preserve">: </w:t>
      </w:r>
      <w:hyperlink r:id="rId13" w:anchor="Text" w:history="1">
        <w:r w:rsidRPr="00213B59">
          <w:rPr>
            <w:rStyle w:val="a5"/>
            <w:rFonts w:ascii="Times New Roman" w:hAnsi="Times New Roman" w:cs="Times New Roman"/>
            <w:sz w:val="28"/>
            <w:szCs w:val="28"/>
            <w:lang w:val="en-US"/>
          </w:rPr>
          <w:t>https</w:t>
        </w:r>
        <w:r w:rsidRPr="001125FC">
          <w:rPr>
            <w:rStyle w:val="a5"/>
            <w:rFonts w:ascii="Times New Roman" w:hAnsi="Times New Roman" w:cs="Times New Roman"/>
            <w:sz w:val="28"/>
            <w:szCs w:val="28"/>
          </w:rPr>
          <w:t>://</w:t>
        </w:r>
        <w:proofErr w:type="spellStart"/>
        <w:r w:rsidRPr="00213B59">
          <w:rPr>
            <w:rStyle w:val="a5"/>
            <w:rFonts w:ascii="Times New Roman" w:hAnsi="Times New Roman" w:cs="Times New Roman"/>
            <w:sz w:val="28"/>
            <w:szCs w:val="28"/>
            <w:lang w:val="en-US"/>
          </w:rPr>
          <w:t>zakon</w:t>
        </w:r>
        <w:proofErr w:type="spellEnd"/>
        <w:r w:rsidRPr="001125FC">
          <w:rPr>
            <w:rStyle w:val="a5"/>
            <w:rFonts w:ascii="Times New Roman" w:hAnsi="Times New Roman" w:cs="Times New Roman"/>
            <w:sz w:val="28"/>
            <w:szCs w:val="28"/>
          </w:rPr>
          <w:t>.</w:t>
        </w:r>
        <w:proofErr w:type="spellStart"/>
        <w:r w:rsidRPr="00213B59">
          <w:rPr>
            <w:rStyle w:val="a5"/>
            <w:rFonts w:ascii="Times New Roman" w:hAnsi="Times New Roman" w:cs="Times New Roman"/>
            <w:sz w:val="28"/>
            <w:szCs w:val="28"/>
            <w:lang w:val="en-US"/>
          </w:rPr>
          <w:t>rada</w:t>
        </w:r>
        <w:proofErr w:type="spellEnd"/>
        <w:r w:rsidRPr="001125FC">
          <w:rPr>
            <w:rStyle w:val="a5"/>
            <w:rFonts w:ascii="Times New Roman" w:hAnsi="Times New Roman" w:cs="Times New Roman"/>
            <w:sz w:val="28"/>
            <w:szCs w:val="28"/>
          </w:rPr>
          <w:t>.</w:t>
        </w:r>
        <w:proofErr w:type="spellStart"/>
        <w:r w:rsidRPr="00213B59">
          <w:rPr>
            <w:rStyle w:val="a5"/>
            <w:rFonts w:ascii="Times New Roman" w:hAnsi="Times New Roman" w:cs="Times New Roman"/>
            <w:sz w:val="28"/>
            <w:szCs w:val="28"/>
            <w:lang w:val="en-US"/>
          </w:rPr>
          <w:t>gov</w:t>
        </w:r>
        <w:proofErr w:type="spellEnd"/>
        <w:r w:rsidRPr="001125FC">
          <w:rPr>
            <w:rStyle w:val="a5"/>
            <w:rFonts w:ascii="Times New Roman" w:hAnsi="Times New Roman" w:cs="Times New Roman"/>
            <w:sz w:val="28"/>
            <w:szCs w:val="28"/>
          </w:rPr>
          <w:t>.</w:t>
        </w:r>
        <w:proofErr w:type="spellStart"/>
        <w:r w:rsidRPr="00213B59">
          <w:rPr>
            <w:rStyle w:val="a5"/>
            <w:rFonts w:ascii="Times New Roman" w:hAnsi="Times New Roman" w:cs="Times New Roman"/>
            <w:sz w:val="28"/>
            <w:szCs w:val="28"/>
            <w:lang w:val="en-US"/>
          </w:rPr>
          <w:t>ua</w:t>
        </w:r>
        <w:proofErr w:type="spellEnd"/>
        <w:r w:rsidRPr="001125FC">
          <w:rPr>
            <w:rStyle w:val="a5"/>
            <w:rFonts w:ascii="Times New Roman" w:hAnsi="Times New Roman" w:cs="Times New Roman"/>
            <w:sz w:val="28"/>
            <w:szCs w:val="28"/>
          </w:rPr>
          <w:t>/</w:t>
        </w:r>
        <w:r w:rsidRPr="00213B59">
          <w:rPr>
            <w:rStyle w:val="a5"/>
            <w:rFonts w:ascii="Times New Roman" w:hAnsi="Times New Roman" w:cs="Times New Roman"/>
            <w:sz w:val="28"/>
            <w:szCs w:val="28"/>
            <w:lang w:val="en-US"/>
          </w:rPr>
          <w:t>laws</w:t>
        </w:r>
        <w:r w:rsidRPr="001125FC">
          <w:rPr>
            <w:rStyle w:val="a5"/>
            <w:rFonts w:ascii="Times New Roman" w:hAnsi="Times New Roman" w:cs="Times New Roman"/>
            <w:sz w:val="28"/>
            <w:szCs w:val="28"/>
          </w:rPr>
          <w:t>/</w:t>
        </w:r>
        <w:r w:rsidRPr="00213B59">
          <w:rPr>
            <w:rStyle w:val="a5"/>
            <w:rFonts w:ascii="Times New Roman" w:hAnsi="Times New Roman" w:cs="Times New Roman"/>
            <w:sz w:val="28"/>
            <w:szCs w:val="28"/>
            <w:lang w:val="en-US"/>
          </w:rPr>
          <w:t>show</w:t>
        </w:r>
        <w:r w:rsidRPr="001125FC">
          <w:rPr>
            <w:rStyle w:val="a5"/>
            <w:rFonts w:ascii="Times New Roman" w:hAnsi="Times New Roman" w:cs="Times New Roman"/>
            <w:sz w:val="28"/>
            <w:szCs w:val="28"/>
          </w:rPr>
          <w:t>/688-2019-%</w:t>
        </w:r>
        <w:r w:rsidRPr="00213B59">
          <w:rPr>
            <w:rStyle w:val="a5"/>
            <w:rFonts w:ascii="Times New Roman" w:hAnsi="Times New Roman" w:cs="Times New Roman"/>
            <w:sz w:val="28"/>
            <w:szCs w:val="28"/>
            <w:lang w:val="en-US"/>
          </w:rPr>
          <w:t>D</w:t>
        </w:r>
        <w:r w:rsidRPr="001125FC">
          <w:rPr>
            <w:rStyle w:val="a5"/>
            <w:rFonts w:ascii="Times New Roman" w:hAnsi="Times New Roman" w:cs="Times New Roman"/>
            <w:sz w:val="28"/>
            <w:szCs w:val="28"/>
          </w:rPr>
          <w:t>0%</w:t>
        </w:r>
        <w:r w:rsidRPr="00213B59">
          <w:rPr>
            <w:rStyle w:val="a5"/>
            <w:rFonts w:ascii="Times New Roman" w:hAnsi="Times New Roman" w:cs="Times New Roman"/>
            <w:sz w:val="28"/>
            <w:szCs w:val="28"/>
            <w:lang w:val="en-US"/>
          </w:rPr>
          <w:t>BF</w:t>
        </w:r>
        <w:r w:rsidRPr="001125FC">
          <w:rPr>
            <w:rStyle w:val="a5"/>
            <w:rFonts w:ascii="Times New Roman" w:hAnsi="Times New Roman" w:cs="Times New Roman"/>
            <w:sz w:val="28"/>
            <w:szCs w:val="28"/>
          </w:rPr>
          <w:t>#</w:t>
        </w:r>
        <w:r w:rsidRPr="00213B59">
          <w:rPr>
            <w:rStyle w:val="a5"/>
            <w:rFonts w:ascii="Times New Roman" w:hAnsi="Times New Roman" w:cs="Times New Roman"/>
            <w:sz w:val="28"/>
            <w:szCs w:val="28"/>
            <w:lang w:val="en-US"/>
          </w:rPr>
          <w:t>Text</w:t>
        </w:r>
      </w:hyperlink>
    </w:p>
    <w:p w:rsidR="004A7E43" w:rsidRDefault="004A7E43" w:rsidP="004E7263">
      <w:pPr>
        <w:pStyle w:val="a4"/>
        <w:numPr>
          <w:ilvl w:val="0"/>
          <w:numId w:val="1"/>
        </w:numPr>
        <w:tabs>
          <w:tab w:val="left" w:pos="4070"/>
        </w:tabs>
        <w:spacing w:line="360" w:lineRule="auto"/>
        <w:jc w:val="both"/>
        <w:rPr>
          <w:rFonts w:ascii="Times New Roman" w:hAnsi="Times New Roman" w:cs="Times New Roman"/>
          <w:sz w:val="28"/>
          <w:szCs w:val="28"/>
          <w:lang w:val="uk-UA"/>
        </w:rPr>
      </w:pPr>
      <w:r w:rsidRPr="00CA6725">
        <w:rPr>
          <w:rFonts w:ascii="Times New Roman" w:hAnsi="Times New Roman" w:cs="Times New Roman"/>
          <w:sz w:val="28"/>
          <w:szCs w:val="28"/>
          <w:lang w:val="uk-UA"/>
        </w:rPr>
        <w:t>Закон України «Про освіту»</w:t>
      </w:r>
      <w:r w:rsidR="00E73A4B">
        <w:rPr>
          <w:rFonts w:ascii="Times New Roman" w:hAnsi="Times New Roman" w:cs="Times New Roman"/>
          <w:sz w:val="28"/>
          <w:szCs w:val="28"/>
          <w:lang w:val="uk-UA"/>
        </w:rPr>
        <w:t xml:space="preserve">. </w:t>
      </w:r>
      <w:r w:rsidR="00E73A4B">
        <w:rPr>
          <w:rFonts w:ascii="Times New Roman" w:hAnsi="Times New Roman" w:cs="Times New Roman"/>
          <w:sz w:val="28"/>
          <w:szCs w:val="28"/>
          <w:lang w:val="en-US"/>
        </w:rPr>
        <w:t>URL</w:t>
      </w:r>
      <w:r w:rsidR="00E73A4B">
        <w:rPr>
          <w:rFonts w:ascii="Times New Roman" w:hAnsi="Times New Roman" w:cs="Times New Roman"/>
          <w:sz w:val="28"/>
          <w:szCs w:val="28"/>
          <w:lang w:val="uk-UA"/>
        </w:rPr>
        <w:t>:</w:t>
      </w:r>
      <w:r w:rsidR="00D74706">
        <w:rPr>
          <w:rFonts w:ascii="Times New Roman" w:hAnsi="Times New Roman" w:cs="Times New Roman"/>
          <w:sz w:val="28"/>
          <w:szCs w:val="28"/>
          <w:lang w:val="uk-UA"/>
        </w:rPr>
        <w:t xml:space="preserve"> </w:t>
      </w:r>
      <w:r w:rsidR="002259DF">
        <w:rPr>
          <w:rFonts w:ascii="Times New Roman" w:hAnsi="Times New Roman" w:cs="Times New Roman"/>
          <w:sz w:val="28"/>
          <w:szCs w:val="28"/>
          <w:lang w:val="en-US"/>
        </w:rPr>
        <w:t>h</w:t>
      </w:r>
      <w:r w:rsidR="002259DF" w:rsidRPr="002259DF">
        <w:rPr>
          <w:rFonts w:ascii="Times New Roman" w:hAnsi="Times New Roman" w:cs="Times New Roman"/>
          <w:sz w:val="28"/>
          <w:szCs w:val="28"/>
          <w:lang w:val="uk-UA"/>
        </w:rPr>
        <w:t>ttps://zakon.rada.gov.ua/laws/show/2145-19#Text</w:t>
      </w:r>
    </w:p>
    <w:p w:rsidR="00D74706" w:rsidRPr="008E1177" w:rsidRDefault="00D74706" w:rsidP="004E7263">
      <w:pPr>
        <w:pStyle w:val="a4"/>
        <w:numPr>
          <w:ilvl w:val="0"/>
          <w:numId w:val="1"/>
        </w:numPr>
        <w:tabs>
          <w:tab w:val="left" w:pos="4070"/>
        </w:tabs>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Малинович</w:t>
      </w:r>
      <w:proofErr w:type="spellEnd"/>
      <w:r>
        <w:rPr>
          <w:rFonts w:ascii="Times New Roman" w:hAnsi="Times New Roman" w:cs="Times New Roman"/>
          <w:sz w:val="28"/>
          <w:szCs w:val="28"/>
          <w:lang w:val="uk-UA"/>
        </w:rPr>
        <w:t xml:space="preserve"> Л. Умови забезпечення наступності у роботі навчального дошкільного закладу та школи. </w:t>
      </w:r>
      <w:r w:rsidRPr="00785F27">
        <w:rPr>
          <w:rFonts w:ascii="Times New Roman" w:hAnsi="Times New Roman" w:cs="Times New Roman"/>
          <w:i/>
          <w:sz w:val="28"/>
          <w:szCs w:val="28"/>
          <w:lang w:val="uk-UA"/>
        </w:rPr>
        <w:t>Науковий Вісник ЛДУ ВС</w:t>
      </w:r>
      <w:r>
        <w:rPr>
          <w:rFonts w:ascii="Times New Roman" w:hAnsi="Times New Roman" w:cs="Times New Roman"/>
          <w:sz w:val="28"/>
          <w:szCs w:val="28"/>
          <w:lang w:val="uk-UA"/>
        </w:rPr>
        <w:t>. Серія педагогічна. 2013. № 1. С. 323-335.</w:t>
      </w:r>
    </w:p>
    <w:p w:rsidR="004A7E43" w:rsidRDefault="004A7E43" w:rsidP="004E7263">
      <w:pPr>
        <w:pStyle w:val="a4"/>
        <w:numPr>
          <w:ilvl w:val="0"/>
          <w:numId w:val="1"/>
        </w:numPr>
        <w:tabs>
          <w:tab w:val="left" w:pos="4070"/>
        </w:tabs>
        <w:spacing w:line="360" w:lineRule="auto"/>
        <w:jc w:val="both"/>
        <w:rPr>
          <w:rFonts w:ascii="Times New Roman" w:hAnsi="Times New Roman" w:cs="Times New Roman"/>
          <w:sz w:val="28"/>
          <w:szCs w:val="28"/>
          <w:lang w:val="uk-UA"/>
        </w:rPr>
      </w:pPr>
      <w:proofErr w:type="spellStart"/>
      <w:r w:rsidRPr="00CA6725">
        <w:rPr>
          <w:rFonts w:ascii="Times New Roman" w:hAnsi="Times New Roman" w:cs="Times New Roman"/>
          <w:sz w:val="28"/>
          <w:szCs w:val="28"/>
          <w:lang w:val="uk-UA"/>
        </w:rPr>
        <w:t>Масюк</w:t>
      </w:r>
      <w:proofErr w:type="spellEnd"/>
      <w:r w:rsidRPr="00CA6725">
        <w:rPr>
          <w:rFonts w:ascii="Times New Roman" w:hAnsi="Times New Roman" w:cs="Times New Roman"/>
          <w:sz w:val="28"/>
          <w:szCs w:val="28"/>
          <w:lang w:val="uk-UA"/>
        </w:rPr>
        <w:t xml:space="preserve"> О., </w:t>
      </w:r>
      <w:proofErr w:type="spellStart"/>
      <w:r w:rsidRPr="00CA6725">
        <w:rPr>
          <w:rFonts w:ascii="Times New Roman" w:hAnsi="Times New Roman" w:cs="Times New Roman"/>
          <w:sz w:val="28"/>
          <w:szCs w:val="28"/>
          <w:lang w:val="uk-UA"/>
        </w:rPr>
        <w:t>Сінопальнікова</w:t>
      </w:r>
      <w:proofErr w:type="spellEnd"/>
      <w:r w:rsidRPr="00CA6725">
        <w:rPr>
          <w:rFonts w:ascii="Times New Roman" w:hAnsi="Times New Roman" w:cs="Times New Roman"/>
          <w:sz w:val="28"/>
          <w:szCs w:val="28"/>
          <w:lang w:val="uk-UA"/>
        </w:rPr>
        <w:t xml:space="preserve"> Н., Титаренко Л. Наступність дошкільної та початкової освіти у формуванні математичної компетентності дітей з мовленнєвими порушеннями. </w:t>
      </w:r>
      <w:r w:rsidRPr="00CA6725">
        <w:rPr>
          <w:rFonts w:ascii="Times New Roman" w:hAnsi="Times New Roman" w:cs="Times New Roman"/>
          <w:i/>
          <w:sz w:val="28"/>
          <w:szCs w:val="28"/>
          <w:lang w:val="uk-UA"/>
        </w:rPr>
        <w:t xml:space="preserve">Збірник наукових праць «Педагогіка та психологія». </w:t>
      </w:r>
      <w:r w:rsidRPr="00CA6725">
        <w:rPr>
          <w:rFonts w:ascii="Times New Roman" w:hAnsi="Times New Roman" w:cs="Times New Roman"/>
          <w:sz w:val="28"/>
          <w:szCs w:val="28"/>
          <w:lang w:val="uk-UA"/>
        </w:rPr>
        <w:t xml:space="preserve">Харків. 2019. </w:t>
      </w:r>
      <w:proofErr w:type="spellStart"/>
      <w:r w:rsidRPr="00CA6725">
        <w:rPr>
          <w:rFonts w:ascii="Times New Roman" w:hAnsi="Times New Roman" w:cs="Times New Roman"/>
          <w:sz w:val="28"/>
          <w:szCs w:val="28"/>
          <w:lang w:val="uk-UA"/>
        </w:rPr>
        <w:t>Вип</w:t>
      </w:r>
      <w:proofErr w:type="spellEnd"/>
      <w:r w:rsidRPr="00CA6725">
        <w:rPr>
          <w:rFonts w:ascii="Times New Roman" w:hAnsi="Times New Roman" w:cs="Times New Roman"/>
          <w:sz w:val="28"/>
          <w:szCs w:val="28"/>
          <w:lang w:val="uk-UA"/>
        </w:rPr>
        <w:t>. 62. С. 134-144.</w:t>
      </w:r>
    </w:p>
    <w:p w:rsidR="00457914" w:rsidRDefault="00457914" w:rsidP="004E7263">
      <w:pPr>
        <w:pStyle w:val="a4"/>
        <w:numPr>
          <w:ilvl w:val="0"/>
          <w:numId w:val="1"/>
        </w:numPr>
        <w:tabs>
          <w:tab w:val="left" w:pos="4070"/>
        </w:tabs>
        <w:spacing w:line="360" w:lineRule="auto"/>
        <w:jc w:val="both"/>
        <w:rPr>
          <w:rFonts w:ascii="Times New Roman" w:hAnsi="Times New Roman" w:cs="Times New Roman"/>
          <w:sz w:val="28"/>
          <w:szCs w:val="28"/>
          <w:lang w:val="uk-UA"/>
        </w:rPr>
      </w:pPr>
      <w:r w:rsidRPr="005F4361">
        <w:rPr>
          <w:rFonts w:ascii="Times New Roman" w:hAnsi="Times New Roman" w:cs="Times New Roman"/>
          <w:sz w:val="28"/>
          <w:szCs w:val="28"/>
          <w:lang w:val="uk-UA"/>
        </w:rPr>
        <w:t>Савченко О.Я. Дидактика початкової школи: підручник. Київ: Абрис, 1997. 416 с</w:t>
      </w:r>
      <w:r w:rsidR="00213B59">
        <w:rPr>
          <w:rFonts w:ascii="Times New Roman" w:hAnsi="Times New Roman" w:cs="Times New Roman"/>
          <w:sz w:val="28"/>
          <w:szCs w:val="28"/>
          <w:lang w:val="uk-UA"/>
        </w:rPr>
        <w:t>.</w:t>
      </w:r>
    </w:p>
    <w:sectPr w:rsidR="004579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4FA" w:rsidRDefault="003E34FA" w:rsidP="00E06723">
      <w:pPr>
        <w:spacing w:after="0" w:line="240" w:lineRule="auto"/>
      </w:pPr>
      <w:r>
        <w:separator/>
      </w:r>
    </w:p>
  </w:endnote>
  <w:endnote w:type="continuationSeparator" w:id="0">
    <w:p w:rsidR="003E34FA" w:rsidRDefault="003E34FA" w:rsidP="00E06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4FA" w:rsidRDefault="003E34FA" w:rsidP="00E06723">
      <w:pPr>
        <w:spacing w:after="0" w:line="240" w:lineRule="auto"/>
      </w:pPr>
      <w:r>
        <w:separator/>
      </w:r>
    </w:p>
  </w:footnote>
  <w:footnote w:type="continuationSeparator" w:id="0">
    <w:p w:rsidR="003E34FA" w:rsidRDefault="003E34FA" w:rsidP="00E067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D6468"/>
    <w:multiLevelType w:val="hybridMultilevel"/>
    <w:tmpl w:val="25ACBABE"/>
    <w:lvl w:ilvl="0" w:tplc="EAB47E00">
      <w:start w:val="1"/>
      <w:numFmt w:val="decimal"/>
      <w:lvlText w:val="%1)"/>
      <w:lvlJc w:val="left"/>
      <w:pPr>
        <w:ind w:left="1068"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84A5BF9"/>
    <w:multiLevelType w:val="hybridMultilevel"/>
    <w:tmpl w:val="A1FE1034"/>
    <w:lvl w:ilvl="0" w:tplc="D4B25EC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3E757F"/>
    <w:multiLevelType w:val="hybridMultilevel"/>
    <w:tmpl w:val="9B8E05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436376"/>
    <w:multiLevelType w:val="hybridMultilevel"/>
    <w:tmpl w:val="3364DF9C"/>
    <w:lvl w:ilvl="0" w:tplc="588C62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C085B92"/>
    <w:multiLevelType w:val="hybridMultilevel"/>
    <w:tmpl w:val="F0DCBFFA"/>
    <w:lvl w:ilvl="0" w:tplc="B5E22AD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604462E4"/>
    <w:multiLevelType w:val="hybridMultilevel"/>
    <w:tmpl w:val="D38666DE"/>
    <w:lvl w:ilvl="0" w:tplc="7A20B6E4">
      <w:start w:val="1"/>
      <w:numFmt w:val="bullet"/>
      <w:lvlText w:val="-"/>
      <w:lvlJc w:val="left"/>
      <w:pPr>
        <w:ind w:left="1068" w:hanging="360"/>
      </w:pPr>
      <w:rPr>
        <w:rFonts w:ascii="Calibri" w:eastAsiaTheme="minorHAnsi" w:hAnsi="Calibri" w:cs="Calibri" w:hint="default"/>
        <w:sz w:val="22"/>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670E4F87"/>
    <w:multiLevelType w:val="hybridMultilevel"/>
    <w:tmpl w:val="7A1CECB2"/>
    <w:lvl w:ilvl="0" w:tplc="4AE6CB2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6A27205A"/>
    <w:multiLevelType w:val="hybridMultilevel"/>
    <w:tmpl w:val="C4849C94"/>
    <w:lvl w:ilvl="0" w:tplc="6B5E4F0A">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3C28A5"/>
    <w:multiLevelType w:val="hybridMultilevel"/>
    <w:tmpl w:val="B2784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5"/>
  </w:num>
  <w:num w:numId="5">
    <w:abstractNumId w:val="2"/>
  </w:num>
  <w:num w:numId="6">
    <w:abstractNumId w:val="3"/>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B0"/>
    <w:rsid w:val="000218F7"/>
    <w:rsid w:val="000249FF"/>
    <w:rsid w:val="00036544"/>
    <w:rsid w:val="00050C66"/>
    <w:rsid w:val="00081370"/>
    <w:rsid w:val="000C51EE"/>
    <w:rsid w:val="000F24F3"/>
    <w:rsid w:val="001108EA"/>
    <w:rsid w:val="001125FC"/>
    <w:rsid w:val="0012197C"/>
    <w:rsid w:val="00157F5C"/>
    <w:rsid w:val="001724B0"/>
    <w:rsid w:val="00186E73"/>
    <w:rsid w:val="00187D04"/>
    <w:rsid w:val="00193649"/>
    <w:rsid w:val="00193DA0"/>
    <w:rsid w:val="0020098F"/>
    <w:rsid w:val="00213B59"/>
    <w:rsid w:val="002259DF"/>
    <w:rsid w:val="00226A89"/>
    <w:rsid w:val="0028101C"/>
    <w:rsid w:val="002C2BC5"/>
    <w:rsid w:val="002C74A1"/>
    <w:rsid w:val="0032365A"/>
    <w:rsid w:val="00363D03"/>
    <w:rsid w:val="0038419D"/>
    <w:rsid w:val="003E023C"/>
    <w:rsid w:val="003E34FA"/>
    <w:rsid w:val="003E6291"/>
    <w:rsid w:val="003F6A5D"/>
    <w:rsid w:val="004125D4"/>
    <w:rsid w:val="00452264"/>
    <w:rsid w:val="00457914"/>
    <w:rsid w:val="0046412C"/>
    <w:rsid w:val="00483BD4"/>
    <w:rsid w:val="00484A5B"/>
    <w:rsid w:val="0049342A"/>
    <w:rsid w:val="004A4E38"/>
    <w:rsid w:val="004A7E43"/>
    <w:rsid w:val="004B5332"/>
    <w:rsid w:val="004C2B0C"/>
    <w:rsid w:val="004E434B"/>
    <w:rsid w:val="004E7263"/>
    <w:rsid w:val="00551B19"/>
    <w:rsid w:val="00576086"/>
    <w:rsid w:val="00580F90"/>
    <w:rsid w:val="005F4361"/>
    <w:rsid w:val="00604486"/>
    <w:rsid w:val="00623512"/>
    <w:rsid w:val="00650027"/>
    <w:rsid w:val="006742A8"/>
    <w:rsid w:val="00685E77"/>
    <w:rsid w:val="006A53CB"/>
    <w:rsid w:val="006B6E28"/>
    <w:rsid w:val="006C69E4"/>
    <w:rsid w:val="006D256E"/>
    <w:rsid w:val="006E7884"/>
    <w:rsid w:val="007019EA"/>
    <w:rsid w:val="00710A3A"/>
    <w:rsid w:val="007824FE"/>
    <w:rsid w:val="00785F27"/>
    <w:rsid w:val="007E1E4F"/>
    <w:rsid w:val="007F515B"/>
    <w:rsid w:val="00810F53"/>
    <w:rsid w:val="0082433D"/>
    <w:rsid w:val="00826161"/>
    <w:rsid w:val="008A0A26"/>
    <w:rsid w:val="008D5586"/>
    <w:rsid w:val="008D671A"/>
    <w:rsid w:val="008E1177"/>
    <w:rsid w:val="009075D9"/>
    <w:rsid w:val="00944A1D"/>
    <w:rsid w:val="009B386F"/>
    <w:rsid w:val="009C0A7F"/>
    <w:rsid w:val="009D1365"/>
    <w:rsid w:val="009D6FEF"/>
    <w:rsid w:val="009F45E0"/>
    <w:rsid w:val="009F5BB3"/>
    <w:rsid w:val="00A76AC5"/>
    <w:rsid w:val="00AA2259"/>
    <w:rsid w:val="00AD3DBF"/>
    <w:rsid w:val="00AF6C81"/>
    <w:rsid w:val="00B04A83"/>
    <w:rsid w:val="00B13064"/>
    <w:rsid w:val="00B250AB"/>
    <w:rsid w:val="00B54435"/>
    <w:rsid w:val="00B66A3C"/>
    <w:rsid w:val="00B85B2C"/>
    <w:rsid w:val="00B934A9"/>
    <w:rsid w:val="00BA306A"/>
    <w:rsid w:val="00BC7CE1"/>
    <w:rsid w:val="00BF5FE7"/>
    <w:rsid w:val="00C93B5D"/>
    <w:rsid w:val="00CA6725"/>
    <w:rsid w:val="00CD217D"/>
    <w:rsid w:val="00CD3E6A"/>
    <w:rsid w:val="00CD4067"/>
    <w:rsid w:val="00D0735A"/>
    <w:rsid w:val="00D12A36"/>
    <w:rsid w:val="00D17200"/>
    <w:rsid w:val="00D3602A"/>
    <w:rsid w:val="00D505D1"/>
    <w:rsid w:val="00D66C89"/>
    <w:rsid w:val="00D712E3"/>
    <w:rsid w:val="00D74706"/>
    <w:rsid w:val="00DC7F02"/>
    <w:rsid w:val="00DD0C03"/>
    <w:rsid w:val="00E017FA"/>
    <w:rsid w:val="00E06723"/>
    <w:rsid w:val="00E178C5"/>
    <w:rsid w:val="00E73A4B"/>
    <w:rsid w:val="00E73C59"/>
    <w:rsid w:val="00EB1BCE"/>
    <w:rsid w:val="00F02F60"/>
    <w:rsid w:val="00FB2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90D68-9149-41D9-B218-9DB49A15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218F7"/>
    <w:rPr>
      <w:b/>
      <w:bCs/>
    </w:rPr>
  </w:style>
  <w:style w:type="paragraph" w:styleId="a4">
    <w:name w:val="List Paragraph"/>
    <w:basedOn w:val="a"/>
    <w:uiPriority w:val="34"/>
    <w:qFormat/>
    <w:rsid w:val="004A7E43"/>
    <w:pPr>
      <w:ind w:left="720"/>
      <w:contextualSpacing/>
    </w:pPr>
  </w:style>
  <w:style w:type="character" w:styleId="a5">
    <w:name w:val="Hyperlink"/>
    <w:basedOn w:val="a0"/>
    <w:uiPriority w:val="99"/>
    <w:unhideWhenUsed/>
    <w:rsid w:val="00213B59"/>
    <w:rPr>
      <w:color w:val="0563C1" w:themeColor="hyperlink"/>
      <w:u w:val="single"/>
    </w:rPr>
  </w:style>
  <w:style w:type="paragraph" w:styleId="a6">
    <w:name w:val="header"/>
    <w:basedOn w:val="a"/>
    <w:link w:val="a7"/>
    <w:uiPriority w:val="99"/>
    <w:unhideWhenUsed/>
    <w:rsid w:val="00E067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06723"/>
  </w:style>
  <w:style w:type="paragraph" w:styleId="a8">
    <w:name w:val="footer"/>
    <w:basedOn w:val="a"/>
    <w:link w:val="a9"/>
    <w:uiPriority w:val="99"/>
    <w:unhideWhenUsed/>
    <w:rsid w:val="00E067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0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89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zakon.rada.gov.ua/laws/show/688-2019-%D0%BF" TargetMode="External"/><Relationship Id="rId3" Type="http://schemas.openxmlformats.org/officeDocument/2006/relationships/settings" Target="settings.xml"/><Relationship Id="rId7" Type="http://schemas.openxmlformats.org/officeDocument/2006/relationships/chart" Target="charts/chart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батьки</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невідповідність професійної підготовки</c:v>
                </c:pt>
                <c:pt idx="1">
                  <c:v>відсутність єдності форм, методів</c:v>
                </c:pt>
                <c:pt idx="2">
                  <c:v>непослідовність надання корекційних послуг</c:v>
                </c:pt>
                <c:pt idx="3">
                  <c:v>розрив між вимогами щодо навчання</c:v>
                </c:pt>
              </c:strCache>
            </c:strRef>
          </c:cat>
          <c:val>
            <c:numRef>
              <c:f>Лист1!$B$2:$B$5</c:f>
              <c:numCache>
                <c:formatCode>General</c:formatCode>
                <c:ptCount val="4"/>
                <c:pt idx="0">
                  <c:v>41</c:v>
                </c:pt>
                <c:pt idx="1">
                  <c:v>26</c:v>
                </c:pt>
                <c:pt idx="2">
                  <c:v>62</c:v>
                </c:pt>
                <c:pt idx="3">
                  <c:v>65</c:v>
                </c:pt>
              </c:numCache>
            </c:numRef>
          </c:val>
        </c:ser>
        <c:ser>
          <c:idx val="1"/>
          <c:order val="1"/>
          <c:tx>
            <c:strRef>
              <c:f>Лист1!$C$1</c:f>
              <c:strCache>
                <c:ptCount val="1"/>
                <c:pt idx="0">
                  <c:v>вихователі</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невідповідність професійної підготовки</c:v>
                </c:pt>
                <c:pt idx="1">
                  <c:v>відсутність єдності форм, методів</c:v>
                </c:pt>
                <c:pt idx="2">
                  <c:v>непослідовність надання корекційних послуг</c:v>
                </c:pt>
                <c:pt idx="3">
                  <c:v>розрив між вимогами щодо навчання</c:v>
                </c:pt>
              </c:strCache>
            </c:strRef>
          </c:cat>
          <c:val>
            <c:numRef>
              <c:f>Лист1!$C$2:$C$5</c:f>
              <c:numCache>
                <c:formatCode>General</c:formatCode>
                <c:ptCount val="4"/>
                <c:pt idx="0">
                  <c:v>20</c:v>
                </c:pt>
                <c:pt idx="1">
                  <c:v>22</c:v>
                </c:pt>
                <c:pt idx="2">
                  <c:v>39</c:v>
                </c:pt>
                <c:pt idx="3">
                  <c:v>18</c:v>
                </c:pt>
              </c:numCache>
            </c:numRef>
          </c:val>
        </c:ser>
        <c:ser>
          <c:idx val="2"/>
          <c:order val="2"/>
          <c:tx>
            <c:strRef>
              <c:f>Лист1!$D$1</c:f>
              <c:strCache>
                <c:ptCount val="1"/>
                <c:pt idx="0">
                  <c:v>учителі</c:v>
                </c:pt>
              </c:strCache>
            </c:strRef>
          </c:tx>
          <c:spPr>
            <a:solidFill>
              <a:schemeClr val="accent5"/>
            </a:solidFill>
            <a:ln>
              <a:noFill/>
            </a:ln>
            <a:effectLst/>
            <a:sp3d/>
          </c:spPr>
          <c:invertIfNegative val="0"/>
          <c:dLbls>
            <c:dLbl>
              <c:idx val="0"/>
              <c:layout>
                <c:manualLayout>
                  <c:x val="1.1574074074074073E-2"/>
                  <c:y val="-0.11904761904761904"/>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oundRectCallout">
                      <a:avLst/>
                    </a:prstGeom>
                    <a:noFill/>
                    <a:ln>
                      <a:noFill/>
                    </a:ln>
                  </c15:spPr>
                </c:ext>
              </c:extLst>
            </c:dLbl>
            <c:dLbl>
              <c:idx val="1"/>
              <c:layout>
                <c:manualLayout>
                  <c:x val="4.6296296296295869E-3"/>
                  <c:y val="-7.9365079365079402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oundRectCallout">
                      <a:avLst/>
                    </a:prstGeom>
                    <a:noFill/>
                    <a:ln>
                      <a:noFill/>
                    </a:ln>
                  </c15:spPr>
                </c:ext>
              </c:extLst>
            </c:dLbl>
            <c:dLbl>
              <c:idx val="2"/>
              <c:layout>
                <c:manualLayout>
                  <c:x val="2.9032913783722768E-2"/>
                  <c:y val="-4.3650793650793634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dLbl>
              <c:idx val="3"/>
              <c:layout>
                <c:manualLayout>
                  <c:x val="4.1666666666666664E-2"/>
                  <c:y val="-5.5555555555555552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oundRectCallout">
                      <a:avLst/>
                    </a:prstGeom>
                    <a:noFill/>
                    <a:ln>
                      <a:noFill/>
                    </a:ln>
                  </c15:spPr>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borderCallout1">
                    <a:avLst/>
                  </a:prstGeom>
                  <a:noFill/>
                  <a:ln>
                    <a:noFill/>
                  </a:ln>
                </c15:spPr>
                <c15:showLeaderLines val="0"/>
              </c:ext>
            </c:extLst>
          </c:dLbls>
          <c:cat>
            <c:strRef>
              <c:f>Лист1!$A$2:$A$5</c:f>
              <c:strCache>
                <c:ptCount val="4"/>
                <c:pt idx="0">
                  <c:v>невідповідність професійної підготовки</c:v>
                </c:pt>
                <c:pt idx="1">
                  <c:v>відсутність єдності форм, методів</c:v>
                </c:pt>
                <c:pt idx="2">
                  <c:v>непослідовність надання корекційних послуг</c:v>
                </c:pt>
                <c:pt idx="3">
                  <c:v>розрив між вимогами щодо навчання</c:v>
                </c:pt>
              </c:strCache>
            </c:strRef>
          </c:cat>
          <c:val>
            <c:numRef>
              <c:f>Лист1!$D$2:$D$5</c:f>
              <c:numCache>
                <c:formatCode>General</c:formatCode>
                <c:ptCount val="4"/>
                <c:pt idx="0">
                  <c:v>18</c:v>
                </c:pt>
                <c:pt idx="1">
                  <c:v>29</c:v>
                </c:pt>
                <c:pt idx="2">
                  <c:v>41</c:v>
                </c:pt>
                <c:pt idx="3">
                  <c:v>22</c:v>
                </c:pt>
              </c:numCache>
            </c:numRef>
          </c:val>
        </c:ser>
        <c:dLbls>
          <c:showLegendKey val="0"/>
          <c:showVal val="1"/>
          <c:showCatName val="0"/>
          <c:showSerName val="0"/>
          <c:showPercent val="0"/>
          <c:showBubbleSize val="0"/>
        </c:dLbls>
        <c:gapWidth val="150"/>
        <c:shape val="box"/>
        <c:axId val="622812368"/>
        <c:axId val="622814328"/>
        <c:axId val="0"/>
      </c:bar3DChart>
      <c:catAx>
        <c:axId val="6228123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2814328"/>
        <c:crosses val="autoZero"/>
        <c:auto val="1"/>
        <c:lblAlgn val="ctr"/>
        <c:lblOffset val="100"/>
        <c:noMultiLvlLbl val="0"/>
      </c:catAx>
      <c:valAx>
        <c:axId val="622814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281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E7FD64-A19D-49EC-86F6-EC570E04999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5BA76C37-A99B-401D-A3A4-997F82B46B6E}">
      <dgm:prSet phldrT="[Текст]"/>
      <dgm:spPr/>
      <dgm:t>
        <a:bodyPr/>
        <a:lstStyle/>
        <a:p>
          <a:r>
            <a:rPr lang="ru-RU">
              <a:latin typeface="Times New Roman" panose="02020603050405020304" pitchFamily="18" charset="0"/>
              <a:cs typeface="Times New Roman" panose="02020603050405020304" pitchFamily="18" charset="0"/>
            </a:rPr>
            <a:t>Наступність</a:t>
          </a:r>
        </a:p>
      </dgm:t>
    </dgm:pt>
    <dgm:pt modelId="{EF849F26-A1A5-4B49-9425-1F048DBD9EF6}" type="parTrans" cxnId="{A695BC84-ECCA-4618-B046-02D0EF824E2D}">
      <dgm:prSet/>
      <dgm:spPr/>
      <dgm:t>
        <a:bodyPr/>
        <a:lstStyle/>
        <a:p>
          <a:endParaRPr lang="ru-RU"/>
        </a:p>
      </dgm:t>
    </dgm:pt>
    <dgm:pt modelId="{1D015C14-58F2-47B3-BA71-62C313A0C0AF}" type="sibTrans" cxnId="{A695BC84-ECCA-4618-B046-02D0EF824E2D}">
      <dgm:prSet/>
      <dgm:spPr/>
      <dgm:t>
        <a:bodyPr/>
        <a:lstStyle/>
        <a:p>
          <a:endParaRPr lang="ru-RU"/>
        </a:p>
      </dgm:t>
    </dgm:pt>
    <dgm:pt modelId="{4688F5F9-8186-423B-9E28-D9EC21532B14}">
      <dgm:prSet phldrT="[Текст]"/>
      <dgm:spPr/>
      <dgm:t>
        <a:bodyPr/>
        <a:lstStyle/>
        <a:p>
          <a:r>
            <a:rPr lang="ru-RU">
              <a:latin typeface="Times New Roman" panose="02020603050405020304" pitchFamily="18" charset="0"/>
              <a:cs typeface="Times New Roman" panose="02020603050405020304" pitchFamily="18" charset="0"/>
            </a:rPr>
            <a:t>зміст інклюзивного навчання</a:t>
          </a:r>
        </a:p>
      </dgm:t>
    </dgm:pt>
    <dgm:pt modelId="{7C1E0453-38C4-48B4-AD1E-784565A4ED0C}" type="parTrans" cxnId="{7F3B3B82-A820-45C9-8DF7-B6D98AE0A111}">
      <dgm:prSet/>
      <dgm:spPr/>
      <dgm:t>
        <a:bodyPr/>
        <a:lstStyle/>
        <a:p>
          <a:endParaRPr lang="ru-RU"/>
        </a:p>
      </dgm:t>
    </dgm:pt>
    <dgm:pt modelId="{D057A70D-0229-4AEE-8697-3BB0FB3392EE}" type="sibTrans" cxnId="{7F3B3B82-A820-45C9-8DF7-B6D98AE0A111}">
      <dgm:prSet/>
      <dgm:spPr/>
      <dgm:t>
        <a:bodyPr/>
        <a:lstStyle/>
        <a:p>
          <a:endParaRPr lang="ru-RU"/>
        </a:p>
      </dgm:t>
    </dgm:pt>
    <dgm:pt modelId="{D292EA8D-49F7-486F-9613-49D8D26C1F23}">
      <dgm:prSet phldrT="[Текст]"/>
      <dgm:spPr/>
      <dgm:t>
        <a:bodyPr/>
        <a:lstStyle/>
        <a:p>
          <a:r>
            <a:rPr lang="ru-RU">
              <a:latin typeface="Times New Roman" panose="02020603050405020304" pitchFamily="18" charset="0"/>
              <a:cs typeface="Times New Roman" panose="02020603050405020304" pitchFamily="18" charset="0"/>
            </a:rPr>
            <a:t>вибір методів</a:t>
          </a:r>
        </a:p>
      </dgm:t>
    </dgm:pt>
    <dgm:pt modelId="{E986B1F0-924D-46E0-993F-D942248EA76B}" type="parTrans" cxnId="{D07BBD32-3193-4795-95C1-61E60497FB34}">
      <dgm:prSet/>
      <dgm:spPr/>
      <dgm:t>
        <a:bodyPr/>
        <a:lstStyle/>
        <a:p>
          <a:endParaRPr lang="ru-RU"/>
        </a:p>
      </dgm:t>
    </dgm:pt>
    <dgm:pt modelId="{0731B190-309B-4E0C-A34C-394CA2A3B791}" type="sibTrans" cxnId="{D07BBD32-3193-4795-95C1-61E60497FB34}">
      <dgm:prSet/>
      <dgm:spPr/>
      <dgm:t>
        <a:bodyPr/>
        <a:lstStyle/>
        <a:p>
          <a:endParaRPr lang="ru-RU"/>
        </a:p>
      </dgm:t>
    </dgm:pt>
    <dgm:pt modelId="{C69EB9D8-9E15-4A1E-8246-CCDE83750F45}">
      <dgm:prSet phldrT="[Текст]"/>
      <dgm:spPr/>
      <dgm:t>
        <a:bodyPr/>
        <a:lstStyle/>
        <a:p>
          <a:r>
            <a:rPr lang="ru-RU">
              <a:latin typeface="Times New Roman" panose="02020603050405020304" pitchFamily="18" charset="0"/>
              <a:cs typeface="Times New Roman" panose="02020603050405020304" pitchFamily="18" charset="0"/>
            </a:rPr>
            <a:t>вибір форм організації</a:t>
          </a:r>
        </a:p>
      </dgm:t>
    </dgm:pt>
    <dgm:pt modelId="{0BBBDF50-4DDE-4530-A1BE-9C6B2E554E12}" type="parTrans" cxnId="{EA808BE0-1343-43F0-A200-AA95AB174613}">
      <dgm:prSet/>
      <dgm:spPr/>
      <dgm:t>
        <a:bodyPr/>
        <a:lstStyle/>
        <a:p>
          <a:endParaRPr lang="ru-RU"/>
        </a:p>
      </dgm:t>
    </dgm:pt>
    <dgm:pt modelId="{AA7A11DF-A5A7-4D8C-B2B7-88B466000A7D}" type="sibTrans" cxnId="{EA808BE0-1343-43F0-A200-AA95AB174613}">
      <dgm:prSet/>
      <dgm:spPr/>
      <dgm:t>
        <a:bodyPr/>
        <a:lstStyle/>
        <a:p>
          <a:endParaRPr lang="ru-RU"/>
        </a:p>
      </dgm:t>
    </dgm:pt>
    <dgm:pt modelId="{AF7C8BAD-381A-46BF-98C3-E56C081C6B0F}">
      <dgm:prSet phldrT="[Текст]"/>
      <dgm:spPr/>
      <dgm:t>
        <a:bodyPr/>
        <a:lstStyle/>
        <a:p>
          <a:r>
            <a:rPr lang="ru-RU">
              <a:latin typeface="Times New Roman" panose="02020603050405020304" pitchFamily="18" charset="0"/>
              <a:cs typeface="Times New Roman" panose="02020603050405020304" pitchFamily="18" charset="0"/>
            </a:rPr>
            <a:t>вимоги щодо адаптації освітнього середовища</a:t>
          </a:r>
        </a:p>
      </dgm:t>
    </dgm:pt>
    <dgm:pt modelId="{84807206-C4AD-44A4-8CC6-44D8B49D465A}" type="parTrans" cxnId="{65729164-FFAC-4C06-B873-6065BA9731D2}">
      <dgm:prSet/>
      <dgm:spPr/>
      <dgm:t>
        <a:bodyPr/>
        <a:lstStyle/>
        <a:p>
          <a:endParaRPr lang="ru-RU"/>
        </a:p>
      </dgm:t>
    </dgm:pt>
    <dgm:pt modelId="{4C80BBDE-F922-4F7D-896B-C024375114E5}" type="sibTrans" cxnId="{65729164-FFAC-4C06-B873-6065BA9731D2}">
      <dgm:prSet/>
      <dgm:spPr/>
      <dgm:t>
        <a:bodyPr/>
        <a:lstStyle/>
        <a:p>
          <a:endParaRPr lang="ru-RU"/>
        </a:p>
      </dgm:t>
    </dgm:pt>
    <dgm:pt modelId="{4BA770FD-0A4B-4657-8DA3-22B7DF28A635}">
      <dgm:prSet phldrT="[Текст]"/>
      <dgm:spPr/>
      <dgm:t>
        <a:bodyPr/>
        <a:lstStyle/>
        <a:p>
          <a:r>
            <a:rPr lang="ru-RU">
              <a:latin typeface="Times New Roman" panose="02020603050405020304" pitchFamily="18" charset="0"/>
              <a:cs typeface="Times New Roman" panose="02020603050405020304" pitchFamily="18" charset="0"/>
            </a:rPr>
            <a:t>адаптація засобів, розумні пристосування</a:t>
          </a:r>
        </a:p>
      </dgm:t>
    </dgm:pt>
    <dgm:pt modelId="{691EC70D-957E-4029-9DF0-E46F4B6F6F4F}" type="parTrans" cxnId="{ACB78B36-56ED-43F3-8578-5C550275E52A}">
      <dgm:prSet/>
      <dgm:spPr/>
      <dgm:t>
        <a:bodyPr/>
        <a:lstStyle/>
        <a:p>
          <a:endParaRPr lang="ru-RU"/>
        </a:p>
      </dgm:t>
    </dgm:pt>
    <dgm:pt modelId="{5060003E-1D66-4AB4-9496-AE8A0D668719}" type="sibTrans" cxnId="{ACB78B36-56ED-43F3-8578-5C550275E52A}">
      <dgm:prSet/>
      <dgm:spPr/>
      <dgm:t>
        <a:bodyPr/>
        <a:lstStyle/>
        <a:p>
          <a:endParaRPr lang="ru-RU"/>
        </a:p>
      </dgm:t>
    </dgm:pt>
    <dgm:pt modelId="{E0F1207F-0C0E-4A7B-90FE-ADD69E17D3AC}">
      <dgm:prSet/>
      <dgm:spPr/>
      <dgm:t>
        <a:bodyPr/>
        <a:lstStyle/>
        <a:p>
          <a:r>
            <a:rPr lang="ru-RU">
              <a:latin typeface="Times New Roman" panose="02020603050405020304" pitchFamily="18" charset="0"/>
              <a:cs typeface="Times New Roman" panose="02020603050405020304" pitchFamily="18" charset="0"/>
            </a:rPr>
            <a:t>адаптація умов навчання</a:t>
          </a:r>
        </a:p>
      </dgm:t>
    </dgm:pt>
    <dgm:pt modelId="{C9C54B4D-13D3-4150-BEC9-3887565DE762}" type="parTrans" cxnId="{51B6049F-A752-4B75-85AF-6DAC4A17C57D}">
      <dgm:prSet/>
      <dgm:spPr/>
      <dgm:t>
        <a:bodyPr/>
        <a:lstStyle/>
        <a:p>
          <a:endParaRPr lang="ru-RU"/>
        </a:p>
      </dgm:t>
    </dgm:pt>
    <dgm:pt modelId="{72B6C104-93A9-4202-BA42-E96D1ECE1955}" type="sibTrans" cxnId="{51B6049F-A752-4B75-85AF-6DAC4A17C57D}">
      <dgm:prSet/>
      <dgm:spPr/>
      <dgm:t>
        <a:bodyPr/>
        <a:lstStyle/>
        <a:p>
          <a:endParaRPr lang="ru-RU"/>
        </a:p>
      </dgm:t>
    </dgm:pt>
    <dgm:pt modelId="{23364DEB-4619-48F4-A457-73AC45CE5B18}" type="pres">
      <dgm:prSet presAssocID="{C9E7FD64-A19D-49EC-86F6-EC570E04999C}" presName="hierChild1" presStyleCnt="0">
        <dgm:presLayoutVars>
          <dgm:chPref val="1"/>
          <dgm:dir/>
          <dgm:animOne val="branch"/>
          <dgm:animLvl val="lvl"/>
          <dgm:resizeHandles/>
        </dgm:presLayoutVars>
      </dgm:prSet>
      <dgm:spPr/>
      <dgm:t>
        <a:bodyPr/>
        <a:lstStyle/>
        <a:p>
          <a:endParaRPr lang="ru-RU"/>
        </a:p>
      </dgm:t>
    </dgm:pt>
    <dgm:pt modelId="{D4A51861-8682-4342-BA60-FC288F26F777}" type="pres">
      <dgm:prSet presAssocID="{5BA76C37-A99B-401D-A3A4-997F82B46B6E}" presName="hierRoot1" presStyleCnt="0"/>
      <dgm:spPr/>
    </dgm:pt>
    <dgm:pt modelId="{A5E8877E-B71E-4E0E-8FD0-B1F78B73EE3B}" type="pres">
      <dgm:prSet presAssocID="{5BA76C37-A99B-401D-A3A4-997F82B46B6E}" presName="composite" presStyleCnt="0"/>
      <dgm:spPr/>
    </dgm:pt>
    <dgm:pt modelId="{685CA8CF-135A-48C9-9298-9538DEF24611}" type="pres">
      <dgm:prSet presAssocID="{5BA76C37-A99B-401D-A3A4-997F82B46B6E}" presName="background" presStyleLbl="node0" presStyleIdx="0" presStyleCnt="1"/>
      <dgm:spPr/>
    </dgm:pt>
    <dgm:pt modelId="{AC36F57E-121E-4D8F-8D33-D6FB350ECA66}" type="pres">
      <dgm:prSet presAssocID="{5BA76C37-A99B-401D-A3A4-997F82B46B6E}" presName="text" presStyleLbl="fgAcc0" presStyleIdx="0" presStyleCnt="1" custScaleX="158355">
        <dgm:presLayoutVars>
          <dgm:chPref val="3"/>
        </dgm:presLayoutVars>
      </dgm:prSet>
      <dgm:spPr>
        <a:prstGeom prst="cube">
          <a:avLst/>
        </a:prstGeom>
      </dgm:spPr>
      <dgm:t>
        <a:bodyPr/>
        <a:lstStyle/>
        <a:p>
          <a:endParaRPr lang="ru-RU"/>
        </a:p>
      </dgm:t>
    </dgm:pt>
    <dgm:pt modelId="{DAFDE63D-31A8-4389-8392-80775FEF8A0F}" type="pres">
      <dgm:prSet presAssocID="{5BA76C37-A99B-401D-A3A4-997F82B46B6E}" presName="hierChild2" presStyleCnt="0"/>
      <dgm:spPr/>
    </dgm:pt>
    <dgm:pt modelId="{D494748C-F33D-43C5-8676-7378232BE1B2}" type="pres">
      <dgm:prSet presAssocID="{7C1E0453-38C4-48B4-AD1E-784565A4ED0C}" presName="Name10" presStyleLbl="parChTrans1D2" presStyleIdx="0" presStyleCnt="3"/>
      <dgm:spPr/>
      <dgm:t>
        <a:bodyPr/>
        <a:lstStyle/>
        <a:p>
          <a:endParaRPr lang="ru-RU"/>
        </a:p>
      </dgm:t>
    </dgm:pt>
    <dgm:pt modelId="{1A90A70F-1439-4DD2-878B-55B8097467A2}" type="pres">
      <dgm:prSet presAssocID="{4688F5F9-8186-423B-9E28-D9EC21532B14}" presName="hierRoot2" presStyleCnt="0"/>
      <dgm:spPr/>
    </dgm:pt>
    <dgm:pt modelId="{97391D74-E0FE-4C9A-9895-87786C157460}" type="pres">
      <dgm:prSet presAssocID="{4688F5F9-8186-423B-9E28-D9EC21532B14}" presName="composite2" presStyleCnt="0"/>
      <dgm:spPr/>
    </dgm:pt>
    <dgm:pt modelId="{66D7B731-DFD4-432B-965D-791178C64D0D}" type="pres">
      <dgm:prSet presAssocID="{4688F5F9-8186-423B-9E28-D9EC21532B14}" presName="background2" presStyleLbl="node2" presStyleIdx="0" presStyleCnt="3"/>
      <dgm:spPr/>
    </dgm:pt>
    <dgm:pt modelId="{13672B30-B3CC-416F-958E-F32EF78BF37A}" type="pres">
      <dgm:prSet presAssocID="{4688F5F9-8186-423B-9E28-D9EC21532B14}" presName="text2" presStyleLbl="fgAcc2" presStyleIdx="0" presStyleCnt="3">
        <dgm:presLayoutVars>
          <dgm:chPref val="3"/>
        </dgm:presLayoutVars>
      </dgm:prSet>
      <dgm:spPr>
        <a:prstGeom prst="bevel">
          <a:avLst/>
        </a:prstGeom>
      </dgm:spPr>
      <dgm:t>
        <a:bodyPr/>
        <a:lstStyle/>
        <a:p>
          <a:endParaRPr lang="ru-RU"/>
        </a:p>
      </dgm:t>
    </dgm:pt>
    <dgm:pt modelId="{64A6FBEF-BD46-47F2-A96D-DC8D4003B40E}" type="pres">
      <dgm:prSet presAssocID="{4688F5F9-8186-423B-9E28-D9EC21532B14}" presName="hierChild3" presStyleCnt="0"/>
      <dgm:spPr/>
    </dgm:pt>
    <dgm:pt modelId="{E71D90FA-F342-4878-A18A-0512181898A9}" type="pres">
      <dgm:prSet presAssocID="{E986B1F0-924D-46E0-993F-D942248EA76B}" presName="Name17" presStyleLbl="parChTrans1D3" presStyleIdx="0" presStyleCnt="3"/>
      <dgm:spPr/>
      <dgm:t>
        <a:bodyPr/>
        <a:lstStyle/>
        <a:p>
          <a:endParaRPr lang="ru-RU"/>
        </a:p>
      </dgm:t>
    </dgm:pt>
    <dgm:pt modelId="{36467334-57FF-4EAF-91C3-D176AD2498F5}" type="pres">
      <dgm:prSet presAssocID="{D292EA8D-49F7-486F-9613-49D8D26C1F23}" presName="hierRoot3" presStyleCnt="0"/>
      <dgm:spPr/>
    </dgm:pt>
    <dgm:pt modelId="{550DDAF7-C53F-488C-8B6A-4568D98AF831}" type="pres">
      <dgm:prSet presAssocID="{D292EA8D-49F7-486F-9613-49D8D26C1F23}" presName="composite3" presStyleCnt="0"/>
      <dgm:spPr/>
    </dgm:pt>
    <dgm:pt modelId="{7304845D-BD76-489A-B01B-5522BC9243E9}" type="pres">
      <dgm:prSet presAssocID="{D292EA8D-49F7-486F-9613-49D8D26C1F23}" presName="background3" presStyleLbl="node3" presStyleIdx="0" presStyleCnt="3"/>
      <dgm:spPr/>
    </dgm:pt>
    <dgm:pt modelId="{0DFB4120-BF46-450F-BB59-53F356DF0108}" type="pres">
      <dgm:prSet presAssocID="{D292EA8D-49F7-486F-9613-49D8D26C1F23}" presName="text3" presStyleLbl="fgAcc3" presStyleIdx="0" presStyleCnt="3">
        <dgm:presLayoutVars>
          <dgm:chPref val="3"/>
        </dgm:presLayoutVars>
      </dgm:prSet>
      <dgm:spPr>
        <a:prstGeom prst="bevel">
          <a:avLst/>
        </a:prstGeom>
      </dgm:spPr>
      <dgm:t>
        <a:bodyPr/>
        <a:lstStyle/>
        <a:p>
          <a:endParaRPr lang="ru-RU"/>
        </a:p>
      </dgm:t>
    </dgm:pt>
    <dgm:pt modelId="{2E832504-158A-4096-908C-8AF73E61579C}" type="pres">
      <dgm:prSet presAssocID="{D292EA8D-49F7-486F-9613-49D8D26C1F23}" presName="hierChild4" presStyleCnt="0"/>
      <dgm:spPr/>
    </dgm:pt>
    <dgm:pt modelId="{43DAF861-6C5F-4A25-98B7-098FB793E58C}" type="pres">
      <dgm:prSet presAssocID="{0BBBDF50-4DDE-4530-A1BE-9C6B2E554E12}" presName="Name17" presStyleLbl="parChTrans1D3" presStyleIdx="1" presStyleCnt="3"/>
      <dgm:spPr/>
      <dgm:t>
        <a:bodyPr/>
        <a:lstStyle/>
        <a:p>
          <a:endParaRPr lang="ru-RU"/>
        </a:p>
      </dgm:t>
    </dgm:pt>
    <dgm:pt modelId="{F4A81176-1DF6-46ED-AAE0-527C7061ECA9}" type="pres">
      <dgm:prSet presAssocID="{C69EB9D8-9E15-4A1E-8246-CCDE83750F45}" presName="hierRoot3" presStyleCnt="0"/>
      <dgm:spPr/>
    </dgm:pt>
    <dgm:pt modelId="{CB5119B4-1F50-4B80-9EE0-8A80B15DFD0E}" type="pres">
      <dgm:prSet presAssocID="{C69EB9D8-9E15-4A1E-8246-CCDE83750F45}" presName="composite3" presStyleCnt="0"/>
      <dgm:spPr/>
    </dgm:pt>
    <dgm:pt modelId="{23714B06-72E1-4767-81F9-11536EEAC6F1}" type="pres">
      <dgm:prSet presAssocID="{C69EB9D8-9E15-4A1E-8246-CCDE83750F45}" presName="background3" presStyleLbl="node3" presStyleIdx="1" presStyleCnt="3"/>
      <dgm:spPr/>
    </dgm:pt>
    <dgm:pt modelId="{CABAB1DE-FFB8-4A0D-B326-73035C80629F}" type="pres">
      <dgm:prSet presAssocID="{C69EB9D8-9E15-4A1E-8246-CCDE83750F45}" presName="text3" presStyleLbl="fgAcc3" presStyleIdx="1" presStyleCnt="3" custLinFactNeighborX="51270" custLinFactNeighborY="-1091">
        <dgm:presLayoutVars>
          <dgm:chPref val="3"/>
        </dgm:presLayoutVars>
      </dgm:prSet>
      <dgm:spPr>
        <a:prstGeom prst="bevel">
          <a:avLst/>
        </a:prstGeom>
      </dgm:spPr>
      <dgm:t>
        <a:bodyPr/>
        <a:lstStyle/>
        <a:p>
          <a:endParaRPr lang="ru-RU"/>
        </a:p>
      </dgm:t>
    </dgm:pt>
    <dgm:pt modelId="{B624F638-018B-480D-BCE0-E86C142ED785}" type="pres">
      <dgm:prSet presAssocID="{C69EB9D8-9E15-4A1E-8246-CCDE83750F45}" presName="hierChild4" presStyleCnt="0"/>
      <dgm:spPr/>
    </dgm:pt>
    <dgm:pt modelId="{E633A7A9-0AC2-47F2-8586-7614B920B2C4}" type="pres">
      <dgm:prSet presAssocID="{84807206-C4AD-44A4-8CC6-44D8B49D465A}" presName="Name10" presStyleLbl="parChTrans1D2" presStyleIdx="1" presStyleCnt="3"/>
      <dgm:spPr/>
      <dgm:t>
        <a:bodyPr/>
        <a:lstStyle/>
        <a:p>
          <a:endParaRPr lang="ru-RU"/>
        </a:p>
      </dgm:t>
    </dgm:pt>
    <dgm:pt modelId="{EFCFD965-7436-407D-8865-321774062510}" type="pres">
      <dgm:prSet presAssocID="{AF7C8BAD-381A-46BF-98C3-E56C081C6B0F}" presName="hierRoot2" presStyleCnt="0"/>
      <dgm:spPr/>
    </dgm:pt>
    <dgm:pt modelId="{A1CD9D06-779B-496D-9763-6088FEB67682}" type="pres">
      <dgm:prSet presAssocID="{AF7C8BAD-381A-46BF-98C3-E56C081C6B0F}" presName="composite2" presStyleCnt="0"/>
      <dgm:spPr/>
    </dgm:pt>
    <dgm:pt modelId="{E08FC38A-E7A6-4CC1-802D-B34C30B5EAFB}" type="pres">
      <dgm:prSet presAssocID="{AF7C8BAD-381A-46BF-98C3-E56C081C6B0F}" presName="background2" presStyleLbl="node2" presStyleIdx="1" presStyleCnt="3"/>
      <dgm:spPr/>
    </dgm:pt>
    <dgm:pt modelId="{3BDF9597-665C-4635-8276-6ABCAD864383}" type="pres">
      <dgm:prSet presAssocID="{AF7C8BAD-381A-46BF-98C3-E56C081C6B0F}" presName="text2" presStyleLbl="fgAcc2" presStyleIdx="1" presStyleCnt="3" custLinFactNeighborX="-25635">
        <dgm:presLayoutVars>
          <dgm:chPref val="3"/>
        </dgm:presLayoutVars>
      </dgm:prSet>
      <dgm:spPr>
        <a:prstGeom prst="bevel">
          <a:avLst/>
        </a:prstGeom>
      </dgm:spPr>
      <dgm:t>
        <a:bodyPr/>
        <a:lstStyle/>
        <a:p>
          <a:endParaRPr lang="ru-RU"/>
        </a:p>
      </dgm:t>
    </dgm:pt>
    <dgm:pt modelId="{D14E0EBE-8D02-472A-B59E-02A344DD3BEB}" type="pres">
      <dgm:prSet presAssocID="{AF7C8BAD-381A-46BF-98C3-E56C081C6B0F}" presName="hierChild3" presStyleCnt="0"/>
      <dgm:spPr/>
    </dgm:pt>
    <dgm:pt modelId="{8EB11751-2D25-4BDC-B29A-6A9E5DE37545}" type="pres">
      <dgm:prSet presAssocID="{691EC70D-957E-4029-9DF0-E46F4B6F6F4F}" presName="Name17" presStyleLbl="parChTrans1D3" presStyleIdx="2" presStyleCnt="3"/>
      <dgm:spPr/>
      <dgm:t>
        <a:bodyPr/>
        <a:lstStyle/>
        <a:p>
          <a:endParaRPr lang="ru-RU"/>
        </a:p>
      </dgm:t>
    </dgm:pt>
    <dgm:pt modelId="{8B066FF5-BD4B-427A-8B6C-14DFDF21A8AC}" type="pres">
      <dgm:prSet presAssocID="{4BA770FD-0A4B-4657-8DA3-22B7DF28A635}" presName="hierRoot3" presStyleCnt="0"/>
      <dgm:spPr/>
    </dgm:pt>
    <dgm:pt modelId="{F781DDE5-87AE-45D5-95D5-CA1F3AAB81CA}" type="pres">
      <dgm:prSet presAssocID="{4BA770FD-0A4B-4657-8DA3-22B7DF28A635}" presName="composite3" presStyleCnt="0"/>
      <dgm:spPr/>
    </dgm:pt>
    <dgm:pt modelId="{84F27E1E-2544-41E0-AF11-96D45D2BE803}" type="pres">
      <dgm:prSet presAssocID="{4BA770FD-0A4B-4657-8DA3-22B7DF28A635}" presName="background3" presStyleLbl="node3" presStyleIdx="2" presStyleCnt="3"/>
      <dgm:spPr/>
    </dgm:pt>
    <dgm:pt modelId="{0D6B56AE-EF48-4DFD-A105-2EBC93F9C689}" type="pres">
      <dgm:prSet presAssocID="{4BA770FD-0A4B-4657-8DA3-22B7DF28A635}" presName="text3" presStyleLbl="fgAcc3" presStyleIdx="2" presStyleCnt="3" custLinFactNeighborX="87990">
        <dgm:presLayoutVars>
          <dgm:chPref val="3"/>
        </dgm:presLayoutVars>
      </dgm:prSet>
      <dgm:spPr>
        <a:prstGeom prst="bevel">
          <a:avLst/>
        </a:prstGeom>
      </dgm:spPr>
      <dgm:t>
        <a:bodyPr/>
        <a:lstStyle/>
        <a:p>
          <a:endParaRPr lang="ru-RU"/>
        </a:p>
      </dgm:t>
    </dgm:pt>
    <dgm:pt modelId="{6533B226-B274-440C-BCCF-2D778D20499A}" type="pres">
      <dgm:prSet presAssocID="{4BA770FD-0A4B-4657-8DA3-22B7DF28A635}" presName="hierChild4" presStyleCnt="0"/>
      <dgm:spPr/>
    </dgm:pt>
    <dgm:pt modelId="{5CE7682B-22A0-422F-95EB-8D370156E483}" type="pres">
      <dgm:prSet presAssocID="{C9C54B4D-13D3-4150-BEC9-3887565DE762}" presName="Name10" presStyleLbl="parChTrans1D2" presStyleIdx="2" presStyleCnt="3"/>
      <dgm:spPr/>
      <dgm:t>
        <a:bodyPr/>
        <a:lstStyle/>
        <a:p>
          <a:endParaRPr lang="ru-RU"/>
        </a:p>
      </dgm:t>
    </dgm:pt>
    <dgm:pt modelId="{CFA76CEB-3D40-4F1D-AFF1-F9DBD9AD0B60}" type="pres">
      <dgm:prSet presAssocID="{E0F1207F-0C0E-4A7B-90FE-ADD69E17D3AC}" presName="hierRoot2" presStyleCnt="0"/>
      <dgm:spPr/>
    </dgm:pt>
    <dgm:pt modelId="{5F9690FB-FE6E-43D6-ADFE-8F98151FE97D}" type="pres">
      <dgm:prSet presAssocID="{E0F1207F-0C0E-4A7B-90FE-ADD69E17D3AC}" presName="composite2" presStyleCnt="0"/>
      <dgm:spPr/>
    </dgm:pt>
    <dgm:pt modelId="{2D5B5036-74FB-424C-ADD4-17E85498D389}" type="pres">
      <dgm:prSet presAssocID="{E0F1207F-0C0E-4A7B-90FE-ADD69E17D3AC}" presName="background2" presStyleLbl="node2" presStyleIdx="2" presStyleCnt="3"/>
      <dgm:spPr/>
    </dgm:pt>
    <dgm:pt modelId="{173AC9E5-41E6-407D-9872-1F8249990456}" type="pres">
      <dgm:prSet presAssocID="{E0F1207F-0C0E-4A7B-90FE-ADD69E17D3AC}" presName="text2" presStyleLbl="fgAcc2" presStyleIdx="2" presStyleCnt="3">
        <dgm:presLayoutVars>
          <dgm:chPref val="3"/>
        </dgm:presLayoutVars>
      </dgm:prSet>
      <dgm:spPr>
        <a:prstGeom prst="bevel">
          <a:avLst/>
        </a:prstGeom>
      </dgm:spPr>
      <dgm:t>
        <a:bodyPr/>
        <a:lstStyle/>
        <a:p>
          <a:endParaRPr lang="ru-RU"/>
        </a:p>
      </dgm:t>
    </dgm:pt>
    <dgm:pt modelId="{CB751B11-32A6-43EB-A9A3-04314C558163}" type="pres">
      <dgm:prSet presAssocID="{E0F1207F-0C0E-4A7B-90FE-ADD69E17D3AC}" presName="hierChild3" presStyleCnt="0"/>
      <dgm:spPr/>
    </dgm:pt>
  </dgm:ptLst>
  <dgm:cxnLst>
    <dgm:cxn modelId="{8F15A682-472A-470B-B339-045188C82669}" type="presOf" srcId="{84807206-C4AD-44A4-8CC6-44D8B49D465A}" destId="{E633A7A9-0AC2-47F2-8586-7614B920B2C4}" srcOrd="0" destOrd="0" presId="urn:microsoft.com/office/officeart/2005/8/layout/hierarchy1"/>
    <dgm:cxn modelId="{513D9CD2-85A7-4308-8759-268831A24DE9}" type="presOf" srcId="{E0F1207F-0C0E-4A7B-90FE-ADD69E17D3AC}" destId="{173AC9E5-41E6-407D-9872-1F8249990456}" srcOrd="0" destOrd="0" presId="urn:microsoft.com/office/officeart/2005/8/layout/hierarchy1"/>
    <dgm:cxn modelId="{ACB78B36-56ED-43F3-8578-5C550275E52A}" srcId="{AF7C8BAD-381A-46BF-98C3-E56C081C6B0F}" destId="{4BA770FD-0A4B-4657-8DA3-22B7DF28A635}" srcOrd="0" destOrd="0" parTransId="{691EC70D-957E-4029-9DF0-E46F4B6F6F4F}" sibTransId="{5060003E-1D66-4AB4-9496-AE8A0D668719}"/>
    <dgm:cxn modelId="{1AE4126A-C624-4A40-82AF-444080B83582}" type="presOf" srcId="{4BA770FD-0A4B-4657-8DA3-22B7DF28A635}" destId="{0D6B56AE-EF48-4DFD-A105-2EBC93F9C689}" srcOrd="0" destOrd="0" presId="urn:microsoft.com/office/officeart/2005/8/layout/hierarchy1"/>
    <dgm:cxn modelId="{D07BBD32-3193-4795-95C1-61E60497FB34}" srcId="{4688F5F9-8186-423B-9E28-D9EC21532B14}" destId="{D292EA8D-49F7-486F-9613-49D8D26C1F23}" srcOrd="0" destOrd="0" parTransId="{E986B1F0-924D-46E0-993F-D942248EA76B}" sibTransId="{0731B190-309B-4E0C-A34C-394CA2A3B791}"/>
    <dgm:cxn modelId="{207CA786-C459-4352-A84A-FBAA80A235D5}" type="presOf" srcId="{E986B1F0-924D-46E0-993F-D942248EA76B}" destId="{E71D90FA-F342-4878-A18A-0512181898A9}" srcOrd="0" destOrd="0" presId="urn:microsoft.com/office/officeart/2005/8/layout/hierarchy1"/>
    <dgm:cxn modelId="{5F300F7F-DBDA-4EC0-BBDD-C680A0D32416}" type="presOf" srcId="{C9C54B4D-13D3-4150-BEC9-3887565DE762}" destId="{5CE7682B-22A0-422F-95EB-8D370156E483}" srcOrd="0" destOrd="0" presId="urn:microsoft.com/office/officeart/2005/8/layout/hierarchy1"/>
    <dgm:cxn modelId="{51B6049F-A752-4B75-85AF-6DAC4A17C57D}" srcId="{5BA76C37-A99B-401D-A3A4-997F82B46B6E}" destId="{E0F1207F-0C0E-4A7B-90FE-ADD69E17D3AC}" srcOrd="2" destOrd="0" parTransId="{C9C54B4D-13D3-4150-BEC9-3887565DE762}" sibTransId="{72B6C104-93A9-4202-BA42-E96D1ECE1955}"/>
    <dgm:cxn modelId="{65729164-FFAC-4C06-B873-6065BA9731D2}" srcId="{5BA76C37-A99B-401D-A3A4-997F82B46B6E}" destId="{AF7C8BAD-381A-46BF-98C3-E56C081C6B0F}" srcOrd="1" destOrd="0" parTransId="{84807206-C4AD-44A4-8CC6-44D8B49D465A}" sibTransId="{4C80BBDE-F922-4F7D-896B-C024375114E5}"/>
    <dgm:cxn modelId="{6DC56971-ED7F-4D0E-8EAC-93009A76A72C}" type="presOf" srcId="{691EC70D-957E-4029-9DF0-E46F4B6F6F4F}" destId="{8EB11751-2D25-4BDC-B29A-6A9E5DE37545}" srcOrd="0" destOrd="0" presId="urn:microsoft.com/office/officeart/2005/8/layout/hierarchy1"/>
    <dgm:cxn modelId="{4BD520D1-CCE5-4CE0-B02B-6A7B7121CC0D}" type="presOf" srcId="{0BBBDF50-4DDE-4530-A1BE-9C6B2E554E12}" destId="{43DAF861-6C5F-4A25-98B7-098FB793E58C}" srcOrd="0" destOrd="0" presId="urn:microsoft.com/office/officeart/2005/8/layout/hierarchy1"/>
    <dgm:cxn modelId="{A695BC84-ECCA-4618-B046-02D0EF824E2D}" srcId="{C9E7FD64-A19D-49EC-86F6-EC570E04999C}" destId="{5BA76C37-A99B-401D-A3A4-997F82B46B6E}" srcOrd="0" destOrd="0" parTransId="{EF849F26-A1A5-4B49-9425-1F048DBD9EF6}" sibTransId="{1D015C14-58F2-47B3-BA71-62C313A0C0AF}"/>
    <dgm:cxn modelId="{25283EA4-4078-404E-A60C-112BA3ABD2FF}" type="presOf" srcId="{C9E7FD64-A19D-49EC-86F6-EC570E04999C}" destId="{23364DEB-4619-48F4-A457-73AC45CE5B18}" srcOrd="0" destOrd="0" presId="urn:microsoft.com/office/officeart/2005/8/layout/hierarchy1"/>
    <dgm:cxn modelId="{557F8259-7117-435A-A7B8-28C3B6727B49}" type="presOf" srcId="{7C1E0453-38C4-48B4-AD1E-784565A4ED0C}" destId="{D494748C-F33D-43C5-8676-7378232BE1B2}" srcOrd="0" destOrd="0" presId="urn:microsoft.com/office/officeart/2005/8/layout/hierarchy1"/>
    <dgm:cxn modelId="{7F3B3B82-A820-45C9-8DF7-B6D98AE0A111}" srcId="{5BA76C37-A99B-401D-A3A4-997F82B46B6E}" destId="{4688F5F9-8186-423B-9E28-D9EC21532B14}" srcOrd="0" destOrd="0" parTransId="{7C1E0453-38C4-48B4-AD1E-784565A4ED0C}" sibTransId="{D057A70D-0229-4AEE-8697-3BB0FB3392EE}"/>
    <dgm:cxn modelId="{C68190F5-0F89-4113-8F20-8679355F2743}" type="presOf" srcId="{4688F5F9-8186-423B-9E28-D9EC21532B14}" destId="{13672B30-B3CC-416F-958E-F32EF78BF37A}" srcOrd="0" destOrd="0" presId="urn:microsoft.com/office/officeart/2005/8/layout/hierarchy1"/>
    <dgm:cxn modelId="{EA808BE0-1343-43F0-A200-AA95AB174613}" srcId="{4688F5F9-8186-423B-9E28-D9EC21532B14}" destId="{C69EB9D8-9E15-4A1E-8246-CCDE83750F45}" srcOrd="1" destOrd="0" parTransId="{0BBBDF50-4DDE-4530-A1BE-9C6B2E554E12}" sibTransId="{AA7A11DF-A5A7-4D8C-B2B7-88B466000A7D}"/>
    <dgm:cxn modelId="{8F989492-C1A7-4C90-9DBA-CA34B20928BF}" type="presOf" srcId="{C69EB9D8-9E15-4A1E-8246-CCDE83750F45}" destId="{CABAB1DE-FFB8-4A0D-B326-73035C80629F}" srcOrd="0" destOrd="0" presId="urn:microsoft.com/office/officeart/2005/8/layout/hierarchy1"/>
    <dgm:cxn modelId="{EC18BA23-B846-47C9-9352-88D246939F2E}" type="presOf" srcId="{5BA76C37-A99B-401D-A3A4-997F82B46B6E}" destId="{AC36F57E-121E-4D8F-8D33-D6FB350ECA66}" srcOrd="0" destOrd="0" presId="urn:microsoft.com/office/officeart/2005/8/layout/hierarchy1"/>
    <dgm:cxn modelId="{A5721384-E8EB-4735-8EFC-318FA83B00CF}" type="presOf" srcId="{AF7C8BAD-381A-46BF-98C3-E56C081C6B0F}" destId="{3BDF9597-665C-4635-8276-6ABCAD864383}" srcOrd="0" destOrd="0" presId="urn:microsoft.com/office/officeart/2005/8/layout/hierarchy1"/>
    <dgm:cxn modelId="{A5D09F4F-2939-4396-85E3-B77EAA803818}" type="presOf" srcId="{D292EA8D-49F7-486F-9613-49D8D26C1F23}" destId="{0DFB4120-BF46-450F-BB59-53F356DF0108}" srcOrd="0" destOrd="0" presId="urn:microsoft.com/office/officeart/2005/8/layout/hierarchy1"/>
    <dgm:cxn modelId="{80783CA0-A42C-4A2D-8D94-AD0A656D89E0}" type="presParOf" srcId="{23364DEB-4619-48F4-A457-73AC45CE5B18}" destId="{D4A51861-8682-4342-BA60-FC288F26F777}" srcOrd="0" destOrd="0" presId="urn:microsoft.com/office/officeart/2005/8/layout/hierarchy1"/>
    <dgm:cxn modelId="{74DF9A0F-1E01-417A-8A54-7984B371FF00}" type="presParOf" srcId="{D4A51861-8682-4342-BA60-FC288F26F777}" destId="{A5E8877E-B71E-4E0E-8FD0-B1F78B73EE3B}" srcOrd="0" destOrd="0" presId="urn:microsoft.com/office/officeart/2005/8/layout/hierarchy1"/>
    <dgm:cxn modelId="{74AB0391-F073-431B-AF10-3A43B2EB6750}" type="presParOf" srcId="{A5E8877E-B71E-4E0E-8FD0-B1F78B73EE3B}" destId="{685CA8CF-135A-48C9-9298-9538DEF24611}" srcOrd="0" destOrd="0" presId="urn:microsoft.com/office/officeart/2005/8/layout/hierarchy1"/>
    <dgm:cxn modelId="{75E4FA37-D906-497E-A944-CC6A843407FF}" type="presParOf" srcId="{A5E8877E-B71E-4E0E-8FD0-B1F78B73EE3B}" destId="{AC36F57E-121E-4D8F-8D33-D6FB350ECA66}" srcOrd="1" destOrd="0" presId="urn:microsoft.com/office/officeart/2005/8/layout/hierarchy1"/>
    <dgm:cxn modelId="{99F0EBB2-B622-4681-97CA-D4DDA5BBDD5D}" type="presParOf" srcId="{D4A51861-8682-4342-BA60-FC288F26F777}" destId="{DAFDE63D-31A8-4389-8392-80775FEF8A0F}" srcOrd="1" destOrd="0" presId="urn:microsoft.com/office/officeart/2005/8/layout/hierarchy1"/>
    <dgm:cxn modelId="{AE3813DB-41B5-45F1-8CBE-D14F8DDCD67C}" type="presParOf" srcId="{DAFDE63D-31A8-4389-8392-80775FEF8A0F}" destId="{D494748C-F33D-43C5-8676-7378232BE1B2}" srcOrd="0" destOrd="0" presId="urn:microsoft.com/office/officeart/2005/8/layout/hierarchy1"/>
    <dgm:cxn modelId="{2FBCAE6D-DFA6-48AA-BCBC-9D7428700D2D}" type="presParOf" srcId="{DAFDE63D-31A8-4389-8392-80775FEF8A0F}" destId="{1A90A70F-1439-4DD2-878B-55B8097467A2}" srcOrd="1" destOrd="0" presId="urn:microsoft.com/office/officeart/2005/8/layout/hierarchy1"/>
    <dgm:cxn modelId="{3691324D-1FF0-4DB3-9DA7-F46F8158CA19}" type="presParOf" srcId="{1A90A70F-1439-4DD2-878B-55B8097467A2}" destId="{97391D74-E0FE-4C9A-9895-87786C157460}" srcOrd="0" destOrd="0" presId="urn:microsoft.com/office/officeart/2005/8/layout/hierarchy1"/>
    <dgm:cxn modelId="{E19C3A70-C576-481D-9A3C-01DD0CA8B833}" type="presParOf" srcId="{97391D74-E0FE-4C9A-9895-87786C157460}" destId="{66D7B731-DFD4-432B-965D-791178C64D0D}" srcOrd="0" destOrd="0" presId="urn:microsoft.com/office/officeart/2005/8/layout/hierarchy1"/>
    <dgm:cxn modelId="{B1DB1075-5538-4390-8ACD-E33707DB4B37}" type="presParOf" srcId="{97391D74-E0FE-4C9A-9895-87786C157460}" destId="{13672B30-B3CC-416F-958E-F32EF78BF37A}" srcOrd="1" destOrd="0" presId="urn:microsoft.com/office/officeart/2005/8/layout/hierarchy1"/>
    <dgm:cxn modelId="{9D3F3E5B-730D-4F43-A31A-F4DEEE143608}" type="presParOf" srcId="{1A90A70F-1439-4DD2-878B-55B8097467A2}" destId="{64A6FBEF-BD46-47F2-A96D-DC8D4003B40E}" srcOrd="1" destOrd="0" presId="urn:microsoft.com/office/officeart/2005/8/layout/hierarchy1"/>
    <dgm:cxn modelId="{9B7215DD-BBEB-4104-83F6-B808F5875804}" type="presParOf" srcId="{64A6FBEF-BD46-47F2-A96D-DC8D4003B40E}" destId="{E71D90FA-F342-4878-A18A-0512181898A9}" srcOrd="0" destOrd="0" presId="urn:microsoft.com/office/officeart/2005/8/layout/hierarchy1"/>
    <dgm:cxn modelId="{15210C62-135C-4A37-B9F2-3C7F78EF6BB1}" type="presParOf" srcId="{64A6FBEF-BD46-47F2-A96D-DC8D4003B40E}" destId="{36467334-57FF-4EAF-91C3-D176AD2498F5}" srcOrd="1" destOrd="0" presId="urn:microsoft.com/office/officeart/2005/8/layout/hierarchy1"/>
    <dgm:cxn modelId="{01811513-5985-46D1-89C7-A664DC90A44A}" type="presParOf" srcId="{36467334-57FF-4EAF-91C3-D176AD2498F5}" destId="{550DDAF7-C53F-488C-8B6A-4568D98AF831}" srcOrd="0" destOrd="0" presId="urn:microsoft.com/office/officeart/2005/8/layout/hierarchy1"/>
    <dgm:cxn modelId="{E867EDEC-5699-4D23-A513-C93712A7439E}" type="presParOf" srcId="{550DDAF7-C53F-488C-8B6A-4568D98AF831}" destId="{7304845D-BD76-489A-B01B-5522BC9243E9}" srcOrd="0" destOrd="0" presId="urn:microsoft.com/office/officeart/2005/8/layout/hierarchy1"/>
    <dgm:cxn modelId="{E2CB02B7-B3E1-4870-A360-BCB08CA13D92}" type="presParOf" srcId="{550DDAF7-C53F-488C-8B6A-4568D98AF831}" destId="{0DFB4120-BF46-450F-BB59-53F356DF0108}" srcOrd="1" destOrd="0" presId="urn:microsoft.com/office/officeart/2005/8/layout/hierarchy1"/>
    <dgm:cxn modelId="{04889A42-E0AC-4E86-9C9C-B6BB008DAEC3}" type="presParOf" srcId="{36467334-57FF-4EAF-91C3-D176AD2498F5}" destId="{2E832504-158A-4096-908C-8AF73E61579C}" srcOrd="1" destOrd="0" presId="urn:microsoft.com/office/officeart/2005/8/layout/hierarchy1"/>
    <dgm:cxn modelId="{9E2D0F09-435D-4572-A8B4-624A0DAA9C6C}" type="presParOf" srcId="{64A6FBEF-BD46-47F2-A96D-DC8D4003B40E}" destId="{43DAF861-6C5F-4A25-98B7-098FB793E58C}" srcOrd="2" destOrd="0" presId="urn:microsoft.com/office/officeart/2005/8/layout/hierarchy1"/>
    <dgm:cxn modelId="{C763286D-FC80-4C02-BDE3-4FAD77A0394E}" type="presParOf" srcId="{64A6FBEF-BD46-47F2-A96D-DC8D4003B40E}" destId="{F4A81176-1DF6-46ED-AAE0-527C7061ECA9}" srcOrd="3" destOrd="0" presId="urn:microsoft.com/office/officeart/2005/8/layout/hierarchy1"/>
    <dgm:cxn modelId="{8C4BE4A4-8F7A-4FE9-BF71-520861D2F06A}" type="presParOf" srcId="{F4A81176-1DF6-46ED-AAE0-527C7061ECA9}" destId="{CB5119B4-1F50-4B80-9EE0-8A80B15DFD0E}" srcOrd="0" destOrd="0" presId="urn:microsoft.com/office/officeart/2005/8/layout/hierarchy1"/>
    <dgm:cxn modelId="{F8D4EB82-4FF0-4C63-BC7D-9FA9C74F8720}" type="presParOf" srcId="{CB5119B4-1F50-4B80-9EE0-8A80B15DFD0E}" destId="{23714B06-72E1-4767-81F9-11536EEAC6F1}" srcOrd="0" destOrd="0" presId="urn:microsoft.com/office/officeart/2005/8/layout/hierarchy1"/>
    <dgm:cxn modelId="{168DEBBF-7A60-4E07-8499-C972BB6B9444}" type="presParOf" srcId="{CB5119B4-1F50-4B80-9EE0-8A80B15DFD0E}" destId="{CABAB1DE-FFB8-4A0D-B326-73035C80629F}" srcOrd="1" destOrd="0" presId="urn:microsoft.com/office/officeart/2005/8/layout/hierarchy1"/>
    <dgm:cxn modelId="{1E89954A-5BB7-49FC-AB22-507CC3EB168A}" type="presParOf" srcId="{F4A81176-1DF6-46ED-AAE0-527C7061ECA9}" destId="{B624F638-018B-480D-BCE0-E86C142ED785}" srcOrd="1" destOrd="0" presId="urn:microsoft.com/office/officeart/2005/8/layout/hierarchy1"/>
    <dgm:cxn modelId="{2472542E-4C19-4E28-AC6C-042FC389890A}" type="presParOf" srcId="{DAFDE63D-31A8-4389-8392-80775FEF8A0F}" destId="{E633A7A9-0AC2-47F2-8586-7614B920B2C4}" srcOrd="2" destOrd="0" presId="urn:microsoft.com/office/officeart/2005/8/layout/hierarchy1"/>
    <dgm:cxn modelId="{44B38CA5-5CC3-4FB4-B92E-6D4C00ED7882}" type="presParOf" srcId="{DAFDE63D-31A8-4389-8392-80775FEF8A0F}" destId="{EFCFD965-7436-407D-8865-321774062510}" srcOrd="3" destOrd="0" presId="urn:microsoft.com/office/officeart/2005/8/layout/hierarchy1"/>
    <dgm:cxn modelId="{EB085658-992B-465E-B052-5B11339917DB}" type="presParOf" srcId="{EFCFD965-7436-407D-8865-321774062510}" destId="{A1CD9D06-779B-496D-9763-6088FEB67682}" srcOrd="0" destOrd="0" presId="urn:microsoft.com/office/officeart/2005/8/layout/hierarchy1"/>
    <dgm:cxn modelId="{CBACF3C5-0EEE-48EC-B72E-D014651B624A}" type="presParOf" srcId="{A1CD9D06-779B-496D-9763-6088FEB67682}" destId="{E08FC38A-E7A6-4CC1-802D-B34C30B5EAFB}" srcOrd="0" destOrd="0" presId="urn:microsoft.com/office/officeart/2005/8/layout/hierarchy1"/>
    <dgm:cxn modelId="{0AE5C556-FFD3-4C61-B6C2-53C92B99575F}" type="presParOf" srcId="{A1CD9D06-779B-496D-9763-6088FEB67682}" destId="{3BDF9597-665C-4635-8276-6ABCAD864383}" srcOrd="1" destOrd="0" presId="urn:microsoft.com/office/officeart/2005/8/layout/hierarchy1"/>
    <dgm:cxn modelId="{2E39D993-A041-4226-BF7C-52F65166F8E4}" type="presParOf" srcId="{EFCFD965-7436-407D-8865-321774062510}" destId="{D14E0EBE-8D02-472A-B59E-02A344DD3BEB}" srcOrd="1" destOrd="0" presId="urn:microsoft.com/office/officeart/2005/8/layout/hierarchy1"/>
    <dgm:cxn modelId="{9A5234C2-2532-4597-A55C-52ABE88CFD62}" type="presParOf" srcId="{D14E0EBE-8D02-472A-B59E-02A344DD3BEB}" destId="{8EB11751-2D25-4BDC-B29A-6A9E5DE37545}" srcOrd="0" destOrd="0" presId="urn:microsoft.com/office/officeart/2005/8/layout/hierarchy1"/>
    <dgm:cxn modelId="{978AAA16-3075-4E11-AE35-D1968F8E6D5D}" type="presParOf" srcId="{D14E0EBE-8D02-472A-B59E-02A344DD3BEB}" destId="{8B066FF5-BD4B-427A-8B6C-14DFDF21A8AC}" srcOrd="1" destOrd="0" presId="urn:microsoft.com/office/officeart/2005/8/layout/hierarchy1"/>
    <dgm:cxn modelId="{90F20BF0-7496-4CAE-B99C-D28CF0F7C020}" type="presParOf" srcId="{8B066FF5-BD4B-427A-8B6C-14DFDF21A8AC}" destId="{F781DDE5-87AE-45D5-95D5-CA1F3AAB81CA}" srcOrd="0" destOrd="0" presId="urn:microsoft.com/office/officeart/2005/8/layout/hierarchy1"/>
    <dgm:cxn modelId="{6E3C672E-175B-44A6-A718-E5050BF2D666}" type="presParOf" srcId="{F781DDE5-87AE-45D5-95D5-CA1F3AAB81CA}" destId="{84F27E1E-2544-41E0-AF11-96D45D2BE803}" srcOrd="0" destOrd="0" presId="urn:microsoft.com/office/officeart/2005/8/layout/hierarchy1"/>
    <dgm:cxn modelId="{1977505E-8D22-468E-A3D7-A5DD9FDCBFE1}" type="presParOf" srcId="{F781DDE5-87AE-45D5-95D5-CA1F3AAB81CA}" destId="{0D6B56AE-EF48-4DFD-A105-2EBC93F9C689}" srcOrd="1" destOrd="0" presId="urn:microsoft.com/office/officeart/2005/8/layout/hierarchy1"/>
    <dgm:cxn modelId="{A07FA7AC-7FFE-439B-88EF-F281B739E1CE}" type="presParOf" srcId="{8B066FF5-BD4B-427A-8B6C-14DFDF21A8AC}" destId="{6533B226-B274-440C-BCCF-2D778D20499A}" srcOrd="1" destOrd="0" presId="urn:microsoft.com/office/officeart/2005/8/layout/hierarchy1"/>
    <dgm:cxn modelId="{DB64FF8E-D5CD-4D6A-AD33-20C6322972CF}" type="presParOf" srcId="{DAFDE63D-31A8-4389-8392-80775FEF8A0F}" destId="{5CE7682B-22A0-422F-95EB-8D370156E483}" srcOrd="4" destOrd="0" presId="urn:microsoft.com/office/officeart/2005/8/layout/hierarchy1"/>
    <dgm:cxn modelId="{0F01D732-AE9A-467B-A130-66E0925860F5}" type="presParOf" srcId="{DAFDE63D-31A8-4389-8392-80775FEF8A0F}" destId="{CFA76CEB-3D40-4F1D-AFF1-F9DBD9AD0B60}" srcOrd="5" destOrd="0" presId="urn:microsoft.com/office/officeart/2005/8/layout/hierarchy1"/>
    <dgm:cxn modelId="{C7F81077-40A5-44FF-835B-DF507B75A2A0}" type="presParOf" srcId="{CFA76CEB-3D40-4F1D-AFF1-F9DBD9AD0B60}" destId="{5F9690FB-FE6E-43D6-ADFE-8F98151FE97D}" srcOrd="0" destOrd="0" presId="urn:microsoft.com/office/officeart/2005/8/layout/hierarchy1"/>
    <dgm:cxn modelId="{9DD541EC-973F-46F6-91D8-E9B0533E1672}" type="presParOf" srcId="{5F9690FB-FE6E-43D6-ADFE-8F98151FE97D}" destId="{2D5B5036-74FB-424C-ADD4-17E85498D389}" srcOrd="0" destOrd="0" presId="urn:microsoft.com/office/officeart/2005/8/layout/hierarchy1"/>
    <dgm:cxn modelId="{65D4AA29-1E15-467F-B3EE-31F0064DA022}" type="presParOf" srcId="{5F9690FB-FE6E-43D6-ADFE-8F98151FE97D}" destId="{173AC9E5-41E6-407D-9872-1F8249990456}" srcOrd="1" destOrd="0" presId="urn:microsoft.com/office/officeart/2005/8/layout/hierarchy1"/>
    <dgm:cxn modelId="{73AE6D72-A84E-49ED-B239-E2536853D1C1}" type="presParOf" srcId="{CFA76CEB-3D40-4F1D-AFF1-F9DBD9AD0B60}" destId="{CB751B11-32A6-43EB-A9A3-04314C558163}"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E7682B-22A0-422F-95EB-8D370156E483}">
      <dsp:nvSpPr>
        <dsp:cNvPr id="0" name=""/>
        <dsp:cNvSpPr/>
      </dsp:nvSpPr>
      <dsp:spPr>
        <a:xfrm>
          <a:off x="3006000" y="668686"/>
          <a:ext cx="1606004" cy="305724"/>
        </a:xfrm>
        <a:custGeom>
          <a:avLst/>
          <a:gdLst/>
          <a:ahLst/>
          <a:cxnLst/>
          <a:rect l="0" t="0" r="0" b="0"/>
          <a:pathLst>
            <a:path>
              <a:moveTo>
                <a:pt x="0" y="0"/>
              </a:moveTo>
              <a:lnTo>
                <a:pt x="0" y="208342"/>
              </a:lnTo>
              <a:lnTo>
                <a:pt x="1606004" y="208342"/>
              </a:lnTo>
              <a:lnTo>
                <a:pt x="1606004" y="3057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B11751-2D25-4BDC-B29A-6A9E5DE37545}">
      <dsp:nvSpPr>
        <dsp:cNvPr id="0" name=""/>
        <dsp:cNvSpPr/>
      </dsp:nvSpPr>
      <dsp:spPr>
        <a:xfrm>
          <a:off x="3057725" y="1641925"/>
          <a:ext cx="1194429" cy="305724"/>
        </a:xfrm>
        <a:custGeom>
          <a:avLst/>
          <a:gdLst/>
          <a:ahLst/>
          <a:cxnLst/>
          <a:rect l="0" t="0" r="0" b="0"/>
          <a:pathLst>
            <a:path>
              <a:moveTo>
                <a:pt x="0" y="0"/>
              </a:moveTo>
              <a:lnTo>
                <a:pt x="0" y="208342"/>
              </a:lnTo>
              <a:lnTo>
                <a:pt x="1194429" y="208342"/>
              </a:lnTo>
              <a:lnTo>
                <a:pt x="1194429" y="3057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33A7A9-0AC2-47F2-8586-7614B920B2C4}">
      <dsp:nvSpPr>
        <dsp:cNvPr id="0" name=""/>
        <dsp:cNvSpPr/>
      </dsp:nvSpPr>
      <dsp:spPr>
        <a:xfrm>
          <a:off x="2960280" y="668686"/>
          <a:ext cx="91440" cy="305724"/>
        </a:xfrm>
        <a:custGeom>
          <a:avLst/>
          <a:gdLst/>
          <a:ahLst/>
          <a:cxnLst/>
          <a:rect l="0" t="0" r="0" b="0"/>
          <a:pathLst>
            <a:path>
              <a:moveTo>
                <a:pt x="45720" y="0"/>
              </a:moveTo>
              <a:lnTo>
                <a:pt x="45720" y="208342"/>
              </a:lnTo>
              <a:lnTo>
                <a:pt x="97445" y="208342"/>
              </a:lnTo>
              <a:lnTo>
                <a:pt x="97445" y="3057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DAF861-6C5F-4A25-98B7-098FB793E58C}">
      <dsp:nvSpPr>
        <dsp:cNvPr id="0" name=""/>
        <dsp:cNvSpPr/>
      </dsp:nvSpPr>
      <dsp:spPr>
        <a:xfrm>
          <a:off x="1399996" y="1641925"/>
          <a:ext cx="1181353" cy="298442"/>
        </a:xfrm>
        <a:custGeom>
          <a:avLst/>
          <a:gdLst/>
          <a:ahLst/>
          <a:cxnLst/>
          <a:rect l="0" t="0" r="0" b="0"/>
          <a:pathLst>
            <a:path>
              <a:moveTo>
                <a:pt x="0" y="0"/>
              </a:moveTo>
              <a:lnTo>
                <a:pt x="0" y="201059"/>
              </a:lnTo>
              <a:lnTo>
                <a:pt x="1181353" y="201059"/>
              </a:lnTo>
              <a:lnTo>
                <a:pt x="1181353" y="2984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1D90FA-F342-4878-A18A-0512181898A9}">
      <dsp:nvSpPr>
        <dsp:cNvPr id="0" name=""/>
        <dsp:cNvSpPr/>
      </dsp:nvSpPr>
      <dsp:spPr>
        <a:xfrm>
          <a:off x="757594" y="1641925"/>
          <a:ext cx="642401" cy="305724"/>
        </a:xfrm>
        <a:custGeom>
          <a:avLst/>
          <a:gdLst/>
          <a:ahLst/>
          <a:cxnLst/>
          <a:rect l="0" t="0" r="0" b="0"/>
          <a:pathLst>
            <a:path>
              <a:moveTo>
                <a:pt x="642401" y="0"/>
              </a:moveTo>
              <a:lnTo>
                <a:pt x="642401" y="208342"/>
              </a:lnTo>
              <a:lnTo>
                <a:pt x="0" y="208342"/>
              </a:lnTo>
              <a:lnTo>
                <a:pt x="0" y="3057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94748C-F33D-43C5-8676-7378232BE1B2}">
      <dsp:nvSpPr>
        <dsp:cNvPr id="0" name=""/>
        <dsp:cNvSpPr/>
      </dsp:nvSpPr>
      <dsp:spPr>
        <a:xfrm>
          <a:off x="1399996" y="668686"/>
          <a:ext cx="1606004" cy="305724"/>
        </a:xfrm>
        <a:custGeom>
          <a:avLst/>
          <a:gdLst/>
          <a:ahLst/>
          <a:cxnLst/>
          <a:rect l="0" t="0" r="0" b="0"/>
          <a:pathLst>
            <a:path>
              <a:moveTo>
                <a:pt x="1606004" y="0"/>
              </a:moveTo>
              <a:lnTo>
                <a:pt x="1606004" y="208342"/>
              </a:lnTo>
              <a:lnTo>
                <a:pt x="0" y="208342"/>
              </a:lnTo>
              <a:lnTo>
                <a:pt x="0" y="3057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5CA8CF-135A-48C9-9298-9538DEF24611}">
      <dsp:nvSpPr>
        <dsp:cNvPr id="0" name=""/>
        <dsp:cNvSpPr/>
      </dsp:nvSpPr>
      <dsp:spPr>
        <a:xfrm>
          <a:off x="2173684" y="1172"/>
          <a:ext cx="1664632" cy="6675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C36F57E-121E-4D8F-8D33-D6FB350ECA66}">
      <dsp:nvSpPr>
        <dsp:cNvPr id="0" name=""/>
        <dsp:cNvSpPr/>
      </dsp:nvSpPr>
      <dsp:spPr>
        <a:xfrm>
          <a:off x="2290484" y="112133"/>
          <a:ext cx="1664632" cy="667513"/>
        </a:xfrm>
        <a:prstGeom prst="cub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Наступність</a:t>
          </a:r>
        </a:p>
      </dsp:txBody>
      <dsp:txXfrm>
        <a:off x="2290484" y="279011"/>
        <a:ext cx="1497754" cy="500635"/>
      </dsp:txXfrm>
    </dsp:sp>
    <dsp:sp modelId="{66D7B731-DFD4-432B-965D-791178C64D0D}">
      <dsp:nvSpPr>
        <dsp:cNvPr id="0" name=""/>
        <dsp:cNvSpPr/>
      </dsp:nvSpPr>
      <dsp:spPr>
        <a:xfrm>
          <a:off x="874395" y="974411"/>
          <a:ext cx="1051202" cy="6675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3672B30-B3CC-416F-958E-F32EF78BF37A}">
      <dsp:nvSpPr>
        <dsp:cNvPr id="0" name=""/>
        <dsp:cNvSpPr/>
      </dsp:nvSpPr>
      <dsp:spPr>
        <a:xfrm>
          <a:off x="991195" y="1085371"/>
          <a:ext cx="1051202" cy="667513"/>
        </a:xfrm>
        <a:prstGeom prst="bevel">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зміст інклюзивного навчання</a:t>
          </a:r>
        </a:p>
      </dsp:txBody>
      <dsp:txXfrm>
        <a:off x="1074634" y="1168810"/>
        <a:ext cx="884324" cy="500635"/>
      </dsp:txXfrm>
    </dsp:sp>
    <dsp:sp modelId="{7304845D-BD76-489A-B01B-5522BC9243E9}">
      <dsp:nvSpPr>
        <dsp:cNvPr id="0" name=""/>
        <dsp:cNvSpPr/>
      </dsp:nvSpPr>
      <dsp:spPr>
        <a:xfrm>
          <a:off x="231993" y="1947650"/>
          <a:ext cx="1051202" cy="6675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DFB4120-BF46-450F-BB59-53F356DF0108}">
      <dsp:nvSpPr>
        <dsp:cNvPr id="0" name=""/>
        <dsp:cNvSpPr/>
      </dsp:nvSpPr>
      <dsp:spPr>
        <a:xfrm>
          <a:off x="348793" y="2058610"/>
          <a:ext cx="1051202" cy="667513"/>
        </a:xfrm>
        <a:prstGeom prst="bevel">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вибір методів</a:t>
          </a:r>
        </a:p>
      </dsp:txBody>
      <dsp:txXfrm>
        <a:off x="432232" y="2142049"/>
        <a:ext cx="884324" cy="500635"/>
      </dsp:txXfrm>
    </dsp:sp>
    <dsp:sp modelId="{23714B06-72E1-4767-81F9-11536EEAC6F1}">
      <dsp:nvSpPr>
        <dsp:cNvPr id="0" name=""/>
        <dsp:cNvSpPr/>
      </dsp:nvSpPr>
      <dsp:spPr>
        <a:xfrm>
          <a:off x="2055748" y="1940367"/>
          <a:ext cx="1051202" cy="6675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BAB1DE-FFB8-4A0D-B326-73035C80629F}">
      <dsp:nvSpPr>
        <dsp:cNvPr id="0" name=""/>
        <dsp:cNvSpPr/>
      </dsp:nvSpPr>
      <dsp:spPr>
        <a:xfrm>
          <a:off x="2172548" y="2051327"/>
          <a:ext cx="1051202" cy="667513"/>
        </a:xfrm>
        <a:prstGeom prst="bevel">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вибір форм організації</a:t>
          </a:r>
        </a:p>
      </dsp:txBody>
      <dsp:txXfrm>
        <a:off x="2255987" y="2134766"/>
        <a:ext cx="884324" cy="500635"/>
      </dsp:txXfrm>
    </dsp:sp>
    <dsp:sp modelId="{E08FC38A-E7A6-4CC1-802D-B34C30B5EAFB}">
      <dsp:nvSpPr>
        <dsp:cNvPr id="0" name=""/>
        <dsp:cNvSpPr/>
      </dsp:nvSpPr>
      <dsp:spPr>
        <a:xfrm>
          <a:off x="2532124" y="974411"/>
          <a:ext cx="1051202" cy="6675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BDF9597-665C-4635-8276-6ABCAD864383}">
      <dsp:nvSpPr>
        <dsp:cNvPr id="0" name=""/>
        <dsp:cNvSpPr/>
      </dsp:nvSpPr>
      <dsp:spPr>
        <a:xfrm>
          <a:off x="2648924" y="1085371"/>
          <a:ext cx="1051202" cy="667513"/>
        </a:xfrm>
        <a:prstGeom prst="bevel">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вимоги щодо адаптації освітнього середовища</a:t>
          </a:r>
        </a:p>
      </dsp:txBody>
      <dsp:txXfrm>
        <a:off x="2732363" y="1168810"/>
        <a:ext cx="884324" cy="500635"/>
      </dsp:txXfrm>
    </dsp:sp>
    <dsp:sp modelId="{84F27E1E-2544-41E0-AF11-96D45D2BE803}">
      <dsp:nvSpPr>
        <dsp:cNvPr id="0" name=""/>
        <dsp:cNvSpPr/>
      </dsp:nvSpPr>
      <dsp:spPr>
        <a:xfrm>
          <a:off x="3726553" y="1947650"/>
          <a:ext cx="1051202" cy="6675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D6B56AE-EF48-4DFD-A105-2EBC93F9C689}">
      <dsp:nvSpPr>
        <dsp:cNvPr id="0" name=""/>
        <dsp:cNvSpPr/>
      </dsp:nvSpPr>
      <dsp:spPr>
        <a:xfrm>
          <a:off x="3843353" y="2058610"/>
          <a:ext cx="1051202" cy="667513"/>
        </a:xfrm>
        <a:prstGeom prst="bevel">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адаптація засобів, розумні пристосування</a:t>
          </a:r>
        </a:p>
      </dsp:txBody>
      <dsp:txXfrm>
        <a:off x="3926792" y="2142049"/>
        <a:ext cx="884324" cy="500635"/>
      </dsp:txXfrm>
    </dsp:sp>
    <dsp:sp modelId="{2D5B5036-74FB-424C-ADD4-17E85498D389}">
      <dsp:nvSpPr>
        <dsp:cNvPr id="0" name=""/>
        <dsp:cNvSpPr/>
      </dsp:nvSpPr>
      <dsp:spPr>
        <a:xfrm>
          <a:off x="4086403" y="974411"/>
          <a:ext cx="1051202" cy="6675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73AC9E5-41E6-407D-9872-1F8249990456}">
      <dsp:nvSpPr>
        <dsp:cNvPr id="0" name=""/>
        <dsp:cNvSpPr/>
      </dsp:nvSpPr>
      <dsp:spPr>
        <a:xfrm>
          <a:off x="4203203" y="1085371"/>
          <a:ext cx="1051202" cy="667513"/>
        </a:xfrm>
        <a:prstGeom prst="bevel">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адаптація умов навчання</a:t>
          </a:r>
        </a:p>
      </dsp:txBody>
      <dsp:txXfrm>
        <a:off x="4286642" y="1168810"/>
        <a:ext cx="884324" cy="50063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5025</Words>
  <Characters>28647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2021-10-21T14:17:00Z</dcterms:created>
  <dcterms:modified xsi:type="dcterms:W3CDTF">2021-10-21T14:17:00Z</dcterms:modified>
</cp:coreProperties>
</file>