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8"/>
          <w:szCs w:val="28"/>
          <w:lang w:val="uk-UA"/>
        </w:rPr>
        <w:id w:val="-1897647770"/>
        <w:docPartObj>
          <w:docPartGallery w:val="Cover Pages"/>
          <w:docPartUnique/>
        </w:docPartObj>
      </w:sdtPr>
      <w:sdtContent>
        <w:p w:rsidR="00BB418A" w:rsidRDefault="00BB418A">
          <w:pPr>
            <w:rPr>
              <w:rFonts w:ascii="Times New Roman" w:hAnsi="Times New Roman" w:cs="Times New Roman"/>
              <w:sz w:val="28"/>
              <w:szCs w:val="28"/>
              <w:lang w:val="uk-UA"/>
            </w:rPr>
          </w:pPr>
          <w:r w:rsidRPr="00BB418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30"/>
                                  <w:gridCol w:w="4262"/>
                                </w:tblGrid>
                                <w:tr w:rsidR="009C0983">
                                  <w:trPr>
                                    <w:jc w:val="center"/>
                                  </w:trPr>
                                  <w:tc>
                                    <w:tcPr>
                                      <w:tcW w:w="2568" w:type="pct"/>
                                      <w:vAlign w:val="center"/>
                                    </w:tcPr>
                                    <w:p w:rsidR="009C0983" w:rsidRPr="00BB418A" w:rsidRDefault="009C0983">
                                      <w:pPr>
                                        <w:jc w:val="right"/>
                                        <w:rPr>
                                          <w:sz w:val="40"/>
                                          <w:szCs w:val="40"/>
                                        </w:rPr>
                                      </w:pPr>
                                      <w:r w:rsidRPr="00BB418A">
                                        <w:rPr>
                                          <w:noProof/>
                                          <w:sz w:val="40"/>
                                          <w:szCs w:val="40"/>
                                          <w:lang w:eastAsia="ru-RU"/>
                                        </w:rPr>
                                        <w:drawing>
                                          <wp:inline distT="0" distB="0" distL="0" distR="0">
                                            <wp:extent cx="3943350" cy="3667125"/>
                                            <wp:effectExtent l="0" t="0" r="0" b="9525"/>
                                            <wp:docPr id="1" name="Рисунок 1" descr="C:\Users\User\Downloads\1371568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71568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3667125"/>
                                                    </a:xfrm>
                                                    <a:prstGeom prst="rect">
                                                      <a:avLst/>
                                                    </a:prstGeom>
                                                    <a:noFill/>
                                                    <a:ln>
                                                      <a:noFill/>
                                                    </a:ln>
                                                  </pic:spPr>
                                                </pic:pic>
                                              </a:graphicData>
                                            </a:graphic>
                                          </wp:inline>
                                        </w:drawing>
                                      </w:r>
                                    </w:p>
                                    <w:sdt>
                                      <w:sdtPr>
                                        <w:rPr>
                                          <w:rFonts w:ascii="Times New Roman" w:hAnsi="Times New Roman" w:cs="Times New Roman"/>
                                          <w:b/>
                                          <w:sz w:val="40"/>
                                          <w:szCs w:val="40"/>
                                          <w:lang w:val="uk-UA"/>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9C0983" w:rsidRPr="00BB418A" w:rsidRDefault="009C0983" w:rsidP="00BB418A">
                                          <w:pPr>
                                            <w:pStyle w:val="a8"/>
                                            <w:spacing w:line="312" w:lineRule="auto"/>
                                            <w:jc w:val="center"/>
                                            <w:rPr>
                                              <w:b/>
                                              <w:caps/>
                                              <w:color w:val="191919" w:themeColor="text1" w:themeTint="E6"/>
                                              <w:sz w:val="40"/>
                                              <w:szCs w:val="40"/>
                                            </w:rPr>
                                          </w:pPr>
                                          <w:r>
                                            <w:rPr>
                                              <w:rFonts w:ascii="Times New Roman" w:hAnsi="Times New Roman" w:cs="Times New Roman"/>
                                              <w:b/>
                                              <w:sz w:val="40"/>
                                              <w:szCs w:val="40"/>
                                              <w:lang w:val="uk-UA"/>
                                            </w:rPr>
                                            <w:t>ВИКОРИСТАННЯ ПЕДАГОГІЧНИХ ТЕХНОЛОГІЙ У ПІДГОТОВЦІ ДОШКІЛЬНИКІВ ДО НАВЧАННЯ У ШКОЛІ</w:t>
                                          </w:r>
                                        </w:p>
                                      </w:sdtContent>
                                    </w:sdt>
                                    <w:p w:rsidR="009C0983" w:rsidRPr="00BB418A" w:rsidRDefault="009C0983" w:rsidP="00BB418A">
                                      <w:pPr>
                                        <w:jc w:val="right"/>
                                        <w:rPr>
                                          <w:rFonts w:ascii="Times New Roman" w:hAnsi="Times New Roman" w:cs="Times New Roman"/>
                                          <w:i/>
                                          <w:sz w:val="40"/>
                                          <w:szCs w:val="40"/>
                                          <w:lang w:val="uk-UA"/>
                                        </w:rPr>
                                      </w:pPr>
                                      <w:r w:rsidRPr="00BB418A">
                                        <w:rPr>
                                          <w:rFonts w:ascii="Times New Roman" w:hAnsi="Times New Roman" w:cs="Times New Roman"/>
                                          <w:i/>
                                          <w:sz w:val="40"/>
                                          <w:szCs w:val="40"/>
                                          <w:lang w:val="uk-UA"/>
                                        </w:rPr>
                                        <w:t>Методичні рекомендації</w:t>
                                      </w:r>
                                    </w:p>
                                  </w:tc>
                                  <w:tc>
                                    <w:tcPr>
                                      <w:tcW w:w="2432" w:type="pct"/>
                                      <w:vAlign w:val="center"/>
                                    </w:tcPr>
                                    <w:p w:rsidR="009C0983" w:rsidRPr="00BB418A" w:rsidRDefault="009C0983">
                                      <w:pPr>
                                        <w:pStyle w:val="a8"/>
                                        <w:rPr>
                                          <w:caps/>
                                          <w:color w:val="ED7D31" w:themeColor="accent2"/>
                                          <w:sz w:val="40"/>
                                          <w:szCs w:val="40"/>
                                        </w:rPr>
                                      </w:pPr>
                                    </w:p>
                                    <w:sdt>
                                      <w:sdtPr>
                                        <w:rPr>
                                          <w:rFonts w:ascii="Times New Roman" w:hAnsi="Times New Roman" w:cs="Times New Roman"/>
                                          <w:b/>
                                          <w:color w:val="000000" w:themeColor="text1"/>
                                          <w:sz w:val="40"/>
                                          <w:szCs w:val="40"/>
                                        </w:rPr>
                                        <w:alias w:val="Аннотация"/>
                                        <w:tag w:val=""/>
                                        <w:id w:val="-2036181933"/>
                                        <w:showingPlcHdr/>
                                        <w:dataBinding w:prefixMappings="xmlns:ns0='http://schemas.microsoft.com/office/2006/coverPageProps' " w:xpath="/ns0:CoverPageProperties[1]/ns0:Abstract[1]" w:storeItemID="{55AF091B-3C7A-41E3-B477-F2FDAA23CFDA}"/>
                                        <w:text/>
                                      </w:sdtPr>
                                      <w:sdtContent>
                                        <w:p w:rsidR="009C0983" w:rsidRPr="00BB418A" w:rsidRDefault="009C0983">
                                          <w:pP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     </w:t>
                                          </w:r>
                                        </w:p>
                                      </w:sdtContent>
                                    </w:sdt>
                                    <w:p w:rsidR="009C0983" w:rsidRPr="00BB418A" w:rsidRDefault="009C0983" w:rsidP="00BB418A">
                                      <w:pPr>
                                        <w:pStyle w:val="a8"/>
                                        <w:rPr>
                                          <w:color w:val="ED7D31" w:themeColor="accent2"/>
                                          <w:sz w:val="40"/>
                                          <w:szCs w:val="40"/>
                                        </w:rPr>
                                      </w:pPr>
                                    </w:p>
                                  </w:tc>
                                </w:tr>
                              </w:tbl>
                              <w:p w:rsidR="009C0983" w:rsidRDefault="009C098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30"/>
                            <w:gridCol w:w="4262"/>
                          </w:tblGrid>
                          <w:tr w:rsidR="009C0983">
                            <w:trPr>
                              <w:jc w:val="center"/>
                            </w:trPr>
                            <w:tc>
                              <w:tcPr>
                                <w:tcW w:w="2568" w:type="pct"/>
                                <w:vAlign w:val="center"/>
                              </w:tcPr>
                              <w:p w:rsidR="009C0983" w:rsidRPr="00BB418A" w:rsidRDefault="009C0983">
                                <w:pPr>
                                  <w:jc w:val="right"/>
                                  <w:rPr>
                                    <w:sz w:val="40"/>
                                    <w:szCs w:val="40"/>
                                  </w:rPr>
                                </w:pPr>
                                <w:r w:rsidRPr="00BB418A">
                                  <w:rPr>
                                    <w:noProof/>
                                    <w:sz w:val="40"/>
                                    <w:szCs w:val="40"/>
                                    <w:lang w:eastAsia="ru-RU"/>
                                  </w:rPr>
                                  <w:drawing>
                                    <wp:inline distT="0" distB="0" distL="0" distR="0">
                                      <wp:extent cx="3943350" cy="3667125"/>
                                      <wp:effectExtent l="0" t="0" r="0" b="9525"/>
                                      <wp:docPr id="1" name="Рисунок 1" descr="C:\Users\User\Downloads\1371568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71568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3667125"/>
                                              </a:xfrm>
                                              <a:prstGeom prst="rect">
                                                <a:avLst/>
                                              </a:prstGeom>
                                              <a:noFill/>
                                              <a:ln>
                                                <a:noFill/>
                                              </a:ln>
                                            </pic:spPr>
                                          </pic:pic>
                                        </a:graphicData>
                                      </a:graphic>
                                    </wp:inline>
                                  </w:drawing>
                                </w:r>
                              </w:p>
                              <w:sdt>
                                <w:sdtPr>
                                  <w:rPr>
                                    <w:rFonts w:ascii="Times New Roman" w:hAnsi="Times New Roman" w:cs="Times New Roman"/>
                                    <w:b/>
                                    <w:sz w:val="40"/>
                                    <w:szCs w:val="40"/>
                                    <w:lang w:val="uk-UA"/>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9C0983" w:rsidRPr="00BB418A" w:rsidRDefault="009C0983" w:rsidP="00BB418A">
                                    <w:pPr>
                                      <w:pStyle w:val="a8"/>
                                      <w:spacing w:line="312" w:lineRule="auto"/>
                                      <w:jc w:val="center"/>
                                      <w:rPr>
                                        <w:b/>
                                        <w:caps/>
                                        <w:color w:val="191919" w:themeColor="text1" w:themeTint="E6"/>
                                        <w:sz w:val="40"/>
                                        <w:szCs w:val="40"/>
                                      </w:rPr>
                                    </w:pPr>
                                    <w:r>
                                      <w:rPr>
                                        <w:rFonts w:ascii="Times New Roman" w:hAnsi="Times New Roman" w:cs="Times New Roman"/>
                                        <w:b/>
                                        <w:sz w:val="40"/>
                                        <w:szCs w:val="40"/>
                                        <w:lang w:val="uk-UA"/>
                                      </w:rPr>
                                      <w:t>ВИКОРИСТАННЯ ПЕДАГОГІЧНИХ ТЕХНОЛОГІЙ У ПІДГОТОВЦІ ДОШКІЛЬНИКІВ ДО НАВЧАННЯ У ШКОЛІ</w:t>
                                    </w:r>
                                  </w:p>
                                </w:sdtContent>
                              </w:sdt>
                              <w:p w:rsidR="009C0983" w:rsidRPr="00BB418A" w:rsidRDefault="009C0983" w:rsidP="00BB418A">
                                <w:pPr>
                                  <w:jc w:val="right"/>
                                  <w:rPr>
                                    <w:rFonts w:ascii="Times New Roman" w:hAnsi="Times New Roman" w:cs="Times New Roman"/>
                                    <w:i/>
                                    <w:sz w:val="40"/>
                                    <w:szCs w:val="40"/>
                                    <w:lang w:val="uk-UA"/>
                                  </w:rPr>
                                </w:pPr>
                                <w:r w:rsidRPr="00BB418A">
                                  <w:rPr>
                                    <w:rFonts w:ascii="Times New Roman" w:hAnsi="Times New Roman" w:cs="Times New Roman"/>
                                    <w:i/>
                                    <w:sz w:val="40"/>
                                    <w:szCs w:val="40"/>
                                    <w:lang w:val="uk-UA"/>
                                  </w:rPr>
                                  <w:t>Методичні рекомендації</w:t>
                                </w:r>
                              </w:p>
                            </w:tc>
                            <w:tc>
                              <w:tcPr>
                                <w:tcW w:w="2432" w:type="pct"/>
                                <w:vAlign w:val="center"/>
                              </w:tcPr>
                              <w:p w:rsidR="009C0983" w:rsidRPr="00BB418A" w:rsidRDefault="009C0983">
                                <w:pPr>
                                  <w:pStyle w:val="a8"/>
                                  <w:rPr>
                                    <w:caps/>
                                    <w:color w:val="ED7D31" w:themeColor="accent2"/>
                                    <w:sz w:val="40"/>
                                    <w:szCs w:val="40"/>
                                  </w:rPr>
                                </w:pPr>
                              </w:p>
                              <w:sdt>
                                <w:sdtPr>
                                  <w:rPr>
                                    <w:rFonts w:ascii="Times New Roman" w:hAnsi="Times New Roman" w:cs="Times New Roman"/>
                                    <w:b/>
                                    <w:color w:val="000000" w:themeColor="text1"/>
                                    <w:sz w:val="40"/>
                                    <w:szCs w:val="40"/>
                                  </w:rPr>
                                  <w:alias w:val="Аннотация"/>
                                  <w:tag w:val=""/>
                                  <w:id w:val="-2036181933"/>
                                  <w:showingPlcHdr/>
                                  <w:dataBinding w:prefixMappings="xmlns:ns0='http://schemas.microsoft.com/office/2006/coverPageProps' " w:xpath="/ns0:CoverPageProperties[1]/ns0:Abstract[1]" w:storeItemID="{55AF091B-3C7A-41E3-B477-F2FDAA23CFDA}"/>
                                  <w:text/>
                                </w:sdtPr>
                                <w:sdtContent>
                                  <w:p w:rsidR="009C0983" w:rsidRPr="00BB418A" w:rsidRDefault="009C0983">
                                    <w:pP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     </w:t>
                                    </w:r>
                                  </w:p>
                                </w:sdtContent>
                              </w:sdt>
                              <w:p w:rsidR="009C0983" w:rsidRPr="00BB418A" w:rsidRDefault="009C0983" w:rsidP="00BB418A">
                                <w:pPr>
                                  <w:pStyle w:val="a8"/>
                                  <w:rPr>
                                    <w:color w:val="ED7D31" w:themeColor="accent2"/>
                                    <w:sz w:val="40"/>
                                    <w:szCs w:val="40"/>
                                  </w:rPr>
                                </w:pPr>
                              </w:p>
                            </w:tc>
                          </w:tr>
                        </w:tbl>
                        <w:p w:rsidR="009C0983" w:rsidRDefault="009C0983"/>
                      </w:txbxContent>
                    </v:textbox>
                    <w10:wrap anchorx="page" anchory="page"/>
                  </v:shape>
                </w:pict>
              </mc:Fallback>
            </mc:AlternateContent>
          </w:r>
          <w:r>
            <w:rPr>
              <w:rFonts w:ascii="Times New Roman" w:hAnsi="Times New Roman" w:cs="Times New Roman"/>
              <w:sz w:val="28"/>
              <w:szCs w:val="28"/>
              <w:lang w:val="uk-UA"/>
            </w:rPr>
            <w:br w:type="page"/>
          </w:r>
        </w:p>
      </w:sdtContent>
    </w:sdt>
    <w:p w:rsidR="002E0D12" w:rsidRPr="00B802BF" w:rsidRDefault="00FC1568">
      <w:pPr>
        <w:rPr>
          <w:rFonts w:ascii="Times New Roman" w:hAnsi="Times New Roman" w:cs="Times New Roman"/>
          <w:sz w:val="28"/>
          <w:szCs w:val="28"/>
          <w:lang w:val="uk-UA"/>
        </w:rPr>
      </w:pPr>
      <w:r w:rsidRPr="00B802BF">
        <w:rPr>
          <w:rFonts w:ascii="Times New Roman" w:hAnsi="Times New Roman" w:cs="Times New Roman"/>
          <w:sz w:val="28"/>
          <w:szCs w:val="28"/>
          <w:lang w:val="uk-UA"/>
        </w:rPr>
        <w:lastRenderedPageBreak/>
        <w:t>УДК</w:t>
      </w:r>
    </w:p>
    <w:p w:rsidR="00FC1568" w:rsidRPr="00B802BF" w:rsidRDefault="00FC1568">
      <w:pPr>
        <w:rPr>
          <w:rFonts w:ascii="Times New Roman" w:hAnsi="Times New Roman" w:cs="Times New Roman"/>
          <w:sz w:val="28"/>
          <w:szCs w:val="28"/>
          <w:lang w:val="uk-UA"/>
        </w:rPr>
      </w:pPr>
      <w:r w:rsidRPr="00B802BF">
        <w:rPr>
          <w:rFonts w:ascii="Times New Roman" w:hAnsi="Times New Roman" w:cs="Times New Roman"/>
          <w:sz w:val="28"/>
          <w:szCs w:val="28"/>
          <w:lang w:val="uk-UA"/>
        </w:rPr>
        <w:t>ББК</w:t>
      </w:r>
    </w:p>
    <w:p w:rsidR="00FC1568" w:rsidRDefault="00FC1568">
      <w:pPr>
        <w:rPr>
          <w:lang w:val="uk-UA"/>
        </w:rPr>
      </w:pPr>
    </w:p>
    <w:p w:rsidR="00FC1568" w:rsidRDefault="00FC1568">
      <w:pPr>
        <w:rPr>
          <w:lang w:val="uk-UA"/>
        </w:rPr>
      </w:pPr>
    </w:p>
    <w:p w:rsidR="00FC1568" w:rsidRPr="00B802BF" w:rsidRDefault="00B802BF" w:rsidP="00E40A91">
      <w:pPr>
        <w:ind w:firstLine="708"/>
        <w:jc w:val="both"/>
        <w:rPr>
          <w:rFonts w:ascii="Times New Roman" w:hAnsi="Times New Roman" w:cs="Times New Roman"/>
          <w:sz w:val="28"/>
          <w:szCs w:val="28"/>
          <w:lang w:val="uk-UA"/>
        </w:rPr>
      </w:pPr>
      <w:r w:rsidRPr="00B802BF">
        <w:rPr>
          <w:rFonts w:ascii="Times New Roman" w:hAnsi="Times New Roman" w:cs="Times New Roman"/>
          <w:b/>
          <w:sz w:val="28"/>
          <w:szCs w:val="28"/>
          <w:lang w:val="uk-UA"/>
        </w:rPr>
        <w:t>Наталія Матвеєва</w:t>
      </w:r>
      <w:r>
        <w:rPr>
          <w:rFonts w:ascii="Times New Roman" w:hAnsi="Times New Roman" w:cs="Times New Roman"/>
          <w:sz w:val="28"/>
          <w:szCs w:val="28"/>
          <w:lang w:val="uk-UA"/>
        </w:rPr>
        <w:t>. Використання педагогічни</w:t>
      </w:r>
      <w:r w:rsidRPr="00B802BF">
        <w:rPr>
          <w:rFonts w:ascii="Times New Roman" w:hAnsi="Times New Roman" w:cs="Times New Roman"/>
          <w:sz w:val="28"/>
          <w:szCs w:val="28"/>
          <w:lang w:val="uk-UA"/>
        </w:rPr>
        <w:t>х технологій у</w:t>
      </w:r>
      <w:r w:rsidR="006D7B70">
        <w:rPr>
          <w:rFonts w:ascii="Times New Roman" w:hAnsi="Times New Roman" w:cs="Times New Roman"/>
          <w:sz w:val="28"/>
          <w:szCs w:val="28"/>
          <w:lang w:val="uk-UA"/>
        </w:rPr>
        <w:t xml:space="preserve"> підготовці дошкільників до навчання у школі</w:t>
      </w:r>
      <w:r w:rsidR="00BA0B1F">
        <w:rPr>
          <w:rFonts w:ascii="Times New Roman" w:hAnsi="Times New Roman" w:cs="Times New Roman"/>
          <w:sz w:val="28"/>
          <w:szCs w:val="28"/>
          <w:lang w:val="uk-UA"/>
        </w:rPr>
        <w:t>: методичн</w:t>
      </w:r>
      <w:r w:rsidR="00BB418A">
        <w:rPr>
          <w:rFonts w:ascii="Times New Roman" w:hAnsi="Times New Roman" w:cs="Times New Roman"/>
          <w:sz w:val="28"/>
          <w:szCs w:val="28"/>
          <w:lang w:val="uk-UA"/>
        </w:rPr>
        <w:t>і рекомендації</w:t>
      </w:r>
      <w:r w:rsidR="00BA0B1F">
        <w:rPr>
          <w:rFonts w:ascii="Times New Roman" w:hAnsi="Times New Roman" w:cs="Times New Roman"/>
          <w:sz w:val="28"/>
          <w:szCs w:val="28"/>
          <w:lang w:val="uk-UA"/>
        </w:rPr>
        <w:t xml:space="preserve">. Івано-Франківськ. Центр друку. 2022. </w:t>
      </w:r>
      <w:r w:rsidR="00090E31">
        <w:rPr>
          <w:rFonts w:ascii="Times New Roman" w:hAnsi="Times New Roman" w:cs="Times New Roman"/>
          <w:sz w:val="28"/>
          <w:szCs w:val="28"/>
          <w:lang w:val="uk-UA"/>
        </w:rPr>
        <w:t>30 с</w:t>
      </w:r>
      <w:r w:rsidR="00BA0B1F">
        <w:rPr>
          <w:rFonts w:ascii="Times New Roman" w:hAnsi="Times New Roman" w:cs="Times New Roman"/>
          <w:sz w:val="28"/>
          <w:szCs w:val="28"/>
          <w:lang w:val="uk-UA"/>
        </w:rPr>
        <w:t>.</w:t>
      </w:r>
    </w:p>
    <w:p w:rsidR="00FC1568" w:rsidRDefault="00FC1568" w:rsidP="00B802BF">
      <w:pPr>
        <w:jc w:val="both"/>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Pr="00B802BF" w:rsidRDefault="00B802BF">
      <w:pPr>
        <w:rPr>
          <w:rFonts w:ascii="Times New Roman" w:hAnsi="Times New Roman" w:cs="Times New Roman"/>
          <w:b/>
          <w:sz w:val="28"/>
          <w:szCs w:val="28"/>
          <w:lang w:val="uk-UA"/>
        </w:rPr>
      </w:pPr>
      <w:r w:rsidRPr="00B802BF">
        <w:rPr>
          <w:rFonts w:ascii="Times New Roman" w:hAnsi="Times New Roman" w:cs="Times New Roman"/>
          <w:b/>
          <w:sz w:val="28"/>
          <w:szCs w:val="28"/>
          <w:lang w:val="uk-UA"/>
        </w:rPr>
        <w:t>Рецензенти:</w:t>
      </w:r>
    </w:p>
    <w:p w:rsidR="006D7B70" w:rsidRPr="00EC06F9" w:rsidRDefault="00EC06F9" w:rsidP="006D7B70">
      <w:pPr>
        <w:ind w:firstLine="708"/>
        <w:rPr>
          <w:rFonts w:ascii="Times New Roman" w:hAnsi="Times New Roman" w:cs="Times New Roman"/>
          <w:sz w:val="28"/>
          <w:szCs w:val="28"/>
          <w:lang w:val="uk-UA"/>
        </w:rPr>
      </w:pPr>
      <w:r w:rsidRPr="00BA5B9B">
        <w:rPr>
          <w:rFonts w:ascii="Times New Roman" w:hAnsi="Times New Roman" w:cs="Times New Roman"/>
          <w:i/>
          <w:sz w:val="28"/>
          <w:szCs w:val="28"/>
          <w:lang w:val="uk-UA"/>
        </w:rPr>
        <w:t>Кіліченко О.І</w:t>
      </w:r>
      <w:r w:rsidRPr="00EC06F9">
        <w:rPr>
          <w:rFonts w:ascii="Times New Roman" w:hAnsi="Times New Roman" w:cs="Times New Roman"/>
          <w:sz w:val="28"/>
          <w:szCs w:val="28"/>
          <w:lang w:val="uk-UA"/>
        </w:rPr>
        <w:t>.</w:t>
      </w:r>
      <w:r w:rsidR="006D7B70">
        <w:rPr>
          <w:rFonts w:ascii="Times New Roman" w:hAnsi="Times New Roman" w:cs="Times New Roman"/>
          <w:sz w:val="28"/>
          <w:szCs w:val="28"/>
          <w:lang w:val="uk-UA"/>
        </w:rPr>
        <w:t xml:space="preserve"> – доцент кафедри педагогіки початкової освіти ДВНЗ «Прикарпатський національний університет імені Василя Стефаника»</w:t>
      </w:r>
    </w:p>
    <w:p w:rsidR="00FC1568" w:rsidRDefault="00FC1568">
      <w:pPr>
        <w:rPr>
          <w:rFonts w:ascii="Times New Roman" w:hAnsi="Times New Roman" w:cs="Times New Roman"/>
          <w:sz w:val="28"/>
          <w:szCs w:val="28"/>
          <w:lang w:val="uk-UA"/>
        </w:rPr>
      </w:pPr>
    </w:p>
    <w:p w:rsidR="006D7B70" w:rsidRPr="00EC06F9" w:rsidRDefault="006D7B70" w:rsidP="006D7B70">
      <w:pPr>
        <w:ind w:firstLine="708"/>
        <w:rPr>
          <w:rFonts w:ascii="Times New Roman" w:hAnsi="Times New Roman" w:cs="Times New Roman"/>
          <w:sz w:val="28"/>
          <w:szCs w:val="28"/>
          <w:lang w:val="uk-UA"/>
        </w:rPr>
      </w:pPr>
      <w:r w:rsidRPr="00BA5B9B">
        <w:rPr>
          <w:rFonts w:ascii="Times New Roman" w:hAnsi="Times New Roman" w:cs="Times New Roman"/>
          <w:i/>
          <w:sz w:val="28"/>
          <w:szCs w:val="28"/>
          <w:lang w:val="uk-UA"/>
        </w:rPr>
        <w:t>Кузенко О.Й</w:t>
      </w:r>
      <w:r>
        <w:rPr>
          <w:rFonts w:ascii="Times New Roman" w:hAnsi="Times New Roman" w:cs="Times New Roman"/>
          <w:sz w:val="28"/>
          <w:szCs w:val="28"/>
          <w:lang w:val="uk-UA"/>
        </w:rPr>
        <w:t>. – доцент кафедри теорії та методики дошкільної і спеціальної освіти ДВНЗ «Прикарпатський національний університет імені Василя Стефаника»</w:t>
      </w:r>
    </w:p>
    <w:p w:rsidR="00EC06F9" w:rsidRDefault="00EC06F9">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Pr="00CA3486" w:rsidRDefault="00FC1568" w:rsidP="00CA3486">
      <w:pPr>
        <w:jc w:val="center"/>
        <w:rPr>
          <w:rFonts w:ascii="Times New Roman" w:hAnsi="Times New Roman" w:cs="Times New Roman"/>
          <w:sz w:val="28"/>
          <w:szCs w:val="28"/>
          <w:lang w:val="uk-UA"/>
        </w:rPr>
      </w:pPr>
      <w:r w:rsidRPr="00CA3486">
        <w:rPr>
          <w:rFonts w:ascii="Times New Roman" w:hAnsi="Times New Roman" w:cs="Times New Roman"/>
          <w:sz w:val="28"/>
          <w:szCs w:val="28"/>
          <w:lang w:val="uk-UA"/>
        </w:rPr>
        <w:lastRenderedPageBreak/>
        <w:t>ЗМІСТ</w:t>
      </w:r>
    </w:p>
    <w:p w:rsidR="00FC1568" w:rsidRDefault="00FC1568">
      <w:pPr>
        <w:rPr>
          <w:lang w:val="uk-UA"/>
        </w:rPr>
      </w:pPr>
    </w:p>
    <w:p w:rsidR="00FC1568" w:rsidRPr="00A769E4" w:rsidRDefault="00A769E4">
      <w:pPr>
        <w:rPr>
          <w:rFonts w:ascii="Times New Roman" w:hAnsi="Times New Roman" w:cs="Times New Roman"/>
          <w:sz w:val="28"/>
          <w:szCs w:val="28"/>
          <w:lang w:val="uk-UA"/>
        </w:rPr>
      </w:pPr>
      <w:r w:rsidRPr="00A769E4">
        <w:rPr>
          <w:rFonts w:ascii="Times New Roman" w:hAnsi="Times New Roman" w:cs="Times New Roman"/>
          <w:sz w:val="28"/>
          <w:szCs w:val="28"/>
          <w:lang w:val="uk-UA"/>
        </w:rPr>
        <w:t>Вступ……………………………………</w:t>
      </w:r>
      <w:r w:rsidR="00E40A91">
        <w:rPr>
          <w:rFonts w:ascii="Times New Roman" w:hAnsi="Times New Roman" w:cs="Times New Roman"/>
          <w:sz w:val="28"/>
          <w:szCs w:val="28"/>
          <w:lang w:val="uk-UA"/>
        </w:rPr>
        <w:t>………………………………………..</w:t>
      </w:r>
      <w:r w:rsidR="00BA5B9B">
        <w:rPr>
          <w:rFonts w:ascii="Times New Roman" w:hAnsi="Times New Roman" w:cs="Times New Roman"/>
          <w:sz w:val="28"/>
          <w:szCs w:val="28"/>
          <w:lang w:val="uk-UA"/>
        </w:rPr>
        <w:t>3</w:t>
      </w:r>
    </w:p>
    <w:p w:rsidR="00A769E4" w:rsidRDefault="00A769E4" w:rsidP="00A769E4">
      <w:pPr>
        <w:spacing w:line="360" w:lineRule="auto"/>
        <w:jc w:val="both"/>
        <w:rPr>
          <w:rFonts w:ascii="Times New Roman" w:hAnsi="Times New Roman" w:cs="Times New Roman"/>
          <w:sz w:val="28"/>
          <w:szCs w:val="28"/>
          <w:lang w:val="uk-UA"/>
        </w:rPr>
      </w:pPr>
      <w:r w:rsidRPr="00A769E4">
        <w:rPr>
          <w:rFonts w:ascii="Times New Roman" w:hAnsi="Times New Roman" w:cs="Times New Roman"/>
          <w:sz w:val="28"/>
          <w:szCs w:val="28"/>
          <w:lang w:val="uk-UA"/>
        </w:rPr>
        <w:t>Особливості сенсо</w:t>
      </w:r>
      <w:r w:rsidR="00E40A91">
        <w:rPr>
          <w:rFonts w:ascii="Times New Roman" w:hAnsi="Times New Roman" w:cs="Times New Roman"/>
          <w:sz w:val="28"/>
          <w:szCs w:val="28"/>
          <w:lang w:val="uk-UA"/>
        </w:rPr>
        <w:t>рно-пізнавального розвитку дошкільників</w:t>
      </w:r>
      <w:r w:rsidRPr="00A769E4">
        <w:rPr>
          <w:rFonts w:ascii="Times New Roman" w:hAnsi="Times New Roman" w:cs="Times New Roman"/>
          <w:sz w:val="28"/>
          <w:szCs w:val="28"/>
          <w:lang w:val="uk-UA"/>
        </w:rPr>
        <w:t xml:space="preserve"> у процесі підготовки до навчання у школі</w:t>
      </w:r>
      <w:r>
        <w:rPr>
          <w:rFonts w:ascii="Times New Roman" w:hAnsi="Times New Roman" w:cs="Times New Roman"/>
          <w:sz w:val="28"/>
          <w:szCs w:val="28"/>
          <w:lang w:val="uk-UA"/>
        </w:rPr>
        <w:t>…………………………………………</w:t>
      </w:r>
      <w:r w:rsidR="00BA5B9B">
        <w:rPr>
          <w:rFonts w:ascii="Times New Roman" w:hAnsi="Times New Roman" w:cs="Times New Roman"/>
          <w:sz w:val="28"/>
          <w:szCs w:val="28"/>
          <w:lang w:val="uk-UA"/>
        </w:rPr>
        <w:t>…….</w:t>
      </w:r>
      <w:r w:rsidR="00AD7882">
        <w:rPr>
          <w:rFonts w:ascii="Times New Roman" w:hAnsi="Times New Roman" w:cs="Times New Roman"/>
          <w:sz w:val="28"/>
          <w:szCs w:val="28"/>
          <w:lang w:val="uk-UA"/>
        </w:rPr>
        <w:t>.</w:t>
      </w:r>
      <w:r w:rsidR="00BA5B9B">
        <w:rPr>
          <w:rFonts w:ascii="Times New Roman" w:hAnsi="Times New Roman" w:cs="Times New Roman"/>
          <w:sz w:val="28"/>
          <w:szCs w:val="28"/>
          <w:lang w:val="uk-UA"/>
        </w:rPr>
        <w:t>6</w:t>
      </w:r>
    </w:p>
    <w:p w:rsidR="00A769E4" w:rsidRDefault="00A769E4" w:rsidP="00A769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технології: освітня практика………………………</w:t>
      </w:r>
      <w:r w:rsidR="00E40A91">
        <w:rPr>
          <w:rFonts w:ascii="Times New Roman" w:hAnsi="Times New Roman" w:cs="Times New Roman"/>
          <w:sz w:val="28"/>
          <w:szCs w:val="28"/>
          <w:lang w:val="uk-UA"/>
        </w:rPr>
        <w:t>……………</w:t>
      </w:r>
      <w:r w:rsidR="00BA5B9B">
        <w:rPr>
          <w:rFonts w:ascii="Times New Roman" w:hAnsi="Times New Roman" w:cs="Times New Roman"/>
          <w:sz w:val="28"/>
          <w:szCs w:val="28"/>
          <w:lang w:val="uk-UA"/>
        </w:rPr>
        <w:t>.</w:t>
      </w:r>
      <w:r w:rsidR="00AD7882">
        <w:rPr>
          <w:rFonts w:ascii="Times New Roman" w:hAnsi="Times New Roman" w:cs="Times New Roman"/>
          <w:sz w:val="28"/>
          <w:szCs w:val="28"/>
          <w:lang w:val="uk-UA"/>
        </w:rPr>
        <w:t>.</w:t>
      </w:r>
      <w:r w:rsidR="00BA5B9B">
        <w:rPr>
          <w:rFonts w:ascii="Times New Roman" w:hAnsi="Times New Roman" w:cs="Times New Roman"/>
          <w:sz w:val="28"/>
          <w:szCs w:val="28"/>
          <w:lang w:val="uk-UA"/>
        </w:rPr>
        <w:t>11</w:t>
      </w:r>
    </w:p>
    <w:p w:rsidR="00A769E4" w:rsidRDefault="00A769E4" w:rsidP="00A769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літератури………………………………………………</w:t>
      </w:r>
      <w:r w:rsidR="00E40A91">
        <w:rPr>
          <w:rFonts w:ascii="Times New Roman" w:hAnsi="Times New Roman" w:cs="Times New Roman"/>
          <w:sz w:val="28"/>
          <w:szCs w:val="28"/>
          <w:lang w:val="uk-UA"/>
        </w:rPr>
        <w:t>……………</w:t>
      </w:r>
      <w:r w:rsidR="00BA5B9B">
        <w:rPr>
          <w:rFonts w:ascii="Times New Roman" w:hAnsi="Times New Roman" w:cs="Times New Roman"/>
          <w:sz w:val="28"/>
          <w:szCs w:val="28"/>
          <w:lang w:val="uk-UA"/>
        </w:rPr>
        <w:t>…</w:t>
      </w:r>
      <w:r w:rsidR="001020A4">
        <w:rPr>
          <w:rFonts w:ascii="Times New Roman" w:hAnsi="Times New Roman" w:cs="Times New Roman"/>
          <w:sz w:val="28"/>
          <w:szCs w:val="28"/>
          <w:lang w:val="uk-UA"/>
        </w:rPr>
        <w:t>28</w:t>
      </w: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FC1568" w:rsidRDefault="00FC1568">
      <w:pPr>
        <w:rPr>
          <w:lang w:val="uk-UA"/>
        </w:rPr>
      </w:pPr>
    </w:p>
    <w:p w:rsidR="000B5A53" w:rsidRDefault="000B5A53" w:rsidP="00FC1568">
      <w:pPr>
        <w:jc w:val="center"/>
        <w:rPr>
          <w:rFonts w:ascii="Times New Roman" w:hAnsi="Times New Roman" w:cs="Times New Roman"/>
          <w:b/>
          <w:sz w:val="28"/>
          <w:szCs w:val="28"/>
          <w:lang w:val="uk-UA"/>
        </w:rPr>
      </w:pPr>
    </w:p>
    <w:p w:rsidR="00BA5B9B" w:rsidRDefault="00BA5B9B" w:rsidP="00FC1568">
      <w:pPr>
        <w:jc w:val="center"/>
        <w:rPr>
          <w:rFonts w:ascii="Times New Roman" w:hAnsi="Times New Roman" w:cs="Times New Roman"/>
          <w:b/>
          <w:sz w:val="28"/>
          <w:szCs w:val="28"/>
          <w:lang w:val="uk-UA"/>
        </w:rPr>
      </w:pPr>
    </w:p>
    <w:p w:rsidR="00FC1568" w:rsidRPr="00E40A91" w:rsidRDefault="00FC1568" w:rsidP="00FC1568">
      <w:pPr>
        <w:jc w:val="center"/>
        <w:rPr>
          <w:rFonts w:ascii="Times New Roman" w:hAnsi="Times New Roman" w:cs="Times New Roman"/>
          <w:b/>
          <w:sz w:val="28"/>
          <w:szCs w:val="28"/>
          <w:lang w:val="uk-UA"/>
        </w:rPr>
      </w:pPr>
      <w:r w:rsidRPr="00E40A91">
        <w:rPr>
          <w:rFonts w:ascii="Times New Roman" w:hAnsi="Times New Roman" w:cs="Times New Roman"/>
          <w:b/>
          <w:sz w:val="28"/>
          <w:szCs w:val="28"/>
          <w:lang w:val="uk-UA"/>
        </w:rPr>
        <w:lastRenderedPageBreak/>
        <w:t>В</w:t>
      </w:r>
      <w:r w:rsidR="00E40A91" w:rsidRPr="00E40A91">
        <w:rPr>
          <w:rFonts w:ascii="Times New Roman" w:hAnsi="Times New Roman" w:cs="Times New Roman"/>
          <w:b/>
          <w:sz w:val="28"/>
          <w:szCs w:val="28"/>
          <w:lang w:val="uk-UA"/>
        </w:rPr>
        <w:t>ступ</w:t>
      </w:r>
    </w:p>
    <w:p w:rsidR="00A45466" w:rsidRDefault="00A45466" w:rsidP="00A45466">
      <w:pPr>
        <w:spacing w:line="360" w:lineRule="auto"/>
        <w:ind w:firstLine="708"/>
        <w:jc w:val="both"/>
        <w:rPr>
          <w:rFonts w:ascii="Times New Roman" w:hAnsi="Times New Roman" w:cs="Times New Roman"/>
          <w:sz w:val="28"/>
          <w:lang w:val="uk-UA"/>
        </w:rPr>
      </w:pPr>
    </w:p>
    <w:p w:rsidR="00972E3B" w:rsidRDefault="00FC1568" w:rsidP="00A45466">
      <w:pPr>
        <w:spacing w:line="360" w:lineRule="auto"/>
        <w:ind w:firstLine="420"/>
        <w:jc w:val="both"/>
        <w:rPr>
          <w:rFonts w:ascii="Times New Roman" w:hAnsi="Times New Roman" w:cs="Times New Roman"/>
          <w:sz w:val="28"/>
          <w:lang w:val="uk-UA"/>
        </w:rPr>
      </w:pPr>
      <w:r>
        <w:rPr>
          <w:rFonts w:ascii="Times New Roman" w:hAnsi="Times New Roman" w:cs="Times New Roman"/>
          <w:sz w:val="28"/>
          <w:lang w:val="uk-UA"/>
        </w:rPr>
        <w:t>Основними завданнями сучасної освіти є реформування її на засадах гуманізму, визнання цінності особистості, поваги прав та свобод, організація навчально-виховного процесу на принципах дитиноцентризму, природовідповідності, індивідуального підходу.</w:t>
      </w:r>
      <w:r w:rsidR="00A45466">
        <w:rPr>
          <w:rFonts w:ascii="Times New Roman" w:hAnsi="Times New Roman" w:cs="Times New Roman"/>
          <w:sz w:val="28"/>
          <w:lang w:val="uk-UA"/>
        </w:rPr>
        <w:t xml:space="preserve"> </w:t>
      </w:r>
      <w:r w:rsidR="00CA3486">
        <w:rPr>
          <w:rFonts w:ascii="Times New Roman" w:hAnsi="Times New Roman" w:cs="Times New Roman"/>
          <w:sz w:val="28"/>
          <w:lang w:val="uk-UA"/>
        </w:rPr>
        <w:t xml:space="preserve">З одного боку – це визначальний етап у становленні та розвитку особистості, зміни соціальної ролі та виду основної діяльності. Проте, задля </w:t>
      </w:r>
      <w:r w:rsidR="00972E3B">
        <w:rPr>
          <w:rFonts w:ascii="Times New Roman" w:hAnsi="Times New Roman" w:cs="Times New Roman"/>
          <w:sz w:val="28"/>
          <w:lang w:val="uk-UA"/>
        </w:rPr>
        <w:t xml:space="preserve">підвищення ефективності навчально-виховного процесу, слід створити належне сенсорно-розвивальне середовище, адаптувати його до потреб та можливостей кожного здобувача освіти, </w:t>
      </w:r>
      <w:r w:rsidR="00CA3486">
        <w:rPr>
          <w:rFonts w:ascii="Times New Roman" w:hAnsi="Times New Roman" w:cs="Times New Roman"/>
          <w:sz w:val="28"/>
          <w:lang w:val="uk-UA"/>
        </w:rPr>
        <w:t>збе</w:t>
      </w:r>
      <w:r w:rsidR="00972E3B">
        <w:rPr>
          <w:rFonts w:ascii="Times New Roman" w:hAnsi="Times New Roman" w:cs="Times New Roman"/>
          <w:sz w:val="28"/>
          <w:lang w:val="uk-UA"/>
        </w:rPr>
        <w:t>р</w:t>
      </w:r>
      <w:r w:rsidR="00CA3486">
        <w:rPr>
          <w:rFonts w:ascii="Times New Roman" w:hAnsi="Times New Roman" w:cs="Times New Roman"/>
          <w:sz w:val="28"/>
          <w:lang w:val="uk-UA"/>
        </w:rPr>
        <w:t xml:space="preserve">еження </w:t>
      </w:r>
      <w:r w:rsidR="00972E3B">
        <w:rPr>
          <w:rFonts w:ascii="Times New Roman" w:hAnsi="Times New Roman" w:cs="Times New Roman"/>
          <w:sz w:val="28"/>
          <w:lang w:val="uk-UA"/>
        </w:rPr>
        <w:t>його психічного, фізичного, духовного здоров</w:t>
      </w:r>
      <w:r w:rsidR="00972E3B" w:rsidRPr="00972E3B">
        <w:rPr>
          <w:rFonts w:ascii="Times New Roman" w:hAnsi="Times New Roman" w:cs="Times New Roman"/>
          <w:sz w:val="28"/>
          <w:lang w:val="uk-UA"/>
        </w:rPr>
        <w:t>’</w:t>
      </w:r>
      <w:r w:rsidR="00972E3B">
        <w:rPr>
          <w:rFonts w:ascii="Times New Roman" w:hAnsi="Times New Roman" w:cs="Times New Roman"/>
          <w:sz w:val="28"/>
          <w:lang w:val="uk-UA"/>
        </w:rPr>
        <w:t xml:space="preserve">я. </w:t>
      </w:r>
    </w:p>
    <w:p w:rsidR="00A45466" w:rsidRDefault="00A45466" w:rsidP="00A45466">
      <w:pPr>
        <w:spacing w:line="360" w:lineRule="auto"/>
        <w:ind w:firstLine="420"/>
        <w:jc w:val="both"/>
        <w:rPr>
          <w:rFonts w:ascii="Times New Roman" w:hAnsi="Times New Roman" w:cs="Times New Roman"/>
          <w:sz w:val="28"/>
          <w:szCs w:val="28"/>
          <w:shd w:val="clear" w:color="auto" w:fill="FFFFFF"/>
          <w:lang w:val="uk-UA"/>
        </w:rPr>
      </w:pPr>
      <w:r>
        <w:rPr>
          <w:rFonts w:ascii="Times New Roman" w:hAnsi="Times New Roman" w:cs="Times New Roman"/>
          <w:sz w:val="28"/>
          <w:lang w:val="uk-UA"/>
        </w:rPr>
        <w:t>На особливу увагу заслуговує питання формування готовності дитини до нового етапу у житті – навчання у школі, розвиток її життєво важливих рис та якостей, умінь, цінностей. За такого підходу вагоме значення набуває сенсорно-</w:t>
      </w:r>
      <w:r>
        <w:rPr>
          <w:rFonts w:ascii="Times New Roman" w:hAnsi="Times New Roman" w:cs="Times New Roman"/>
          <w:sz w:val="28"/>
          <w:szCs w:val="28"/>
          <w:lang w:val="uk-UA"/>
        </w:rPr>
        <w:t xml:space="preserve">пізнавальний розвиток дитини дошкільного віку – майбутнього першокласника,  який впливає на кругозір, спостережливість, формування умінь спостерігати за навколишніми предметами та явищами, усвідомлювати та самостійно приймати рішення щодо </w:t>
      </w:r>
      <w:r w:rsidRPr="005C6501">
        <w:rPr>
          <w:rFonts w:ascii="Times New Roman" w:hAnsi="Times New Roman" w:cs="Times New Roman"/>
          <w:sz w:val="28"/>
          <w:szCs w:val="28"/>
          <w:shd w:val="clear" w:color="auto" w:fill="FFFFFF"/>
          <w:lang w:val="uk-UA"/>
        </w:rPr>
        <w:t>побачен</w:t>
      </w:r>
      <w:r>
        <w:rPr>
          <w:rFonts w:ascii="Times New Roman" w:hAnsi="Times New Roman" w:cs="Times New Roman"/>
          <w:sz w:val="28"/>
          <w:szCs w:val="28"/>
          <w:shd w:val="clear" w:color="auto" w:fill="FFFFFF"/>
          <w:lang w:val="uk-UA"/>
        </w:rPr>
        <w:t>ого</w:t>
      </w:r>
      <w:r w:rsidRPr="005C650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узагальнювати</w:t>
      </w:r>
      <w:r w:rsidRPr="005C6501">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У цілому формування відчуттів, сприймання, уявлень у процесі пізнання навколишнього світу, закладає підґрунтя подальшої життєдіяльності особистості, визначає її цілі, прагнення, які своєю чергою так чи інакше сприяють всебічному розвитку.</w:t>
      </w:r>
      <w:r w:rsidR="00972E3B">
        <w:rPr>
          <w:rFonts w:ascii="Times New Roman" w:hAnsi="Times New Roman" w:cs="Times New Roman"/>
          <w:sz w:val="28"/>
          <w:szCs w:val="28"/>
          <w:shd w:val="clear" w:color="auto" w:fill="FFFFFF"/>
          <w:lang w:val="uk-UA"/>
        </w:rPr>
        <w:t xml:space="preserve"> </w:t>
      </w:r>
    </w:p>
    <w:p w:rsidR="00ED7C55" w:rsidRDefault="00A45466" w:rsidP="00134581">
      <w:pPr>
        <w:spacing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Практика показує, у грі чи під час посильної творчої, трудової діяльності, діти дошкільного віку </w:t>
      </w:r>
      <w:r w:rsidRPr="00113981">
        <w:rPr>
          <w:rFonts w:ascii="Times New Roman" w:hAnsi="Times New Roman" w:cs="Times New Roman"/>
          <w:sz w:val="28"/>
          <w:szCs w:val="28"/>
          <w:lang w:val="uk-UA"/>
        </w:rPr>
        <w:t>розви</w:t>
      </w:r>
      <w:r>
        <w:rPr>
          <w:rFonts w:ascii="Times New Roman" w:hAnsi="Times New Roman" w:cs="Times New Roman"/>
          <w:sz w:val="28"/>
          <w:szCs w:val="28"/>
          <w:lang w:val="uk-UA"/>
        </w:rPr>
        <w:t>вають</w:t>
      </w:r>
      <w:r w:rsidRPr="00113981">
        <w:rPr>
          <w:rFonts w:ascii="Times New Roman" w:hAnsi="Times New Roman" w:cs="Times New Roman"/>
          <w:sz w:val="28"/>
          <w:szCs w:val="28"/>
          <w:lang w:val="uk-UA"/>
        </w:rPr>
        <w:t xml:space="preserve"> здатність </w:t>
      </w:r>
      <w:r>
        <w:rPr>
          <w:rFonts w:ascii="Times New Roman" w:hAnsi="Times New Roman" w:cs="Times New Roman"/>
          <w:sz w:val="28"/>
          <w:szCs w:val="28"/>
          <w:lang w:val="uk-UA"/>
        </w:rPr>
        <w:t>до використання набутих знань,</w:t>
      </w:r>
      <w:r w:rsidRPr="00113981">
        <w:rPr>
          <w:rFonts w:ascii="Times New Roman" w:hAnsi="Times New Roman" w:cs="Times New Roman"/>
          <w:sz w:val="28"/>
          <w:szCs w:val="28"/>
          <w:lang w:val="uk-UA"/>
        </w:rPr>
        <w:t xml:space="preserve"> оволоді</w:t>
      </w:r>
      <w:r>
        <w:rPr>
          <w:rFonts w:ascii="Times New Roman" w:hAnsi="Times New Roman" w:cs="Times New Roman"/>
          <w:sz w:val="28"/>
          <w:szCs w:val="28"/>
          <w:lang w:val="uk-UA"/>
        </w:rPr>
        <w:t>вають</w:t>
      </w:r>
      <w:r w:rsidRPr="00113981">
        <w:rPr>
          <w:rFonts w:ascii="Times New Roman" w:hAnsi="Times New Roman" w:cs="Times New Roman"/>
          <w:sz w:val="28"/>
          <w:szCs w:val="28"/>
          <w:lang w:val="uk-UA"/>
        </w:rPr>
        <w:t xml:space="preserve"> способами пізнання</w:t>
      </w:r>
      <w:r>
        <w:rPr>
          <w:rFonts w:ascii="Times New Roman" w:hAnsi="Times New Roman" w:cs="Times New Roman"/>
          <w:sz w:val="28"/>
          <w:szCs w:val="28"/>
          <w:lang w:val="uk-UA"/>
        </w:rPr>
        <w:t xml:space="preserve"> світу, людей, себе; </w:t>
      </w:r>
      <w:r w:rsidRPr="00113981">
        <w:rPr>
          <w:rFonts w:ascii="Times New Roman" w:hAnsi="Times New Roman" w:cs="Times New Roman"/>
          <w:sz w:val="28"/>
          <w:szCs w:val="28"/>
          <w:lang w:val="uk-UA"/>
        </w:rPr>
        <w:t>розви</w:t>
      </w:r>
      <w:r>
        <w:rPr>
          <w:rFonts w:ascii="Times New Roman" w:hAnsi="Times New Roman" w:cs="Times New Roman"/>
          <w:sz w:val="28"/>
          <w:szCs w:val="28"/>
          <w:lang w:val="uk-UA"/>
        </w:rPr>
        <w:t>вають своє</w:t>
      </w:r>
      <w:r w:rsidRPr="00113981">
        <w:rPr>
          <w:rFonts w:ascii="Times New Roman" w:hAnsi="Times New Roman" w:cs="Times New Roman"/>
          <w:sz w:val="28"/>
          <w:szCs w:val="28"/>
          <w:lang w:val="uk-UA"/>
        </w:rPr>
        <w:t xml:space="preserve"> наочно-дієв</w:t>
      </w:r>
      <w:r>
        <w:rPr>
          <w:rFonts w:ascii="Times New Roman" w:hAnsi="Times New Roman" w:cs="Times New Roman"/>
          <w:sz w:val="28"/>
          <w:szCs w:val="28"/>
          <w:lang w:val="uk-UA"/>
        </w:rPr>
        <w:t>е</w:t>
      </w:r>
      <w:r w:rsidRPr="00113981">
        <w:rPr>
          <w:rFonts w:ascii="Times New Roman" w:hAnsi="Times New Roman" w:cs="Times New Roman"/>
          <w:sz w:val="28"/>
          <w:szCs w:val="28"/>
          <w:lang w:val="uk-UA"/>
        </w:rPr>
        <w:t>, наочно-образн</w:t>
      </w:r>
      <w:r>
        <w:rPr>
          <w:rFonts w:ascii="Times New Roman" w:hAnsi="Times New Roman" w:cs="Times New Roman"/>
          <w:sz w:val="28"/>
          <w:szCs w:val="28"/>
          <w:lang w:val="uk-UA"/>
        </w:rPr>
        <w:t>е та</w:t>
      </w:r>
      <w:r w:rsidRPr="00113981">
        <w:rPr>
          <w:rFonts w:ascii="Times New Roman" w:hAnsi="Times New Roman" w:cs="Times New Roman"/>
          <w:sz w:val="28"/>
          <w:szCs w:val="28"/>
          <w:lang w:val="uk-UA"/>
        </w:rPr>
        <w:t xml:space="preserve"> словесно-логічн</w:t>
      </w:r>
      <w:r>
        <w:rPr>
          <w:rFonts w:ascii="Times New Roman" w:hAnsi="Times New Roman" w:cs="Times New Roman"/>
          <w:sz w:val="28"/>
          <w:szCs w:val="28"/>
          <w:lang w:val="uk-UA"/>
        </w:rPr>
        <w:t>е</w:t>
      </w:r>
      <w:r w:rsidRPr="00113981">
        <w:rPr>
          <w:rFonts w:ascii="Times New Roman" w:hAnsi="Times New Roman" w:cs="Times New Roman"/>
          <w:sz w:val="28"/>
          <w:szCs w:val="28"/>
          <w:lang w:val="uk-UA"/>
        </w:rPr>
        <w:t xml:space="preserve"> мислення.</w:t>
      </w:r>
      <w:r w:rsidR="00134581">
        <w:rPr>
          <w:rFonts w:ascii="Times New Roman" w:hAnsi="Times New Roman" w:cs="Times New Roman"/>
          <w:sz w:val="28"/>
          <w:szCs w:val="28"/>
          <w:lang w:val="uk-UA"/>
        </w:rPr>
        <w:t xml:space="preserve"> Важливим є спрямованість </w:t>
      </w:r>
      <w:r w:rsidR="00134581" w:rsidRPr="00CF0508">
        <w:rPr>
          <w:rFonts w:ascii="Times New Roman" w:hAnsi="Times New Roman" w:cs="Times New Roman"/>
          <w:sz w:val="28"/>
          <w:szCs w:val="28"/>
          <w:lang w:val="uk-UA"/>
        </w:rPr>
        <w:t>сенсорно-пізнавальн</w:t>
      </w:r>
      <w:r w:rsidR="00134581">
        <w:rPr>
          <w:rFonts w:ascii="Times New Roman" w:hAnsi="Times New Roman" w:cs="Times New Roman"/>
          <w:sz w:val="28"/>
          <w:szCs w:val="28"/>
          <w:lang w:val="uk-UA"/>
        </w:rPr>
        <w:t>ого</w:t>
      </w:r>
      <w:r w:rsidR="00134581" w:rsidRPr="00CF0508">
        <w:rPr>
          <w:rFonts w:ascii="Times New Roman" w:hAnsi="Times New Roman" w:cs="Times New Roman"/>
          <w:sz w:val="28"/>
          <w:szCs w:val="28"/>
          <w:lang w:val="uk-UA"/>
        </w:rPr>
        <w:t xml:space="preserve"> розвит</w:t>
      </w:r>
      <w:r w:rsidR="00134581">
        <w:rPr>
          <w:rFonts w:ascii="Times New Roman" w:hAnsi="Times New Roman" w:cs="Times New Roman"/>
          <w:sz w:val="28"/>
          <w:szCs w:val="28"/>
          <w:lang w:val="uk-UA"/>
        </w:rPr>
        <w:t xml:space="preserve">ку у напрямку </w:t>
      </w:r>
      <w:r w:rsidR="00134581" w:rsidRPr="00CF0508">
        <w:rPr>
          <w:rFonts w:ascii="Times New Roman" w:hAnsi="Times New Roman" w:cs="Times New Roman"/>
          <w:sz w:val="28"/>
          <w:szCs w:val="28"/>
          <w:lang w:val="uk-UA"/>
        </w:rPr>
        <w:t xml:space="preserve">формування цілісної картини навколишнього світу, </w:t>
      </w:r>
      <w:r w:rsidR="00134581">
        <w:rPr>
          <w:rFonts w:ascii="Times New Roman" w:hAnsi="Times New Roman" w:cs="Times New Roman"/>
          <w:sz w:val="28"/>
          <w:szCs w:val="28"/>
          <w:lang w:val="uk-UA"/>
        </w:rPr>
        <w:t>удосконалення</w:t>
      </w:r>
      <w:r w:rsidR="00134581" w:rsidRPr="00CF0508">
        <w:rPr>
          <w:rFonts w:ascii="Times New Roman" w:hAnsi="Times New Roman" w:cs="Times New Roman"/>
          <w:sz w:val="28"/>
          <w:szCs w:val="28"/>
          <w:lang w:val="uk-UA"/>
        </w:rPr>
        <w:t xml:space="preserve"> пошуково-дослідницьких умінь, </w:t>
      </w:r>
      <w:r w:rsidR="00134581">
        <w:rPr>
          <w:rFonts w:ascii="Times New Roman" w:hAnsi="Times New Roman" w:cs="Times New Roman"/>
          <w:sz w:val="28"/>
          <w:szCs w:val="28"/>
          <w:lang w:val="uk-UA"/>
        </w:rPr>
        <w:t xml:space="preserve">розширення </w:t>
      </w:r>
      <w:r w:rsidR="00134581" w:rsidRPr="00CF0508">
        <w:rPr>
          <w:rFonts w:ascii="Times New Roman" w:hAnsi="Times New Roman" w:cs="Times New Roman"/>
          <w:sz w:val="28"/>
          <w:szCs w:val="28"/>
          <w:lang w:val="uk-UA"/>
        </w:rPr>
        <w:t xml:space="preserve">елементарних математичних уявлень, </w:t>
      </w:r>
      <w:r w:rsidR="00134581">
        <w:rPr>
          <w:rFonts w:ascii="Times New Roman" w:hAnsi="Times New Roman" w:cs="Times New Roman"/>
          <w:sz w:val="28"/>
          <w:szCs w:val="28"/>
          <w:lang w:val="uk-UA"/>
        </w:rPr>
        <w:lastRenderedPageBreak/>
        <w:t xml:space="preserve">дотримання правил </w:t>
      </w:r>
      <w:r w:rsidR="00134581" w:rsidRPr="00CF0508">
        <w:rPr>
          <w:rFonts w:ascii="Times New Roman" w:hAnsi="Times New Roman" w:cs="Times New Roman"/>
          <w:sz w:val="28"/>
          <w:szCs w:val="28"/>
          <w:lang w:val="uk-UA"/>
        </w:rPr>
        <w:t>поведінки.</w:t>
      </w:r>
      <w:r w:rsidR="00134581">
        <w:rPr>
          <w:rFonts w:ascii="Times New Roman" w:hAnsi="Times New Roman" w:cs="Times New Roman"/>
          <w:sz w:val="28"/>
          <w:szCs w:val="28"/>
          <w:lang w:val="uk-UA"/>
        </w:rPr>
        <w:t xml:space="preserve"> </w:t>
      </w:r>
      <w:r w:rsidR="00972E3B">
        <w:rPr>
          <w:rFonts w:ascii="Times New Roman" w:hAnsi="Times New Roman" w:cs="Times New Roman"/>
          <w:sz w:val="28"/>
          <w:szCs w:val="28"/>
          <w:lang w:val="uk-UA"/>
        </w:rPr>
        <w:t>П</w:t>
      </w:r>
      <w:r w:rsidR="00134581">
        <w:rPr>
          <w:rFonts w:ascii="Times New Roman" w:hAnsi="Times New Roman" w:cs="Times New Roman"/>
          <w:sz w:val="28"/>
          <w:szCs w:val="28"/>
          <w:lang w:val="uk-UA"/>
        </w:rPr>
        <w:t xml:space="preserve">едагогічний вплив має сприяти підвищенню </w:t>
      </w:r>
      <w:r w:rsidR="00134581" w:rsidRPr="00743765">
        <w:rPr>
          <w:rFonts w:ascii="Times New Roman" w:hAnsi="Times New Roman" w:cs="Times New Roman"/>
          <w:sz w:val="28"/>
          <w:szCs w:val="28"/>
          <w:lang w:val="uk-UA"/>
        </w:rPr>
        <w:t xml:space="preserve">пізнавальної активності, </w:t>
      </w:r>
      <w:r w:rsidR="00134581">
        <w:rPr>
          <w:rFonts w:ascii="Times New Roman" w:hAnsi="Times New Roman" w:cs="Times New Roman"/>
          <w:sz w:val="28"/>
          <w:szCs w:val="28"/>
          <w:lang w:val="uk-UA"/>
        </w:rPr>
        <w:t xml:space="preserve">розвитку уваги та </w:t>
      </w:r>
      <w:r w:rsidR="00134581" w:rsidRPr="00743765">
        <w:rPr>
          <w:rFonts w:ascii="Times New Roman" w:hAnsi="Times New Roman" w:cs="Times New Roman"/>
          <w:sz w:val="28"/>
          <w:szCs w:val="28"/>
          <w:lang w:val="uk-UA"/>
        </w:rPr>
        <w:t xml:space="preserve">спостережливості, </w:t>
      </w:r>
      <w:r w:rsidR="00134581">
        <w:rPr>
          <w:rFonts w:ascii="Times New Roman" w:hAnsi="Times New Roman" w:cs="Times New Roman"/>
          <w:sz w:val="28"/>
          <w:szCs w:val="28"/>
          <w:lang w:val="uk-UA"/>
        </w:rPr>
        <w:t xml:space="preserve">започаткуванню </w:t>
      </w:r>
      <w:r w:rsidR="00134581" w:rsidRPr="00743765">
        <w:rPr>
          <w:rFonts w:ascii="Times New Roman" w:hAnsi="Times New Roman" w:cs="Times New Roman"/>
          <w:sz w:val="28"/>
          <w:szCs w:val="28"/>
          <w:lang w:val="uk-UA"/>
        </w:rPr>
        <w:t xml:space="preserve">винахідливості та позитивної мотивації </w:t>
      </w:r>
      <w:r w:rsidR="00134581">
        <w:rPr>
          <w:rFonts w:ascii="Times New Roman" w:hAnsi="Times New Roman" w:cs="Times New Roman"/>
          <w:sz w:val="28"/>
          <w:szCs w:val="28"/>
          <w:lang w:val="uk-UA"/>
        </w:rPr>
        <w:t xml:space="preserve">дошкільника. </w:t>
      </w:r>
      <w:r w:rsidR="00972E3B">
        <w:rPr>
          <w:rFonts w:ascii="Times New Roman" w:hAnsi="Times New Roman" w:cs="Times New Roman"/>
          <w:sz w:val="28"/>
          <w:szCs w:val="28"/>
          <w:lang w:val="uk-UA"/>
        </w:rPr>
        <w:t xml:space="preserve">Таке нелегке завдання слід вирішувати педагогам та батькам, опираючись на індивідуальні та вікові особливості дитини, її задатки та здібності, погляди й інтереси, наміри та переконання. </w:t>
      </w:r>
    </w:p>
    <w:p w:rsidR="00134581" w:rsidRDefault="00972E3B" w:rsidP="00134581">
      <w:pPr>
        <w:spacing w:line="360" w:lineRule="auto"/>
        <w:ind w:firstLine="42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Педагогічний інструментарій, використаний у роботі з майбутніми першокласниками, повинен включати різні складові, а саме: </w:t>
      </w:r>
      <w:r w:rsidR="00134581">
        <w:rPr>
          <w:rFonts w:ascii="Times New Roman" w:hAnsi="Times New Roman" w:cs="Times New Roman"/>
          <w:sz w:val="28"/>
          <w:szCs w:val="28"/>
          <w:lang w:val="uk-UA"/>
        </w:rPr>
        <w:t xml:space="preserve">форми та методи навчання й виховання, </w:t>
      </w:r>
      <w:r>
        <w:rPr>
          <w:rFonts w:ascii="Times New Roman" w:hAnsi="Times New Roman" w:cs="Times New Roman"/>
          <w:sz w:val="28"/>
          <w:szCs w:val="28"/>
          <w:lang w:val="uk-UA"/>
        </w:rPr>
        <w:t xml:space="preserve">підходи, </w:t>
      </w:r>
      <w:r w:rsidR="00134581">
        <w:rPr>
          <w:rFonts w:ascii="Times New Roman" w:hAnsi="Times New Roman" w:cs="Times New Roman"/>
          <w:sz w:val="28"/>
          <w:szCs w:val="28"/>
          <w:lang w:val="uk-UA"/>
        </w:rPr>
        <w:t xml:space="preserve">інновації й освітні технології, які </w:t>
      </w:r>
      <w:r>
        <w:rPr>
          <w:rFonts w:ascii="Times New Roman" w:hAnsi="Times New Roman" w:cs="Times New Roman"/>
          <w:sz w:val="28"/>
          <w:szCs w:val="28"/>
          <w:lang w:val="uk-UA"/>
        </w:rPr>
        <w:t>сприятимуть гармонійному</w:t>
      </w:r>
      <w:r w:rsidR="00134581">
        <w:rPr>
          <w:rFonts w:ascii="Times New Roman" w:hAnsi="Times New Roman" w:cs="Times New Roman"/>
          <w:sz w:val="28"/>
          <w:szCs w:val="28"/>
          <w:lang w:val="uk-UA"/>
        </w:rPr>
        <w:t xml:space="preserve"> розвитку особистості й, зокрема, належно</w:t>
      </w:r>
      <w:r>
        <w:rPr>
          <w:rFonts w:ascii="Times New Roman" w:hAnsi="Times New Roman" w:cs="Times New Roman"/>
          <w:sz w:val="28"/>
          <w:szCs w:val="28"/>
          <w:lang w:val="uk-UA"/>
        </w:rPr>
        <w:t>му рівню готовності</w:t>
      </w:r>
      <w:r w:rsidR="00134581">
        <w:rPr>
          <w:rFonts w:ascii="Times New Roman" w:hAnsi="Times New Roman" w:cs="Times New Roman"/>
          <w:sz w:val="28"/>
          <w:szCs w:val="28"/>
          <w:lang w:val="uk-UA"/>
        </w:rPr>
        <w:t xml:space="preserve"> до подальшого навчання у школі.</w:t>
      </w:r>
      <w:r w:rsidR="00482843">
        <w:rPr>
          <w:rFonts w:ascii="Times New Roman" w:hAnsi="Times New Roman" w:cs="Times New Roman"/>
          <w:sz w:val="28"/>
          <w:szCs w:val="28"/>
          <w:lang w:val="uk-UA"/>
        </w:rPr>
        <w:t xml:space="preserve"> </w:t>
      </w:r>
      <w:r w:rsidR="00DB71AA">
        <w:rPr>
          <w:rFonts w:ascii="Times New Roman" w:hAnsi="Times New Roman" w:cs="Times New Roman"/>
          <w:sz w:val="28"/>
          <w:szCs w:val="28"/>
          <w:lang w:val="uk-UA"/>
        </w:rPr>
        <w:t xml:space="preserve">Важливою є й </w:t>
      </w:r>
      <w:r w:rsidR="00CA3486">
        <w:rPr>
          <w:rFonts w:ascii="Times New Roman" w:hAnsi="Times New Roman" w:cs="Times New Roman"/>
          <w:sz w:val="28"/>
          <w:szCs w:val="28"/>
          <w:shd w:val="clear" w:color="auto" w:fill="FFFFFF"/>
          <w:lang w:val="uk-UA"/>
        </w:rPr>
        <w:t xml:space="preserve">підтримка з боку батьків, </w:t>
      </w:r>
      <w:r w:rsidR="00DB71AA">
        <w:rPr>
          <w:rFonts w:ascii="Times New Roman" w:hAnsi="Times New Roman" w:cs="Times New Roman"/>
          <w:sz w:val="28"/>
          <w:szCs w:val="28"/>
          <w:shd w:val="clear" w:color="auto" w:fill="FFFFFF"/>
          <w:lang w:val="uk-UA"/>
        </w:rPr>
        <w:t xml:space="preserve">відкритість й щирість </w:t>
      </w:r>
      <w:r w:rsidR="00CA3486">
        <w:rPr>
          <w:rFonts w:ascii="Times New Roman" w:hAnsi="Times New Roman" w:cs="Times New Roman"/>
          <w:sz w:val="28"/>
          <w:szCs w:val="28"/>
          <w:shd w:val="clear" w:color="auto" w:fill="FFFFFF"/>
          <w:lang w:val="uk-UA"/>
        </w:rPr>
        <w:t xml:space="preserve">педагогів, </w:t>
      </w:r>
      <w:r w:rsidR="00DB71AA">
        <w:rPr>
          <w:rFonts w:ascii="Times New Roman" w:hAnsi="Times New Roman" w:cs="Times New Roman"/>
          <w:sz w:val="28"/>
          <w:szCs w:val="28"/>
          <w:shd w:val="clear" w:color="auto" w:fill="FFFFFF"/>
          <w:lang w:val="uk-UA"/>
        </w:rPr>
        <w:t>їх професіоналізм та вправність у використанні</w:t>
      </w:r>
      <w:r w:rsidR="00CA3486">
        <w:rPr>
          <w:rFonts w:ascii="Times New Roman" w:hAnsi="Times New Roman" w:cs="Times New Roman"/>
          <w:sz w:val="28"/>
          <w:szCs w:val="28"/>
          <w:shd w:val="clear" w:color="auto" w:fill="FFFFFF"/>
          <w:lang w:val="uk-UA"/>
        </w:rPr>
        <w:t xml:space="preserve"> освітніх технологій та нетрадиційних методів, кращого наукового доробку, досягнень науки й техніки. </w:t>
      </w:r>
      <w:r w:rsidR="00482843">
        <w:rPr>
          <w:rFonts w:ascii="Times New Roman" w:hAnsi="Times New Roman" w:cs="Times New Roman"/>
          <w:sz w:val="28"/>
          <w:szCs w:val="28"/>
          <w:lang w:val="uk-UA"/>
        </w:rPr>
        <w:t>На цьому наголошують основні нормативно-правові документи про освіту, як-от: Закони України «Про освіту», «Про дошкільну освіту», «Про загальну середню освіту», Державний стандарт початкової освіти, Базовий компонент дошкільної освіти та інші. Останній зокрема зазначає</w:t>
      </w:r>
      <w:r w:rsidR="00482843">
        <w:rPr>
          <w:rFonts w:ascii="Times New Roman" w:hAnsi="Times New Roman" w:cs="Times New Roman"/>
          <w:sz w:val="28"/>
          <w:szCs w:val="28"/>
          <w:shd w:val="clear" w:color="auto" w:fill="FFFFFF"/>
          <w:lang w:val="uk-UA"/>
        </w:rPr>
        <w:t xml:space="preserve">, що у процесі підготовки до навчання у школі дітям дошкільного віку </w:t>
      </w:r>
      <w:r w:rsidR="00DB71AA">
        <w:rPr>
          <w:rFonts w:ascii="Times New Roman" w:hAnsi="Times New Roman" w:cs="Times New Roman"/>
          <w:sz w:val="28"/>
          <w:szCs w:val="28"/>
          <w:shd w:val="clear" w:color="auto" w:fill="FFFFFF"/>
          <w:lang w:val="uk-UA"/>
        </w:rPr>
        <w:t>необхідно навчитися</w:t>
      </w:r>
      <w:r w:rsidR="00482843">
        <w:rPr>
          <w:rFonts w:ascii="Times New Roman" w:hAnsi="Times New Roman" w:cs="Times New Roman"/>
          <w:sz w:val="28"/>
          <w:szCs w:val="28"/>
          <w:shd w:val="clear" w:color="auto" w:fill="FFFFFF"/>
          <w:lang w:val="uk-UA"/>
        </w:rPr>
        <w:t xml:space="preserve"> спрямовувати власні відчуття, сприйняття, увагу на пізнання навколишнього світу; бути активними дослідниками у процесі вивчення невідомих предметів, використання власних способів пошуку, раціональних прийомів, нестандартних підходів до вирішення поставлених завдань. З одного боку, це дозволить швид</w:t>
      </w:r>
      <w:r w:rsidR="00DB71AA">
        <w:rPr>
          <w:rFonts w:ascii="Times New Roman" w:hAnsi="Times New Roman" w:cs="Times New Roman"/>
          <w:sz w:val="28"/>
          <w:szCs w:val="28"/>
          <w:shd w:val="clear" w:color="auto" w:fill="FFFFFF"/>
          <w:lang w:val="uk-UA"/>
        </w:rPr>
        <w:t>ко й</w:t>
      </w:r>
      <w:r w:rsidR="00482843">
        <w:rPr>
          <w:rFonts w:ascii="Times New Roman" w:hAnsi="Times New Roman" w:cs="Times New Roman"/>
          <w:sz w:val="28"/>
          <w:szCs w:val="28"/>
          <w:shd w:val="clear" w:color="auto" w:fill="FFFFFF"/>
          <w:lang w:val="uk-UA"/>
        </w:rPr>
        <w:t xml:space="preserve"> у повному обсязі пізнати світ</w:t>
      </w:r>
      <w:r w:rsidR="00DB71AA">
        <w:rPr>
          <w:rFonts w:ascii="Times New Roman" w:hAnsi="Times New Roman" w:cs="Times New Roman"/>
          <w:sz w:val="28"/>
          <w:szCs w:val="28"/>
          <w:shd w:val="clear" w:color="auto" w:fill="FFFFFF"/>
          <w:lang w:val="uk-UA"/>
        </w:rPr>
        <w:t xml:space="preserve"> і людей</w:t>
      </w:r>
      <w:r w:rsidR="00482843">
        <w:rPr>
          <w:rFonts w:ascii="Times New Roman" w:hAnsi="Times New Roman" w:cs="Times New Roman"/>
          <w:sz w:val="28"/>
          <w:szCs w:val="28"/>
          <w:shd w:val="clear" w:color="auto" w:fill="FFFFFF"/>
          <w:lang w:val="uk-UA"/>
        </w:rPr>
        <w:t>, а з іншого – розкриє внутрішній потенціал дошкільника, закладе підґрунтя його характеру, розширить світогляд, підвищить мотивацію до навчання.</w:t>
      </w:r>
    </w:p>
    <w:p w:rsidR="008F33FA" w:rsidRPr="00193E67" w:rsidRDefault="00662728" w:rsidP="008F33FA">
      <w:pPr>
        <w:spacing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97858">
        <w:rPr>
          <w:rFonts w:ascii="Times New Roman" w:hAnsi="Times New Roman" w:cs="Times New Roman"/>
          <w:sz w:val="28"/>
          <w:szCs w:val="28"/>
          <w:lang w:val="uk-UA"/>
        </w:rPr>
        <w:t>енсорн</w:t>
      </w:r>
      <w:r>
        <w:rPr>
          <w:rFonts w:ascii="Times New Roman" w:hAnsi="Times New Roman" w:cs="Times New Roman"/>
          <w:sz w:val="28"/>
          <w:szCs w:val="28"/>
          <w:lang w:val="uk-UA"/>
        </w:rPr>
        <w:t>ий розвиток особистості</w:t>
      </w:r>
      <w:r w:rsidRPr="00697858">
        <w:rPr>
          <w:rFonts w:ascii="Times New Roman" w:hAnsi="Times New Roman" w:cs="Times New Roman"/>
          <w:sz w:val="28"/>
          <w:szCs w:val="28"/>
          <w:lang w:val="uk-UA"/>
        </w:rPr>
        <w:t xml:space="preserve"> у дошкільному віці </w:t>
      </w:r>
      <w:r w:rsidR="00AA09DB">
        <w:rPr>
          <w:rFonts w:ascii="Times New Roman" w:hAnsi="Times New Roman" w:cs="Times New Roman"/>
          <w:sz w:val="28"/>
          <w:szCs w:val="28"/>
          <w:lang w:val="uk-UA"/>
        </w:rPr>
        <w:t>є виз</w:t>
      </w:r>
      <w:r>
        <w:rPr>
          <w:rFonts w:ascii="Times New Roman" w:hAnsi="Times New Roman" w:cs="Times New Roman"/>
          <w:sz w:val="28"/>
          <w:szCs w:val="28"/>
          <w:lang w:val="uk-UA"/>
        </w:rPr>
        <w:t xml:space="preserve">начальним щодо </w:t>
      </w:r>
      <w:r w:rsidRPr="00697858">
        <w:rPr>
          <w:rFonts w:ascii="Times New Roman" w:hAnsi="Times New Roman" w:cs="Times New Roman"/>
          <w:sz w:val="28"/>
          <w:szCs w:val="28"/>
          <w:lang w:val="uk-UA"/>
        </w:rPr>
        <w:t>формування предметної-практичної та інших видів діяльності.</w:t>
      </w:r>
      <w:r>
        <w:rPr>
          <w:rFonts w:ascii="Times New Roman" w:hAnsi="Times New Roman" w:cs="Times New Roman"/>
          <w:sz w:val="28"/>
          <w:szCs w:val="28"/>
          <w:lang w:val="uk-UA"/>
        </w:rPr>
        <w:t xml:space="preserve"> Приміром, в</w:t>
      </w:r>
      <w:r w:rsidRPr="00F17C79">
        <w:rPr>
          <w:rFonts w:ascii="Times New Roman" w:hAnsi="Times New Roman" w:cs="Times New Roman"/>
          <w:sz w:val="28"/>
          <w:szCs w:val="28"/>
          <w:lang w:val="uk-UA"/>
        </w:rPr>
        <w:t xml:space="preserve">ідомий педагог Я. Коменський </w:t>
      </w:r>
      <w:r>
        <w:rPr>
          <w:rFonts w:ascii="Times New Roman" w:hAnsi="Times New Roman" w:cs="Times New Roman"/>
          <w:sz w:val="28"/>
          <w:szCs w:val="28"/>
          <w:lang w:val="uk-UA"/>
        </w:rPr>
        <w:t xml:space="preserve">наголошував на тому, </w:t>
      </w:r>
      <w:r w:rsidRPr="00F17C79">
        <w:rPr>
          <w:rFonts w:ascii="Times New Roman" w:hAnsi="Times New Roman" w:cs="Times New Roman"/>
          <w:sz w:val="28"/>
          <w:szCs w:val="28"/>
          <w:lang w:val="uk-UA"/>
        </w:rPr>
        <w:t xml:space="preserve">що </w:t>
      </w:r>
      <w:r>
        <w:rPr>
          <w:rFonts w:ascii="Times New Roman" w:hAnsi="Times New Roman" w:cs="Times New Roman"/>
          <w:sz w:val="28"/>
          <w:szCs w:val="28"/>
          <w:lang w:val="uk-UA"/>
        </w:rPr>
        <w:t xml:space="preserve">головною </w:t>
      </w:r>
      <w:r w:rsidRPr="00F17C79">
        <w:rPr>
          <w:rFonts w:ascii="Times New Roman" w:hAnsi="Times New Roman" w:cs="Times New Roman"/>
          <w:sz w:val="28"/>
          <w:szCs w:val="28"/>
          <w:lang w:val="uk-UA"/>
        </w:rPr>
        <w:t xml:space="preserve">умовою </w:t>
      </w:r>
      <w:r w:rsidRPr="00F17C79">
        <w:rPr>
          <w:rFonts w:ascii="Times New Roman" w:hAnsi="Times New Roman" w:cs="Times New Roman"/>
          <w:sz w:val="28"/>
          <w:szCs w:val="28"/>
          <w:lang w:val="uk-UA"/>
        </w:rPr>
        <w:lastRenderedPageBreak/>
        <w:t xml:space="preserve">розвитку </w:t>
      </w:r>
      <w:r>
        <w:rPr>
          <w:rFonts w:ascii="Times New Roman" w:hAnsi="Times New Roman" w:cs="Times New Roman"/>
          <w:sz w:val="28"/>
          <w:szCs w:val="28"/>
          <w:lang w:val="uk-UA"/>
        </w:rPr>
        <w:t xml:space="preserve">інтелекту </w:t>
      </w:r>
      <w:r w:rsidRPr="00F17C79">
        <w:rPr>
          <w:rFonts w:ascii="Times New Roman" w:hAnsi="Times New Roman" w:cs="Times New Roman"/>
          <w:sz w:val="28"/>
          <w:szCs w:val="28"/>
          <w:lang w:val="uk-UA"/>
        </w:rPr>
        <w:t xml:space="preserve">особистості є </w:t>
      </w:r>
      <w:r>
        <w:rPr>
          <w:rFonts w:ascii="Times New Roman" w:hAnsi="Times New Roman" w:cs="Times New Roman"/>
          <w:sz w:val="28"/>
          <w:szCs w:val="28"/>
          <w:lang w:val="uk-UA"/>
        </w:rPr>
        <w:t>формування так званих</w:t>
      </w:r>
      <w:r w:rsidRPr="00F17C7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F17C79">
        <w:rPr>
          <w:rFonts w:ascii="Times New Roman" w:hAnsi="Times New Roman" w:cs="Times New Roman"/>
          <w:sz w:val="28"/>
          <w:szCs w:val="28"/>
          <w:lang w:val="uk-UA"/>
        </w:rPr>
        <w:t xml:space="preserve">чуттєвих </w:t>
      </w:r>
      <w:r>
        <w:rPr>
          <w:rFonts w:ascii="Times New Roman" w:hAnsi="Times New Roman" w:cs="Times New Roman"/>
          <w:sz w:val="28"/>
          <w:szCs w:val="28"/>
          <w:lang w:val="uk-UA"/>
        </w:rPr>
        <w:t>засад» мислення</w:t>
      </w:r>
      <w:r w:rsidRPr="00F17C79">
        <w:rPr>
          <w:rFonts w:ascii="Times New Roman" w:hAnsi="Times New Roman" w:cs="Times New Roman"/>
          <w:sz w:val="28"/>
          <w:szCs w:val="28"/>
          <w:lang w:val="uk-UA"/>
        </w:rPr>
        <w:t>.</w:t>
      </w:r>
      <w:r w:rsidR="008F33FA">
        <w:rPr>
          <w:rFonts w:ascii="Times New Roman" w:hAnsi="Times New Roman" w:cs="Times New Roman"/>
          <w:sz w:val="28"/>
          <w:szCs w:val="28"/>
          <w:lang w:val="uk-UA"/>
        </w:rPr>
        <w:t xml:space="preserve"> Такої ж думки схиляється сучасний вчений </w:t>
      </w:r>
      <w:r w:rsidR="008F33FA">
        <w:rPr>
          <w:rFonts w:ascii="Times New Roman" w:hAnsi="Times New Roman" w:cs="Times New Roman"/>
          <w:sz w:val="28"/>
          <w:szCs w:val="28"/>
          <w:shd w:val="clear" w:color="auto" w:fill="FFFFFF"/>
          <w:lang w:val="uk-UA"/>
        </w:rPr>
        <w:t xml:space="preserve">В. Кошель: </w:t>
      </w:r>
      <w:r w:rsidR="008F33FA" w:rsidRPr="009E1659">
        <w:rPr>
          <w:rFonts w:ascii="Times New Roman" w:hAnsi="Times New Roman" w:cs="Times New Roman"/>
          <w:sz w:val="28"/>
          <w:szCs w:val="28"/>
          <w:shd w:val="clear" w:color="auto" w:fill="FFFFFF"/>
          <w:lang w:val="uk-UA"/>
        </w:rPr>
        <w:t>«</w:t>
      </w:r>
      <w:r w:rsidR="008F33FA">
        <w:rPr>
          <w:rFonts w:ascii="Times New Roman" w:hAnsi="Times New Roman" w:cs="Times New Roman"/>
          <w:sz w:val="28"/>
          <w:szCs w:val="28"/>
          <w:lang w:val="uk-UA"/>
        </w:rPr>
        <w:t>Ч</w:t>
      </w:r>
      <w:r w:rsidR="008F33FA" w:rsidRPr="009E1659">
        <w:rPr>
          <w:rFonts w:ascii="Times New Roman" w:hAnsi="Times New Roman" w:cs="Times New Roman"/>
          <w:sz w:val="28"/>
          <w:szCs w:val="28"/>
          <w:lang w:val="uk-UA"/>
        </w:rPr>
        <w:t xml:space="preserve">им більше органів чуттів «задіяно» в пізнанні, тим більше ознак і властивостей виділяє дитина в досліджуваному об’єкті, явищі, отже, багатшими стають її уявлення. </w:t>
      </w:r>
      <w:r w:rsidR="008F33FA" w:rsidRPr="009E1659">
        <w:rPr>
          <w:rFonts w:ascii="Times New Roman" w:hAnsi="Times New Roman" w:cs="Times New Roman"/>
          <w:sz w:val="28"/>
          <w:szCs w:val="28"/>
        </w:rPr>
        <w:t xml:space="preserve">На </w:t>
      </w:r>
      <w:r w:rsidR="008F33FA" w:rsidRPr="009E1659">
        <w:rPr>
          <w:rFonts w:ascii="Times New Roman" w:hAnsi="Times New Roman" w:cs="Times New Roman"/>
          <w:sz w:val="28"/>
          <w:szCs w:val="28"/>
          <w:lang w:val="uk-UA"/>
        </w:rPr>
        <w:t xml:space="preserve">основі таких уявлень виникають розумові процеси, уява, формуються </w:t>
      </w:r>
      <w:r w:rsidR="00AA09DB" w:rsidRPr="00AA09DB">
        <w:rPr>
          <w:noProof/>
          <w:lang w:eastAsia="ru-RU"/>
        </w:rPr>
        <w:drawing>
          <wp:anchor distT="0" distB="0" distL="114300" distR="114300" simplePos="0" relativeHeight="251660288" behindDoc="0" locked="0" layoutInCell="1" allowOverlap="1">
            <wp:simplePos x="0" y="0"/>
            <wp:positionH relativeFrom="column">
              <wp:posOffset>2630170</wp:posOffset>
            </wp:positionH>
            <wp:positionV relativeFrom="paragraph">
              <wp:posOffset>1586865</wp:posOffset>
            </wp:positionV>
            <wp:extent cx="3288665" cy="1955800"/>
            <wp:effectExtent l="0" t="0" r="6985" b="6350"/>
            <wp:wrapThrough wrapText="bothSides">
              <wp:wrapPolygon edited="0">
                <wp:start x="0" y="0"/>
                <wp:lineTo x="0" y="21460"/>
                <wp:lineTo x="21521" y="21460"/>
                <wp:lineTo x="21521" y="0"/>
                <wp:lineTo x="0" y="0"/>
              </wp:wrapPolygon>
            </wp:wrapThrough>
            <wp:docPr id="2" name="Рисунок 2" descr="C:\Users\User\Downloads\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665"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3FA" w:rsidRPr="009E1659">
        <w:rPr>
          <w:rFonts w:ascii="Times New Roman" w:hAnsi="Times New Roman" w:cs="Times New Roman"/>
          <w:sz w:val="28"/>
          <w:szCs w:val="28"/>
          <w:lang w:val="uk-UA"/>
        </w:rPr>
        <w:t>естетичні почуття»</w:t>
      </w:r>
      <w:r w:rsidR="008F33FA">
        <w:rPr>
          <w:rFonts w:ascii="Times New Roman" w:hAnsi="Times New Roman" w:cs="Times New Roman"/>
          <w:sz w:val="28"/>
          <w:szCs w:val="28"/>
          <w:lang w:val="uk-UA"/>
        </w:rPr>
        <w:t xml:space="preserve"> </w:t>
      </w:r>
      <w:r w:rsidR="00193E67" w:rsidRPr="00193E67">
        <w:rPr>
          <w:rFonts w:ascii="Times New Roman" w:hAnsi="Times New Roman" w:cs="Times New Roman"/>
          <w:sz w:val="28"/>
          <w:szCs w:val="28"/>
        </w:rPr>
        <w:t>[</w:t>
      </w:r>
      <w:r w:rsidR="008F33FA" w:rsidRPr="00193E67">
        <w:rPr>
          <w:rFonts w:ascii="Times New Roman" w:hAnsi="Times New Roman" w:cs="Times New Roman"/>
          <w:sz w:val="28"/>
          <w:szCs w:val="28"/>
        </w:rPr>
        <w:t>1</w:t>
      </w:r>
      <w:r w:rsidR="008F33FA" w:rsidRPr="00193E67">
        <w:rPr>
          <w:rFonts w:ascii="Times New Roman" w:hAnsi="Times New Roman" w:cs="Times New Roman"/>
          <w:sz w:val="28"/>
          <w:szCs w:val="28"/>
          <w:lang w:val="uk-UA"/>
        </w:rPr>
        <w:t>, с.10</w:t>
      </w:r>
      <w:r w:rsidR="008F33FA" w:rsidRPr="00193E67">
        <w:rPr>
          <w:rFonts w:ascii="Times New Roman" w:hAnsi="Times New Roman" w:cs="Times New Roman"/>
          <w:sz w:val="28"/>
          <w:szCs w:val="28"/>
        </w:rPr>
        <w:t>]</w:t>
      </w:r>
      <w:r w:rsidR="008F33FA" w:rsidRPr="00193E67">
        <w:rPr>
          <w:rFonts w:ascii="Times New Roman" w:hAnsi="Times New Roman" w:cs="Times New Roman"/>
          <w:sz w:val="28"/>
          <w:szCs w:val="28"/>
          <w:lang w:val="uk-UA"/>
        </w:rPr>
        <w:t>.</w:t>
      </w:r>
    </w:p>
    <w:p w:rsidR="00B802BF" w:rsidRDefault="008F33FA" w:rsidP="00662728">
      <w:pPr>
        <w:spacing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зауважити, що </w:t>
      </w:r>
      <w:r w:rsidRPr="007B6029">
        <w:rPr>
          <w:rFonts w:ascii="Times New Roman" w:hAnsi="Times New Roman" w:cs="Times New Roman"/>
          <w:sz w:val="28"/>
          <w:szCs w:val="28"/>
          <w:lang w:val="uk-UA"/>
        </w:rPr>
        <w:t>в сенсорно-пізнавально</w:t>
      </w:r>
      <w:r>
        <w:rPr>
          <w:rFonts w:ascii="Times New Roman" w:hAnsi="Times New Roman" w:cs="Times New Roman"/>
          <w:sz w:val="28"/>
          <w:szCs w:val="28"/>
          <w:lang w:val="uk-UA"/>
        </w:rPr>
        <w:t>му</w:t>
      </w:r>
      <w:r w:rsidRPr="007B6029">
        <w:rPr>
          <w:rFonts w:ascii="Times New Roman" w:hAnsi="Times New Roman" w:cs="Times New Roman"/>
          <w:sz w:val="28"/>
          <w:szCs w:val="28"/>
          <w:lang w:val="uk-UA"/>
        </w:rPr>
        <w:t xml:space="preserve"> розвитку д</w:t>
      </w:r>
      <w:r>
        <w:rPr>
          <w:rFonts w:ascii="Times New Roman" w:hAnsi="Times New Roman" w:cs="Times New Roman"/>
          <w:sz w:val="28"/>
          <w:szCs w:val="28"/>
          <w:lang w:val="uk-UA"/>
        </w:rPr>
        <w:t xml:space="preserve">ошкільників слід виокремлювати певні </w:t>
      </w:r>
      <w:r w:rsidRPr="007B6029">
        <w:rPr>
          <w:rFonts w:ascii="Times New Roman" w:hAnsi="Times New Roman" w:cs="Times New Roman"/>
          <w:sz w:val="28"/>
          <w:szCs w:val="28"/>
          <w:lang w:val="uk-UA"/>
        </w:rPr>
        <w:t>етапи</w:t>
      </w:r>
      <w:r w:rsidR="00B802BF">
        <w:rPr>
          <w:rFonts w:ascii="Times New Roman" w:hAnsi="Times New Roman" w:cs="Times New Roman"/>
          <w:sz w:val="28"/>
          <w:szCs w:val="28"/>
          <w:lang w:val="uk-UA"/>
        </w:rPr>
        <w:t>. До них відносимо:</w:t>
      </w:r>
    </w:p>
    <w:p w:rsidR="00B802BF" w:rsidRPr="00B802BF" w:rsidRDefault="00AA09DB" w:rsidP="00AA09DB">
      <w:pPr>
        <w:pStyle w:val="a3"/>
        <w:numPr>
          <w:ilvl w:val="0"/>
          <w:numId w:val="2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Пошуково-розвідувальний.</w:t>
      </w:r>
      <w:r w:rsidR="008F33FA" w:rsidRPr="00B802BF">
        <w:rPr>
          <w:rFonts w:ascii="Times New Roman" w:hAnsi="Times New Roman" w:cs="Times New Roman"/>
          <w:sz w:val="28"/>
          <w:szCs w:val="28"/>
          <w:lang w:val="uk-UA"/>
        </w:rPr>
        <w:t xml:space="preserve"> </w:t>
      </w:r>
    </w:p>
    <w:p w:rsidR="00B802BF" w:rsidRPr="00B802BF" w:rsidRDefault="00AA09DB" w:rsidP="00AA09DB">
      <w:pPr>
        <w:pStyle w:val="a3"/>
        <w:numPr>
          <w:ilvl w:val="0"/>
          <w:numId w:val="2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Моделювальний.</w:t>
      </w:r>
      <w:r w:rsidR="008F33FA" w:rsidRPr="00B802BF">
        <w:rPr>
          <w:rFonts w:ascii="Times New Roman" w:hAnsi="Times New Roman" w:cs="Times New Roman"/>
          <w:sz w:val="28"/>
          <w:szCs w:val="28"/>
          <w:lang w:val="uk-UA"/>
        </w:rPr>
        <w:t xml:space="preserve"> </w:t>
      </w:r>
    </w:p>
    <w:p w:rsidR="00B802BF" w:rsidRPr="00B802BF" w:rsidRDefault="00AA09DB" w:rsidP="00AA09DB">
      <w:pPr>
        <w:pStyle w:val="a3"/>
        <w:numPr>
          <w:ilvl w:val="0"/>
          <w:numId w:val="2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Проектувальний.</w:t>
      </w:r>
      <w:r w:rsidR="008F33FA" w:rsidRPr="00B802BF">
        <w:rPr>
          <w:rFonts w:ascii="Times New Roman" w:hAnsi="Times New Roman" w:cs="Times New Roman"/>
          <w:sz w:val="28"/>
          <w:szCs w:val="28"/>
          <w:lang w:val="uk-UA"/>
        </w:rPr>
        <w:t xml:space="preserve"> </w:t>
      </w:r>
    </w:p>
    <w:p w:rsidR="00B802BF" w:rsidRPr="00B802BF" w:rsidRDefault="00AA09DB" w:rsidP="00AA09DB">
      <w:pPr>
        <w:pStyle w:val="a3"/>
        <w:numPr>
          <w:ilvl w:val="0"/>
          <w:numId w:val="2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Е</w:t>
      </w:r>
      <w:r w:rsidR="008F33FA" w:rsidRPr="00B802BF">
        <w:rPr>
          <w:rFonts w:ascii="Times New Roman" w:hAnsi="Times New Roman" w:cs="Times New Roman"/>
          <w:sz w:val="28"/>
          <w:szCs w:val="28"/>
          <w:lang w:val="uk-UA"/>
        </w:rPr>
        <w:t>тап під</w:t>
      </w:r>
      <w:r>
        <w:rPr>
          <w:rFonts w:ascii="Times New Roman" w:hAnsi="Times New Roman" w:cs="Times New Roman"/>
          <w:sz w:val="28"/>
          <w:szCs w:val="28"/>
          <w:lang w:val="uk-UA"/>
        </w:rPr>
        <w:t>тримки практичного впровадження.</w:t>
      </w:r>
      <w:r w:rsidR="008F33FA" w:rsidRPr="00B802BF">
        <w:rPr>
          <w:rFonts w:ascii="Times New Roman" w:hAnsi="Times New Roman" w:cs="Times New Roman"/>
          <w:sz w:val="28"/>
          <w:szCs w:val="28"/>
          <w:lang w:val="uk-UA"/>
        </w:rPr>
        <w:t xml:space="preserve"> </w:t>
      </w:r>
    </w:p>
    <w:p w:rsidR="00662728" w:rsidRPr="00B802BF" w:rsidRDefault="00AA09DB" w:rsidP="00AA09DB">
      <w:pPr>
        <w:pStyle w:val="a3"/>
        <w:numPr>
          <w:ilvl w:val="0"/>
          <w:numId w:val="2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w:t>
      </w:r>
      <w:r w:rsidR="008F33FA" w:rsidRPr="00B802BF">
        <w:rPr>
          <w:rFonts w:ascii="Times New Roman" w:hAnsi="Times New Roman" w:cs="Times New Roman"/>
          <w:sz w:val="28"/>
          <w:szCs w:val="28"/>
          <w:lang w:val="uk-UA"/>
        </w:rPr>
        <w:t>ефлексивний.</w:t>
      </w:r>
    </w:p>
    <w:p w:rsidR="00482843" w:rsidRDefault="00B802BF" w:rsidP="00134581">
      <w:pPr>
        <w:spacing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lang w:val="uk-UA"/>
        </w:rPr>
        <w:t>На кожному із них дитина пізнає нове, формує уявлення про довкілля та людей, взаємовідносини, професії, обов</w:t>
      </w:r>
      <w:r w:rsidRPr="00B802BF">
        <w:rPr>
          <w:rFonts w:ascii="Times New Roman" w:hAnsi="Times New Roman" w:cs="Times New Roman"/>
          <w:sz w:val="28"/>
          <w:szCs w:val="28"/>
          <w:lang w:val="uk-UA"/>
        </w:rPr>
        <w:t>’</w:t>
      </w:r>
      <w:r>
        <w:rPr>
          <w:rFonts w:ascii="Times New Roman" w:hAnsi="Times New Roman" w:cs="Times New Roman"/>
          <w:sz w:val="28"/>
          <w:szCs w:val="28"/>
          <w:lang w:val="uk-UA"/>
        </w:rPr>
        <w:t>язок; усвідомлює цілісну картину світу. Надалі с</w:t>
      </w:r>
      <w:r w:rsidR="00CA3486" w:rsidRPr="00A91349">
        <w:rPr>
          <w:rFonts w:ascii="Times New Roman" w:hAnsi="Times New Roman" w:cs="Times New Roman"/>
          <w:sz w:val="28"/>
          <w:szCs w:val="28"/>
          <w:lang w:val="uk-UA"/>
        </w:rPr>
        <w:t>енсорно-пізнавальн</w:t>
      </w:r>
      <w:r w:rsidR="005F3EEF">
        <w:rPr>
          <w:rFonts w:ascii="Times New Roman" w:hAnsi="Times New Roman" w:cs="Times New Roman"/>
          <w:sz w:val="28"/>
          <w:szCs w:val="28"/>
          <w:lang w:val="uk-UA"/>
        </w:rPr>
        <w:t xml:space="preserve">ий розвиток </w:t>
      </w:r>
      <w:r>
        <w:rPr>
          <w:rFonts w:ascii="Times New Roman" w:hAnsi="Times New Roman" w:cs="Times New Roman"/>
          <w:sz w:val="28"/>
          <w:szCs w:val="28"/>
          <w:lang w:val="uk-UA"/>
        </w:rPr>
        <w:t xml:space="preserve">дошкільників </w:t>
      </w:r>
      <w:r w:rsidR="00CA3486" w:rsidRPr="00A91349">
        <w:rPr>
          <w:rFonts w:ascii="Times New Roman" w:hAnsi="Times New Roman" w:cs="Times New Roman"/>
          <w:sz w:val="28"/>
          <w:szCs w:val="28"/>
          <w:lang w:val="uk-UA"/>
        </w:rPr>
        <w:t>логічн</w:t>
      </w:r>
      <w:r>
        <w:rPr>
          <w:rFonts w:ascii="Times New Roman" w:hAnsi="Times New Roman" w:cs="Times New Roman"/>
          <w:sz w:val="28"/>
          <w:szCs w:val="28"/>
          <w:lang w:val="uk-UA"/>
        </w:rPr>
        <w:t xml:space="preserve">о продовжується під час навчання відповідно до </w:t>
      </w:r>
      <w:r w:rsidR="00CA3486" w:rsidRPr="00A91349">
        <w:rPr>
          <w:rFonts w:ascii="Times New Roman" w:hAnsi="Times New Roman" w:cs="Times New Roman"/>
          <w:sz w:val="28"/>
          <w:szCs w:val="28"/>
          <w:lang w:val="uk-UA"/>
        </w:rPr>
        <w:t>зміст</w:t>
      </w:r>
      <w:r>
        <w:rPr>
          <w:rFonts w:ascii="Times New Roman" w:hAnsi="Times New Roman" w:cs="Times New Roman"/>
          <w:sz w:val="28"/>
          <w:szCs w:val="28"/>
          <w:lang w:val="uk-UA"/>
        </w:rPr>
        <w:t>у</w:t>
      </w:r>
      <w:r w:rsidR="00CA3486" w:rsidRPr="00A91349">
        <w:rPr>
          <w:rFonts w:ascii="Times New Roman" w:hAnsi="Times New Roman" w:cs="Times New Roman"/>
          <w:sz w:val="28"/>
          <w:szCs w:val="28"/>
          <w:lang w:val="uk-UA"/>
        </w:rPr>
        <w:t xml:space="preserve"> </w:t>
      </w:r>
      <w:r w:rsidR="00CA3486">
        <w:rPr>
          <w:rFonts w:ascii="Times New Roman" w:hAnsi="Times New Roman" w:cs="Times New Roman"/>
          <w:sz w:val="28"/>
          <w:szCs w:val="28"/>
          <w:lang w:val="uk-UA"/>
        </w:rPr>
        <w:t>нової української школи</w:t>
      </w:r>
      <w:r w:rsidR="005F3E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якій </w:t>
      </w:r>
      <w:r w:rsidR="00CA3486">
        <w:rPr>
          <w:rFonts w:ascii="Times New Roman" w:hAnsi="Times New Roman" w:cs="Times New Roman"/>
          <w:sz w:val="28"/>
          <w:szCs w:val="28"/>
          <w:lang w:val="uk-UA"/>
        </w:rPr>
        <w:t>форму</w:t>
      </w:r>
      <w:r>
        <w:rPr>
          <w:rFonts w:ascii="Times New Roman" w:hAnsi="Times New Roman" w:cs="Times New Roman"/>
          <w:sz w:val="28"/>
          <w:szCs w:val="28"/>
          <w:lang w:val="uk-UA"/>
        </w:rPr>
        <w:t>є</w:t>
      </w:r>
      <w:r w:rsidR="00ED7C55">
        <w:rPr>
          <w:rFonts w:ascii="Times New Roman" w:hAnsi="Times New Roman" w:cs="Times New Roman"/>
          <w:sz w:val="28"/>
          <w:szCs w:val="28"/>
          <w:lang w:val="uk-UA"/>
        </w:rPr>
        <w:t>ться</w:t>
      </w:r>
      <w:r w:rsidR="005F3EEF">
        <w:rPr>
          <w:rFonts w:ascii="Times New Roman" w:hAnsi="Times New Roman" w:cs="Times New Roman"/>
          <w:sz w:val="28"/>
          <w:szCs w:val="28"/>
          <w:lang w:val="uk-UA"/>
        </w:rPr>
        <w:t xml:space="preserve"> низк</w:t>
      </w:r>
      <w:r w:rsidR="00ED7C55">
        <w:rPr>
          <w:rFonts w:ascii="Times New Roman" w:hAnsi="Times New Roman" w:cs="Times New Roman"/>
          <w:sz w:val="28"/>
          <w:szCs w:val="28"/>
          <w:lang w:val="uk-UA"/>
        </w:rPr>
        <w:t>а</w:t>
      </w:r>
      <w:r w:rsidR="005F3EEF">
        <w:rPr>
          <w:rFonts w:ascii="Times New Roman" w:hAnsi="Times New Roman" w:cs="Times New Roman"/>
          <w:sz w:val="28"/>
          <w:szCs w:val="28"/>
          <w:lang w:val="uk-UA"/>
        </w:rPr>
        <w:t xml:space="preserve"> компетентностей </w:t>
      </w:r>
      <w:r w:rsidR="00ED7C55">
        <w:rPr>
          <w:rFonts w:ascii="Times New Roman" w:hAnsi="Times New Roman" w:cs="Times New Roman"/>
          <w:sz w:val="28"/>
          <w:szCs w:val="28"/>
          <w:lang w:val="uk-UA"/>
        </w:rPr>
        <w:t xml:space="preserve">учнів </w:t>
      </w:r>
      <w:r w:rsidR="005F3EEF">
        <w:rPr>
          <w:rFonts w:ascii="Times New Roman" w:hAnsi="Times New Roman" w:cs="Times New Roman"/>
          <w:sz w:val="28"/>
          <w:szCs w:val="28"/>
          <w:lang w:val="uk-UA"/>
        </w:rPr>
        <w:t>(</w:t>
      </w:r>
      <w:r w:rsidR="00CA3486" w:rsidRPr="00A91349">
        <w:rPr>
          <w:rFonts w:ascii="Times New Roman" w:hAnsi="Times New Roman" w:cs="Times New Roman"/>
          <w:sz w:val="28"/>
          <w:szCs w:val="28"/>
          <w:lang w:val="uk-UA"/>
        </w:rPr>
        <w:t xml:space="preserve">у галузі </w:t>
      </w:r>
      <w:r w:rsidR="00CA3486" w:rsidRPr="00E61908">
        <w:rPr>
          <w:rFonts w:ascii="Times New Roman" w:hAnsi="Times New Roman" w:cs="Times New Roman"/>
          <w:sz w:val="28"/>
          <w:szCs w:val="28"/>
          <w:lang w:val="uk-UA"/>
        </w:rPr>
        <w:t>природничих наук,</w:t>
      </w:r>
      <w:r w:rsidR="005F3EEF">
        <w:rPr>
          <w:rFonts w:ascii="Times New Roman" w:hAnsi="Times New Roman" w:cs="Times New Roman"/>
          <w:sz w:val="28"/>
          <w:szCs w:val="28"/>
          <w:lang w:val="uk-UA"/>
        </w:rPr>
        <w:t xml:space="preserve"> математики, техніки й технологій, культурі</w:t>
      </w:r>
      <w:r w:rsidR="00CA3486" w:rsidRPr="00E61908">
        <w:rPr>
          <w:rFonts w:ascii="Times New Roman" w:hAnsi="Times New Roman" w:cs="Times New Roman"/>
          <w:sz w:val="28"/>
          <w:szCs w:val="28"/>
          <w:lang w:val="uk-UA"/>
        </w:rPr>
        <w:t xml:space="preserve"> тощо</w:t>
      </w:r>
      <w:r w:rsidR="005F3EEF">
        <w:rPr>
          <w:rFonts w:ascii="Times New Roman" w:hAnsi="Times New Roman" w:cs="Times New Roman"/>
          <w:sz w:val="28"/>
          <w:szCs w:val="28"/>
          <w:lang w:val="uk-UA"/>
        </w:rPr>
        <w:t>)</w:t>
      </w:r>
      <w:r>
        <w:rPr>
          <w:rFonts w:ascii="Times New Roman" w:hAnsi="Times New Roman" w:cs="Times New Roman"/>
          <w:sz w:val="28"/>
          <w:szCs w:val="28"/>
          <w:lang w:val="uk-UA"/>
        </w:rPr>
        <w:t>, що й підтверджує актуальність означеної проблеми.</w:t>
      </w:r>
    </w:p>
    <w:p w:rsidR="00A45466" w:rsidRDefault="00A45466" w:rsidP="00A45466">
      <w:pPr>
        <w:spacing w:line="360" w:lineRule="auto"/>
        <w:ind w:firstLine="420"/>
        <w:jc w:val="both"/>
        <w:rPr>
          <w:rFonts w:ascii="Times New Roman" w:hAnsi="Times New Roman" w:cs="Times New Roman"/>
          <w:sz w:val="28"/>
          <w:szCs w:val="28"/>
          <w:shd w:val="clear" w:color="auto" w:fill="FFFFFF"/>
          <w:lang w:val="uk-UA"/>
        </w:rPr>
      </w:pPr>
    </w:p>
    <w:p w:rsidR="00FC1568" w:rsidRDefault="00FC156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Pr="00A769E4" w:rsidRDefault="00A769E4" w:rsidP="00A769E4">
      <w:pPr>
        <w:spacing w:line="360" w:lineRule="auto"/>
        <w:ind w:firstLine="708"/>
        <w:jc w:val="center"/>
        <w:rPr>
          <w:rFonts w:ascii="Times New Roman" w:hAnsi="Times New Roman" w:cs="Times New Roman"/>
          <w:b/>
          <w:sz w:val="28"/>
          <w:szCs w:val="28"/>
          <w:lang w:val="uk-UA"/>
        </w:rPr>
      </w:pPr>
      <w:r w:rsidRPr="00A769E4">
        <w:rPr>
          <w:rFonts w:ascii="Times New Roman" w:hAnsi="Times New Roman" w:cs="Times New Roman"/>
          <w:b/>
          <w:sz w:val="28"/>
          <w:szCs w:val="28"/>
          <w:lang w:val="uk-UA"/>
        </w:rPr>
        <w:lastRenderedPageBreak/>
        <w:t>Особливості сенсорно-пізнавального розвитку д</w:t>
      </w:r>
      <w:r w:rsidR="00E40A91">
        <w:rPr>
          <w:rFonts w:ascii="Times New Roman" w:hAnsi="Times New Roman" w:cs="Times New Roman"/>
          <w:b/>
          <w:sz w:val="28"/>
          <w:szCs w:val="28"/>
          <w:lang w:val="uk-UA"/>
        </w:rPr>
        <w:t>ошкільників</w:t>
      </w:r>
      <w:r w:rsidRPr="00A769E4">
        <w:rPr>
          <w:rFonts w:ascii="Times New Roman" w:hAnsi="Times New Roman" w:cs="Times New Roman"/>
          <w:b/>
          <w:sz w:val="28"/>
          <w:szCs w:val="28"/>
          <w:lang w:val="uk-UA"/>
        </w:rPr>
        <w:t xml:space="preserve"> у процесі підготовки до навчання у школі</w:t>
      </w:r>
    </w:p>
    <w:p w:rsidR="00A769E4" w:rsidRPr="00A769E4" w:rsidRDefault="00A769E4" w:rsidP="00A769E4">
      <w:pPr>
        <w:spacing w:line="360" w:lineRule="auto"/>
        <w:ind w:firstLine="708"/>
        <w:jc w:val="center"/>
        <w:rPr>
          <w:rFonts w:ascii="Times New Roman" w:hAnsi="Times New Roman" w:cs="Times New Roman"/>
          <w:b/>
          <w:sz w:val="28"/>
          <w:szCs w:val="28"/>
          <w:lang w:val="uk-UA"/>
        </w:rPr>
      </w:pPr>
    </w:p>
    <w:p w:rsidR="00EF0954" w:rsidRDefault="00EF19AA" w:rsidP="00EF0954">
      <w:pPr>
        <w:spacing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769E4" w:rsidRPr="00C04227">
        <w:rPr>
          <w:rFonts w:ascii="Times New Roman" w:hAnsi="Times New Roman" w:cs="Times New Roman"/>
          <w:sz w:val="28"/>
          <w:szCs w:val="28"/>
          <w:lang w:val="uk-UA"/>
        </w:rPr>
        <w:t>енсорне виховання д</w:t>
      </w:r>
      <w:r>
        <w:rPr>
          <w:rFonts w:ascii="Times New Roman" w:hAnsi="Times New Roman" w:cs="Times New Roman"/>
          <w:sz w:val="28"/>
          <w:szCs w:val="28"/>
          <w:lang w:val="uk-UA"/>
        </w:rPr>
        <w:t>ошкільників вважаємо</w:t>
      </w:r>
      <w:r w:rsidR="00EF0954">
        <w:rPr>
          <w:rFonts w:ascii="Times New Roman" w:hAnsi="Times New Roman" w:cs="Times New Roman"/>
          <w:sz w:val="28"/>
          <w:szCs w:val="28"/>
          <w:lang w:val="uk-UA"/>
        </w:rPr>
        <w:t xml:space="preserve"> процесом </w:t>
      </w:r>
      <w:r w:rsidR="00A769E4" w:rsidRPr="00C04227">
        <w:rPr>
          <w:rFonts w:ascii="Times New Roman" w:hAnsi="Times New Roman" w:cs="Times New Roman"/>
          <w:sz w:val="28"/>
          <w:szCs w:val="28"/>
          <w:lang w:val="uk-UA"/>
        </w:rPr>
        <w:t>планомірного</w:t>
      </w:r>
      <w:r w:rsidR="00EF0954">
        <w:rPr>
          <w:rFonts w:ascii="Times New Roman" w:hAnsi="Times New Roman" w:cs="Times New Roman"/>
          <w:sz w:val="28"/>
          <w:szCs w:val="28"/>
          <w:lang w:val="uk-UA"/>
        </w:rPr>
        <w:t xml:space="preserve">, </w:t>
      </w:r>
      <w:r w:rsidR="00AA09DB">
        <w:rPr>
          <w:rFonts w:ascii="Times New Roman" w:hAnsi="Times New Roman" w:cs="Times New Roman"/>
          <w:sz w:val="28"/>
          <w:szCs w:val="28"/>
          <w:lang w:val="uk-UA"/>
        </w:rPr>
        <w:t>змістовного</w:t>
      </w:r>
      <w:r w:rsidR="00EF0954">
        <w:rPr>
          <w:rFonts w:ascii="Times New Roman" w:hAnsi="Times New Roman" w:cs="Times New Roman"/>
          <w:sz w:val="28"/>
          <w:szCs w:val="28"/>
          <w:lang w:val="uk-UA"/>
        </w:rPr>
        <w:t>,</w:t>
      </w:r>
      <w:r w:rsidR="00A769E4" w:rsidRPr="00C04227">
        <w:rPr>
          <w:rFonts w:ascii="Times New Roman" w:hAnsi="Times New Roman" w:cs="Times New Roman"/>
          <w:sz w:val="28"/>
          <w:szCs w:val="28"/>
          <w:lang w:val="uk-UA"/>
        </w:rPr>
        <w:t xml:space="preserve"> керованого педагогом впливу, </w:t>
      </w:r>
      <w:r>
        <w:rPr>
          <w:rFonts w:ascii="Times New Roman" w:hAnsi="Times New Roman" w:cs="Times New Roman"/>
          <w:sz w:val="28"/>
          <w:szCs w:val="28"/>
          <w:lang w:val="uk-UA"/>
        </w:rPr>
        <w:t>с</w:t>
      </w:r>
      <w:r w:rsidR="00A769E4" w:rsidRPr="00C04227">
        <w:rPr>
          <w:rFonts w:ascii="Times New Roman" w:hAnsi="Times New Roman" w:cs="Times New Roman"/>
          <w:sz w:val="28"/>
          <w:szCs w:val="28"/>
          <w:lang w:val="uk-UA"/>
        </w:rPr>
        <w:t>прямован</w:t>
      </w:r>
      <w:r w:rsidR="00EF0954">
        <w:rPr>
          <w:rFonts w:ascii="Times New Roman" w:hAnsi="Times New Roman" w:cs="Times New Roman"/>
          <w:sz w:val="28"/>
          <w:szCs w:val="28"/>
          <w:lang w:val="uk-UA"/>
        </w:rPr>
        <w:t>ого</w:t>
      </w:r>
      <w:r w:rsidR="00A769E4" w:rsidRPr="00C04227">
        <w:rPr>
          <w:rFonts w:ascii="Times New Roman" w:hAnsi="Times New Roman" w:cs="Times New Roman"/>
          <w:sz w:val="28"/>
          <w:szCs w:val="28"/>
          <w:lang w:val="uk-UA"/>
        </w:rPr>
        <w:t xml:space="preserve"> на розвиток </w:t>
      </w:r>
      <w:r>
        <w:rPr>
          <w:rFonts w:ascii="Times New Roman" w:hAnsi="Times New Roman" w:cs="Times New Roman"/>
          <w:sz w:val="28"/>
          <w:szCs w:val="28"/>
          <w:lang w:val="uk-UA"/>
        </w:rPr>
        <w:t xml:space="preserve">сенсорних процесів, як-от: відчуття, сприймання, уявлення </w:t>
      </w:r>
      <w:r w:rsidR="00193E67" w:rsidRPr="00193E67">
        <w:rPr>
          <w:rFonts w:ascii="Times New Roman" w:hAnsi="Times New Roman" w:cs="Times New Roman"/>
          <w:sz w:val="28"/>
          <w:szCs w:val="28"/>
          <w:lang w:val="uk-UA"/>
        </w:rPr>
        <w:t>[8</w:t>
      </w:r>
      <w:r w:rsidR="00A769E4" w:rsidRPr="00193E67">
        <w:rPr>
          <w:rFonts w:ascii="Times New Roman" w:hAnsi="Times New Roman" w:cs="Times New Roman"/>
          <w:sz w:val="28"/>
          <w:szCs w:val="28"/>
          <w:lang w:val="uk-UA"/>
        </w:rPr>
        <w:t>].</w:t>
      </w:r>
      <w:r w:rsidR="00877DF4" w:rsidRPr="00193E67">
        <w:rPr>
          <w:rFonts w:ascii="Times New Roman" w:hAnsi="Times New Roman" w:cs="Times New Roman"/>
          <w:sz w:val="28"/>
          <w:szCs w:val="28"/>
          <w:lang w:val="uk-UA"/>
        </w:rPr>
        <w:t xml:space="preserve"> </w:t>
      </w:r>
      <w:r w:rsidR="00877DF4" w:rsidRPr="00877DF4">
        <w:rPr>
          <w:rFonts w:ascii="Times New Roman" w:hAnsi="Times New Roman" w:cs="Times New Roman"/>
          <w:sz w:val="28"/>
          <w:szCs w:val="28"/>
          <w:lang w:val="uk-UA"/>
        </w:rPr>
        <w:t xml:space="preserve">На час вступу до школи дошкільники повинні володіти </w:t>
      </w:r>
      <w:r w:rsidR="00877DF4">
        <w:rPr>
          <w:rFonts w:ascii="Times New Roman" w:hAnsi="Times New Roman" w:cs="Times New Roman"/>
          <w:sz w:val="28"/>
          <w:szCs w:val="28"/>
          <w:lang w:val="uk-UA"/>
        </w:rPr>
        <w:t xml:space="preserve">базовими знаннями про людину та світ, мати </w:t>
      </w:r>
      <w:r w:rsidR="00877DF4" w:rsidRPr="00F02CF3">
        <w:rPr>
          <w:rFonts w:ascii="Times New Roman" w:hAnsi="Times New Roman" w:cs="Times New Roman"/>
          <w:sz w:val="28"/>
          <w:szCs w:val="28"/>
          <w:lang w:val="uk-UA"/>
        </w:rPr>
        <w:t>сформовані уяв</w:t>
      </w:r>
      <w:r w:rsidR="00877DF4">
        <w:rPr>
          <w:rFonts w:ascii="Times New Roman" w:hAnsi="Times New Roman" w:cs="Times New Roman"/>
          <w:sz w:val="28"/>
          <w:szCs w:val="28"/>
          <w:lang w:val="uk-UA"/>
        </w:rPr>
        <w:t>лення про властивості предметів (</w:t>
      </w:r>
      <w:r w:rsidR="00877DF4" w:rsidRPr="00F02CF3">
        <w:rPr>
          <w:rFonts w:ascii="Times New Roman" w:hAnsi="Times New Roman" w:cs="Times New Roman"/>
          <w:sz w:val="28"/>
          <w:szCs w:val="28"/>
          <w:lang w:val="uk-UA"/>
        </w:rPr>
        <w:t>форму, колір, величину, просторове розміщення, запах, смак</w:t>
      </w:r>
      <w:r w:rsidR="00877DF4">
        <w:rPr>
          <w:rFonts w:ascii="Times New Roman" w:hAnsi="Times New Roman" w:cs="Times New Roman"/>
          <w:sz w:val="28"/>
          <w:szCs w:val="28"/>
          <w:lang w:val="uk-UA"/>
        </w:rPr>
        <w:t>), які стануть у нагоді під час вивчення різних дисциплін.</w:t>
      </w:r>
      <w:r w:rsidR="00EF0954">
        <w:rPr>
          <w:rFonts w:ascii="Times New Roman" w:hAnsi="Times New Roman" w:cs="Times New Roman"/>
          <w:sz w:val="28"/>
          <w:szCs w:val="28"/>
          <w:lang w:val="uk-UA"/>
        </w:rPr>
        <w:t xml:space="preserve"> А тому основними </w:t>
      </w:r>
      <w:r w:rsidR="00EF0954" w:rsidRPr="00EF0954">
        <w:rPr>
          <w:rFonts w:ascii="Times New Roman" w:hAnsi="Times New Roman" w:cs="Times New Roman"/>
          <w:sz w:val="28"/>
          <w:szCs w:val="28"/>
          <w:lang w:val="uk-UA"/>
        </w:rPr>
        <w:t xml:space="preserve">завданнями </w:t>
      </w:r>
      <w:r w:rsidR="00EF0954">
        <w:rPr>
          <w:rFonts w:ascii="Times New Roman" w:hAnsi="Times New Roman" w:cs="Times New Roman"/>
          <w:sz w:val="28"/>
          <w:szCs w:val="28"/>
          <w:lang w:val="uk-UA"/>
        </w:rPr>
        <w:t>у процесі підготовки до навчання у дітей дошкільного віку виступають:</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підвищення рівня пізнавальної активності та розвиток уваги, уяви, спостережливості;</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 xml:space="preserve">формування мотивації щодо пізнання світу, людей, себе; </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 xml:space="preserve">підвищення бажання досліджувати довкілля; </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 xml:space="preserve">формування здатності орієнтуватися в сенсорних еталонах, їх видах, ознаках і властивостях; </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 xml:space="preserve">набуття уміння орієнтуватися у часі і просторі; </w:t>
      </w:r>
    </w:p>
    <w:p w:rsidR="00EF0954" w:rsidRPr="00EF0954" w:rsidRDefault="00EF0954" w:rsidP="00EF0954">
      <w:pPr>
        <w:pStyle w:val="a3"/>
        <w:numPr>
          <w:ilvl w:val="0"/>
          <w:numId w:val="3"/>
        </w:numPr>
        <w:spacing w:line="360" w:lineRule="auto"/>
        <w:jc w:val="both"/>
        <w:rPr>
          <w:rFonts w:ascii="Times New Roman" w:hAnsi="Times New Roman" w:cs="Times New Roman"/>
          <w:sz w:val="28"/>
          <w:szCs w:val="28"/>
          <w:lang w:val="uk-UA"/>
        </w:rPr>
      </w:pPr>
      <w:r w:rsidRPr="00EF0954">
        <w:rPr>
          <w:rFonts w:ascii="Times New Roman" w:hAnsi="Times New Roman" w:cs="Times New Roman"/>
          <w:sz w:val="28"/>
          <w:szCs w:val="28"/>
          <w:lang w:val="uk-UA"/>
        </w:rPr>
        <w:t>розвиток умінь та навичок узагальнення, класифікації, порівняння тощо.</w:t>
      </w:r>
    </w:p>
    <w:p w:rsidR="00EF0954" w:rsidRDefault="00EF0954" w:rsidP="00EF09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основі формування готовності дошкільників до навчання у школі мають лежати наступні </w:t>
      </w:r>
      <w:r w:rsidRPr="00EF0954">
        <w:rPr>
          <w:rFonts w:ascii="Times New Roman" w:hAnsi="Times New Roman" w:cs="Times New Roman"/>
          <w:sz w:val="28"/>
          <w:szCs w:val="28"/>
          <w:lang w:val="uk-UA"/>
        </w:rPr>
        <w:t>принципи</w:t>
      </w:r>
      <w:r>
        <w:rPr>
          <w:rFonts w:ascii="Times New Roman" w:hAnsi="Times New Roman" w:cs="Times New Roman"/>
          <w:sz w:val="28"/>
          <w:szCs w:val="28"/>
          <w:lang w:val="uk-UA"/>
        </w:rPr>
        <w:t xml:space="preserve">: </w:t>
      </w:r>
    </w:p>
    <w:p w:rsidR="00EF0954" w:rsidRPr="00EF0954" w:rsidRDefault="00EF0954" w:rsidP="00EF0954">
      <w:pPr>
        <w:pStyle w:val="a3"/>
        <w:numPr>
          <w:ilvl w:val="0"/>
          <w:numId w:val="5"/>
        </w:numPr>
        <w:spacing w:line="360" w:lineRule="auto"/>
        <w:jc w:val="both"/>
        <w:rPr>
          <w:lang w:val="uk-UA"/>
        </w:rPr>
      </w:pPr>
      <w:r>
        <w:rPr>
          <w:rFonts w:ascii="Times New Roman" w:hAnsi="Times New Roman" w:cs="Times New Roman"/>
          <w:sz w:val="28"/>
          <w:szCs w:val="28"/>
          <w:lang w:val="uk-UA"/>
        </w:rPr>
        <w:t>послідовності;</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t>індивідуально</w:t>
      </w:r>
      <w:r>
        <w:rPr>
          <w:rFonts w:ascii="Times New Roman" w:hAnsi="Times New Roman" w:cs="Times New Roman"/>
          <w:sz w:val="28"/>
          <w:szCs w:val="28"/>
          <w:lang w:val="uk-UA"/>
        </w:rPr>
        <w:t>го та диференційованого підходу;</w:t>
      </w:r>
    </w:p>
    <w:p w:rsidR="00EF0954" w:rsidRPr="00EF0954" w:rsidRDefault="00EF0954" w:rsidP="00EF0954">
      <w:pPr>
        <w:pStyle w:val="a3"/>
        <w:numPr>
          <w:ilvl w:val="0"/>
          <w:numId w:val="5"/>
        </w:numPr>
        <w:spacing w:line="360" w:lineRule="auto"/>
        <w:jc w:val="both"/>
        <w:rPr>
          <w:lang w:val="uk-UA"/>
        </w:rPr>
      </w:pPr>
      <w:r>
        <w:rPr>
          <w:rFonts w:ascii="Times New Roman" w:hAnsi="Times New Roman" w:cs="Times New Roman"/>
          <w:sz w:val="28"/>
          <w:szCs w:val="28"/>
          <w:lang w:val="uk-UA"/>
        </w:rPr>
        <w:t>систематичності;</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t xml:space="preserve">комплексного підходу. </w:t>
      </w:r>
    </w:p>
    <w:p w:rsidR="00EF0954" w:rsidRDefault="00EF0954" w:rsidP="00EF09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успішний сенсорний розвиток дитини дошкільного віку можливий лише за дотримання низки умов, а саме: </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lastRenderedPageBreak/>
        <w:t>урахування індивідуальних вікових, анатомо-фізіологічних особ</w:t>
      </w:r>
      <w:r>
        <w:rPr>
          <w:rFonts w:ascii="Times New Roman" w:hAnsi="Times New Roman" w:cs="Times New Roman"/>
          <w:sz w:val="28"/>
          <w:szCs w:val="28"/>
          <w:lang w:val="uk-UA"/>
        </w:rPr>
        <w:t>ливостей вихованців (</w:t>
      </w:r>
      <w:r w:rsidRPr="00EF0954">
        <w:rPr>
          <w:rFonts w:ascii="Times New Roman" w:hAnsi="Times New Roman" w:cs="Times New Roman"/>
          <w:sz w:val="28"/>
          <w:szCs w:val="28"/>
          <w:lang w:val="uk-UA"/>
        </w:rPr>
        <w:t xml:space="preserve">сензитивності вікового періоду); </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t>розробленн</w:t>
      </w:r>
      <w:r>
        <w:rPr>
          <w:rFonts w:ascii="Times New Roman" w:hAnsi="Times New Roman" w:cs="Times New Roman"/>
          <w:sz w:val="28"/>
          <w:szCs w:val="28"/>
          <w:lang w:val="uk-UA"/>
        </w:rPr>
        <w:t>я відповідних програм занять у закладах дошкільної освіти</w:t>
      </w:r>
      <w:r w:rsidRPr="00EF0954">
        <w:rPr>
          <w:rFonts w:ascii="Times New Roman" w:hAnsi="Times New Roman" w:cs="Times New Roman"/>
          <w:sz w:val="28"/>
          <w:szCs w:val="28"/>
          <w:lang w:val="uk-UA"/>
        </w:rPr>
        <w:t>;</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t>на</w:t>
      </w:r>
      <w:r>
        <w:rPr>
          <w:rFonts w:ascii="Times New Roman" w:hAnsi="Times New Roman" w:cs="Times New Roman"/>
          <w:sz w:val="28"/>
          <w:szCs w:val="28"/>
          <w:lang w:val="uk-UA"/>
        </w:rPr>
        <w:t>дання дієвої допомоги дитині дошкільного віку у разі виникнення певних труднощів</w:t>
      </w:r>
      <w:r w:rsidRPr="00EF0954">
        <w:rPr>
          <w:rFonts w:ascii="Times New Roman" w:hAnsi="Times New Roman" w:cs="Times New Roman"/>
          <w:sz w:val="28"/>
          <w:szCs w:val="28"/>
          <w:lang w:val="uk-UA"/>
        </w:rPr>
        <w:t xml:space="preserve">; </w:t>
      </w:r>
    </w:p>
    <w:p w:rsidR="00EF0954" w:rsidRPr="00EF0954" w:rsidRDefault="00EF0954" w:rsidP="00EF0954">
      <w:pPr>
        <w:pStyle w:val="a3"/>
        <w:numPr>
          <w:ilvl w:val="0"/>
          <w:numId w:val="5"/>
        </w:numPr>
        <w:spacing w:line="360" w:lineRule="auto"/>
        <w:jc w:val="both"/>
        <w:rPr>
          <w:lang w:val="uk-UA"/>
        </w:rPr>
      </w:pPr>
      <w:r w:rsidRPr="00EF0954">
        <w:rPr>
          <w:rFonts w:ascii="Times New Roman" w:hAnsi="Times New Roman" w:cs="Times New Roman"/>
          <w:sz w:val="28"/>
          <w:szCs w:val="28"/>
          <w:lang w:val="uk-UA"/>
        </w:rPr>
        <w:t>створення сенсо</w:t>
      </w:r>
      <w:r>
        <w:rPr>
          <w:rFonts w:ascii="Times New Roman" w:hAnsi="Times New Roman" w:cs="Times New Roman"/>
          <w:sz w:val="28"/>
          <w:szCs w:val="28"/>
          <w:lang w:val="uk-UA"/>
        </w:rPr>
        <w:t>рно-розвивального середовища, у якому має відбуватися підготовка до подальшого навчання</w:t>
      </w:r>
      <w:r w:rsidRPr="00EF0954">
        <w:rPr>
          <w:rFonts w:ascii="Times New Roman" w:hAnsi="Times New Roman" w:cs="Times New Roman"/>
          <w:sz w:val="28"/>
          <w:szCs w:val="28"/>
          <w:lang w:val="uk-UA"/>
        </w:rPr>
        <w:t xml:space="preserve">; </w:t>
      </w:r>
    </w:p>
    <w:p w:rsidR="00EF0954" w:rsidRPr="00EF0954" w:rsidRDefault="00EF0954" w:rsidP="00EF0954">
      <w:pPr>
        <w:pStyle w:val="a3"/>
        <w:numPr>
          <w:ilvl w:val="0"/>
          <w:numId w:val="5"/>
        </w:numPr>
        <w:spacing w:line="360" w:lineRule="auto"/>
        <w:jc w:val="both"/>
        <w:rPr>
          <w:lang w:val="uk-UA"/>
        </w:rPr>
      </w:pPr>
      <w:r>
        <w:rPr>
          <w:rFonts w:ascii="Times New Roman" w:hAnsi="Times New Roman" w:cs="Times New Roman"/>
          <w:sz w:val="28"/>
          <w:szCs w:val="28"/>
          <w:lang w:val="uk-UA"/>
        </w:rPr>
        <w:t>співпраця</w:t>
      </w:r>
      <w:r w:rsidRPr="00EF0954">
        <w:rPr>
          <w:rFonts w:ascii="Times New Roman" w:hAnsi="Times New Roman" w:cs="Times New Roman"/>
          <w:sz w:val="28"/>
          <w:szCs w:val="28"/>
          <w:lang w:val="uk-UA"/>
        </w:rPr>
        <w:t xml:space="preserve"> з батьками</w:t>
      </w:r>
      <w:r>
        <w:rPr>
          <w:rFonts w:ascii="Times New Roman" w:hAnsi="Times New Roman" w:cs="Times New Roman"/>
          <w:sz w:val="28"/>
          <w:szCs w:val="28"/>
          <w:lang w:val="uk-UA"/>
        </w:rPr>
        <w:t>, учителями закладів загальної середньої освіти.</w:t>
      </w:r>
    </w:p>
    <w:p w:rsidR="00A769E4" w:rsidRPr="00AA09DB" w:rsidRDefault="00AA09DB" w:rsidP="00EF0954">
      <w:pPr>
        <w:spacing w:line="360" w:lineRule="auto"/>
        <w:jc w:val="both"/>
        <w:rPr>
          <w:rFonts w:ascii="Times New Roman" w:hAnsi="Times New Roman" w:cs="Times New Roman"/>
          <w:sz w:val="28"/>
          <w:szCs w:val="28"/>
        </w:rPr>
      </w:pPr>
      <w:r w:rsidRPr="00AA09DB">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1625674</wp:posOffset>
            </wp:positionV>
            <wp:extent cx="2817495" cy="3051175"/>
            <wp:effectExtent l="0" t="0" r="1905" b="0"/>
            <wp:wrapThrough wrapText="bothSides">
              <wp:wrapPolygon edited="0">
                <wp:start x="0" y="0"/>
                <wp:lineTo x="0" y="21443"/>
                <wp:lineTo x="21469" y="21443"/>
                <wp:lineTo x="21469" y="0"/>
                <wp:lineTo x="0" y="0"/>
              </wp:wrapPolygon>
            </wp:wrapThrough>
            <wp:docPr id="3" name="Рисунок 3" descr="C:\Users\User\Downloads\a2626f4b594979c625a877606a328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2626f4b594979c625a877606a328b1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390" cy="305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954">
        <w:rPr>
          <w:rFonts w:ascii="Times New Roman" w:hAnsi="Times New Roman" w:cs="Times New Roman"/>
          <w:sz w:val="28"/>
          <w:szCs w:val="28"/>
          <w:lang w:val="uk-UA"/>
        </w:rPr>
        <w:t xml:space="preserve">Сенсорно-пізнавальна компетентність виступає показником готовності дошкільника до навчання у школі, складовою його обізнаності, відповідної компетентності, наявних умінь та навичок. До її структури входять: сенсорні еталони, пізнавальна активність, елементарні математичні знання. </w:t>
      </w:r>
      <w:r w:rsidR="00EF0954" w:rsidRPr="00EF0954">
        <w:rPr>
          <w:rFonts w:ascii="Times New Roman" w:hAnsi="Times New Roman" w:cs="Times New Roman"/>
          <w:sz w:val="28"/>
          <w:szCs w:val="28"/>
          <w:lang w:val="uk-UA"/>
        </w:rPr>
        <w:t xml:space="preserve">Кожен з </w:t>
      </w:r>
      <w:r w:rsidR="00EF0954">
        <w:rPr>
          <w:rFonts w:ascii="Times New Roman" w:hAnsi="Times New Roman" w:cs="Times New Roman"/>
          <w:sz w:val="28"/>
          <w:szCs w:val="28"/>
          <w:lang w:val="uk-UA"/>
        </w:rPr>
        <w:t xml:space="preserve">означених </w:t>
      </w:r>
      <w:r w:rsidR="00EF0954" w:rsidRPr="00EF0954">
        <w:rPr>
          <w:rFonts w:ascii="Times New Roman" w:hAnsi="Times New Roman" w:cs="Times New Roman"/>
          <w:sz w:val="28"/>
          <w:szCs w:val="28"/>
          <w:lang w:val="uk-UA"/>
        </w:rPr>
        <w:t xml:space="preserve">елементів містить знання, уміння та навички, здібності та здатність до реалізації </w:t>
      </w:r>
      <w:r w:rsidR="00EF0954">
        <w:rPr>
          <w:rFonts w:ascii="Times New Roman" w:hAnsi="Times New Roman" w:cs="Times New Roman"/>
          <w:sz w:val="28"/>
          <w:szCs w:val="28"/>
          <w:lang w:val="uk-UA"/>
        </w:rPr>
        <w:t xml:space="preserve">на практиці у процесі </w:t>
      </w:r>
      <w:r w:rsidR="00FD7627">
        <w:rPr>
          <w:rFonts w:ascii="Times New Roman" w:hAnsi="Times New Roman" w:cs="Times New Roman"/>
          <w:sz w:val="28"/>
          <w:szCs w:val="28"/>
          <w:lang w:val="uk-UA"/>
        </w:rPr>
        <w:t xml:space="preserve">виконання та участі у </w:t>
      </w:r>
      <w:r w:rsidR="00EF0954">
        <w:rPr>
          <w:rFonts w:ascii="Times New Roman" w:hAnsi="Times New Roman" w:cs="Times New Roman"/>
          <w:sz w:val="28"/>
          <w:szCs w:val="28"/>
          <w:lang w:val="uk-UA"/>
        </w:rPr>
        <w:t>різних вид</w:t>
      </w:r>
      <w:r w:rsidR="00FD7627">
        <w:rPr>
          <w:rFonts w:ascii="Times New Roman" w:hAnsi="Times New Roman" w:cs="Times New Roman"/>
          <w:sz w:val="28"/>
          <w:szCs w:val="28"/>
          <w:lang w:val="uk-UA"/>
        </w:rPr>
        <w:t>ах</w:t>
      </w:r>
      <w:r w:rsidR="00EF0954">
        <w:rPr>
          <w:rFonts w:ascii="Times New Roman" w:hAnsi="Times New Roman" w:cs="Times New Roman"/>
          <w:sz w:val="28"/>
          <w:szCs w:val="28"/>
          <w:lang w:val="uk-UA"/>
        </w:rPr>
        <w:t xml:space="preserve"> </w:t>
      </w:r>
      <w:r w:rsidR="00EF0954" w:rsidRPr="00EF0954">
        <w:rPr>
          <w:rFonts w:ascii="Times New Roman" w:hAnsi="Times New Roman" w:cs="Times New Roman"/>
          <w:sz w:val="28"/>
          <w:szCs w:val="28"/>
          <w:lang w:val="uk-UA"/>
        </w:rPr>
        <w:t>діяльності</w:t>
      </w:r>
      <w:r w:rsidR="00FD7627">
        <w:rPr>
          <w:rFonts w:ascii="Times New Roman" w:hAnsi="Times New Roman" w:cs="Times New Roman"/>
          <w:sz w:val="28"/>
          <w:szCs w:val="28"/>
          <w:lang w:val="uk-UA"/>
        </w:rPr>
        <w:t>.</w:t>
      </w:r>
      <w:r w:rsidRPr="00AA09D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D4C60" w:rsidRDefault="00BD4C60" w:rsidP="00BD4C6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Підвищенню ефективності педагогічної дії з дітьми дошкільного віку у процесі їх підготовки до школи слугує варіювання різних форм роботи, як-от:</w:t>
      </w:r>
    </w:p>
    <w:p w:rsidR="00BD4C60" w:rsidRPr="00BD4C60" w:rsidRDefault="00BD4C60" w:rsidP="00BD4C60">
      <w:pPr>
        <w:pStyle w:val="a3"/>
        <w:numPr>
          <w:ilvl w:val="0"/>
          <w:numId w:val="7"/>
        </w:numPr>
        <w:spacing w:line="360" w:lineRule="auto"/>
        <w:jc w:val="both"/>
        <w:rPr>
          <w:rFonts w:ascii="Times New Roman" w:hAnsi="Times New Roman" w:cs="Times New Roman"/>
          <w:sz w:val="28"/>
          <w:szCs w:val="28"/>
          <w:lang w:val="uk-UA"/>
        </w:rPr>
      </w:pPr>
      <w:r w:rsidRPr="00BD4C60">
        <w:rPr>
          <w:rFonts w:ascii="Times New Roman" w:hAnsi="Times New Roman" w:cs="Times New Roman"/>
          <w:sz w:val="28"/>
          <w:szCs w:val="28"/>
          <w:lang w:val="uk-UA"/>
        </w:rPr>
        <w:t xml:space="preserve">навчальні заняття (малювання, аплікація, ліплення, конструювання); </w:t>
      </w:r>
    </w:p>
    <w:p w:rsidR="00BD4C60" w:rsidRPr="003C0D0F" w:rsidRDefault="00BD4C60" w:rsidP="00BD4C60">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індивідуальні</w:t>
      </w:r>
      <w:r w:rsidRPr="003C0D0F">
        <w:rPr>
          <w:rFonts w:ascii="Times New Roman" w:hAnsi="Times New Roman" w:cs="Times New Roman"/>
          <w:sz w:val="28"/>
          <w:szCs w:val="28"/>
          <w:lang w:val="uk-UA"/>
        </w:rPr>
        <w:t xml:space="preserve"> заняття</w:t>
      </w:r>
      <w:r>
        <w:rPr>
          <w:rFonts w:ascii="Times New Roman" w:hAnsi="Times New Roman" w:cs="Times New Roman"/>
          <w:sz w:val="28"/>
          <w:szCs w:val="28"/>
          <w:lang w:val="uk-UA"/>
        </w:rPr>
        <w:t xml:space="preserve"> з вихованцями</w:t>
      </w:r>
      <w:r w:rsidRPr="003C0D0F">
        <w:rPr>
          <w:rFonts w:ascii="Times New Roman" w:hAnsi="Times New Roman" w:cs="Times New Roman"/>
          <w:sz w:val="28"/>
          <w:szCs w:val="28"/>
          <w:lang w:val="uk-UA"/>
        </w:rPr>
        <w:t xml:space="preserve">; </w:t>
      </w:r>
    </w:p>
    <w:p w:rsidR="00BD4C60" w:rsidRPr="003C0D0F" w:rsidRDefault="00BD4C60" w:rsidP="00BD4C60">
      <w:pPr>
        <w:pStyle w:val="a3"/>
        <w:numPr>
          <w:ilvl w:val="0"/>
          <w:numId w:val="7"/>
        </w:numPr>
        <w:spacing w:line="360" w:lineRule="auto"/>
        <w:jc w:val="both"/>
        <w:rPr>
          <w:rFonts w:ascii="Times New Roman" w:hAnsi="Times New Roman" w:cs="Times New Roman"/>
          <w:sz w:val="28"/>
          <w:szCs w:val="28"/>
          <w:lang w:val="uk-UA"/>
        </w:rPr>
      </w:pPr>
      <w:r w:rsidRPr="003C0D0F">
        <w:rPr>
          <w:rFonts w:ascii="Times New Roman" w:hAnsi="Times New Roman" w:cs="Times New Roman"/>
          <w:sz w:val="28"/>
          <w:szCs w:val="28"/>
          <w:lang w:val="uk-UA"/>
        </w:rPr>
        <w:t xml:space="preserve">самостійна робота </w:t>
      </w:r>
      <w:r>
        <w:rPr>
          <w:rFonts w:ascii="Times New Roman" w:hAnsi="Times New Roman" w:cs="Times New Roman"/>
          <w:sz w:val="28"/>
          <w:szCs w:val="28"/>
          <w:lang w:val="uk-UA"/>
        </w:rPr>
        <w:t xml:space="preserve">дошкільників </w:t>
      </w:r>
      <w:r w:rsidRPr="003C0D0F">
        <w:rPr>
          <w:rFonts w:ascii="Times New Roman" w:hAnsi="Times New Roman" w:cs="Times New Roman"/>
          <w:sz w:val="28"/>
          <w:szCs w:val="28"/>
          <w:lang w:val="uk-UA"/>
        </w:rPr>
        <w:t xml:space="preserve">(під керівництвом дорослого); </w:t>
      </w:r>
    </w:p>
    <w:p w:rsidR="00BD4C60" w:rsidRDefault="00BD4C60" w:rsidP="00BD4C60">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сім'єю.</w:t>
      </w:r>
    </w:p>
    <w:p w:rsidR="00BD4C60" w:rsidRDefault="00BD4C60" w:rsidP="00BD4C6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взаємодії з дітьми дошкільного віку педагог може використовувати різноманітні методи та прийоми, що наближають прогнозовані результати, а </w:t>
      </w:r>
      <w:r>
        <w:rPr>
          <w:rFonts w:ascii="Times New Roman" w:hAnsi="Times New Roman" w:cs="Times New Roman"/>
          <w:sz w:val="28"/>
          <w:szCs w:val="28"/>
          <w:lang w:val="uk-UA"/>
        </w:rPr>
        <w:lastRenderedPageBreak/>
        <w:t xml:space="preserve">саме: спостереження, розповідь та бесіда, дослідження, інструктаж, демонстрування, а також гру, </w:t>
      </w:r>
      <w:r w:rsidRPr="00F156A0">
        <w:rPr>
          <w:rFonts w:ascii="Times New Roman" w:hAnsi="Times New Roman" w:cs="Times New Roman"/>
          <w:sz w:val="28"/>
          <w:szCs w:val="28"/>
          <w:lang w:val="uk-UA"/>
        </w:rPr>
        <w:t>сюрпризні моменти, проблемні ситуації та завдання, загадки</w:t>
      </w:r>
      <w:r>
        <w:rPr>
          <w:rFonts w:ascii="Times New Roman" w:hAnsi="Times New Roman" w:cs="Times New Roman"/>
          <w:sz w:val="28"/>
          <w:szCs w:val="28"/>
          <w:lang w:val="uk-UA"/>
        </w:rPr>
        <w:t xml:space="preserve"> тощо. Ці та інші складові педагогічного інструментарію у відповідній ситуації вплинуть на ефективність сенсорного та пізнавального розвитку особистості дошкільника, а, отже, створюватимуть підґрунтя готовності дитини до подальшого навчання.</w:t>
      </w:r>
      <w:r w:rsidR="00767768">
        <w:rPr>
          <w:rFonts w:ascii="Times New Roman" w:hAnsi="Times New Roman" w:cs="Times New Roman"/>
          <w:sz w:val="28"/>
          <w:szCs w:val="28"/>
          <w:lang w:val="uk-UA"/>
        </w:rPr>
        <w:t xml:space="preserve"> </w:t>
      </w:r>
    </w:p>
    <w:p w:rsidR="00767768" w:rsidRDefault="00767768" w:rsidP="00BD4C6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 до Базового компоненту дошкільної освіти основними критеріями та показниками сенсорно-пізнавального розвитку дитини дошкільного віку виступають:</w:t>
      </w:r>
    </w:p>
    <w:p w:rsidR="00767768" w:rsidRPr="00F156A0" w:rsidRDefault="00767768" w:rsidP="00767768">
      <w:pPr>
        <w:spacing w:line="360" w:lineRule="auto"/>
        <w:ind w:firstLine="708"/>
        <w:jc w:val="both"/>
        <w:rPr>
          <w:rFonts w:ascii="Times New Roman" w:hAnsi="Times New Roman" w:cs="Times New Roman"/>
          <w:sz w:val="28"/>
          <w:szCs w:val="28"/>
          <w:lang w:val="uk-UA"/>
        </w:rPr>
      </w:pPr>
      <w:r w:rsidRPr="00F156A0">
        <w:rPr>
          <w:rFonts w:ascii="Times New Roman" w:hAnsi="Times New Roman" w:cs="Times New Roman"/>
          <w:sz w:val="28"/>
          <w:szCs w:val="28"/>
          <w:lang w:val="uk-UA"/>
        </w:rPr>
        <w:t xml:space="preserve">а) </w:t>
      </w:r>
      <w:r w:rsidRPr="00F156A0">
        <w:rPr>
          <w:rFonts w:ascii="Times New Roman" w:hAnsi="Times New Roman" w:cs="Times New Roman"/>
          <w:i/>
          <w:sz w:val="28"/>
          <w:szCs w:val="28"/>
          <w:lang w:val="uk-UA"/>
        </w:rPr>
        <w:t>мотиваційний компонент</w:t>
      </w:r>
      <w:r w:rsidRPr="00F156A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F156A0">
        <w:rPr>
          <w:rFonts w:ascii="Times New Roman" w:hAnsi="Times New Roman" w:cs="Times New Roman"/>
          <w:sz w:val="28"/>
          <w:szCs w:val="28"/>
          <w:lang w:val="uk-UA"/>
        </w:rPr>
        <w:t xml:space="preserve">здатність </w:t>
      </w:r>
      <w:r>
        <w:rPr>
          <w:rFonts w:ascii="Times New Roman" w:hAnsi="Times New Roman" w:cs="Times New Roman"/>
          <w:sz w:val="28"/>
          <w:szCs w:val="28"/>
          <w:lang w:val="uk-UA"/>
        </w:rPr>
        <w:t>про</w:t>
      </w:r>
      <w:r w:rsidRPr="00F156A0">
        <w:rPr>
          <w:rFonts w:ascii="Times New Roman" w:hAnsi="Times New Roman" w:cs="Times New Roman"/>
          <w:sz w:val="28"/>
          <w:szCs w:val="28"/>
          <w:lang w:val="uk-UA"/>
        </w:rPr>
        <w:t>являти активність</w:t>
      </w:r>
      <w:r>
        <w:rPr>
          <w:rFonts w:ascii="Times New Roman" w:hAnsi="Times New Roman" w:cs="Times New Roman"/>
          <w:sz w:val="28"/>
          <w:szCs w:val="28"/>
          <w:lang w:val="uk-UA"/>
        </w:rPr>
        <w:t xml:space="preserve"> у вивченні, дослідженні нового, поглибленні знань, </w:t>
      </w:r>
      <w:r w:rsidRPr="00F156A0">
        <w:rPr>
          <w:rFonts w:ascii="Times New Roman" w:hAnsi="Times New Roman" w:cs="Times New Roman"/>
          <w:sz w:val="28"/>
          <w:szCs w:val="28"/>
          <w:lang w:val="uk-UA"/>
        </w:rPr>
        <w:t xml:space="preserve">спостережливість, самостійність у </w:t>
      </w:r>
      <w:r>
        <w:rPr>
          <w:rFonts w:ascii="Times New Roman" w:hAnsi="Times New Roman" w:cs="Times New Roman"/>
          <w:sz w:val="28"/>
          <w:szCs w:val="28"/>
          <w:lang w:val="uk-UA"/>
        </w:rPr>
        <w:t>ході</w:t>
      </w:r>
      <w:r w:rsidRPr="00F156A0">
        <w:rPr>
          <w:rFonts w:ascii="Times New Roman" w:hAnsi="Times New Roman" w:cs="Times New Roman"/>
          <w:sz w:val="28"/>
          <w:szCs w:val="28"/>
          <w:lang w:val="uk-UA"/>
        </w:rPr>
        <w:t xml:space="preserve"> пізнання</w:t>
      </w:r>
      <w:r>
        <w:rPr>
          <w:rFonts w:ascii="Times New Roman" w:hAnsi="Times New Roman" w:cs="Times New Roman"/>
          <w:sz w:val="28"/>
          <w:szCs w:val="28"/>
          <w:lang w:val="uk-UA"/>
        </w:rPr>
        <w:t>)</w:t>
      </w:r>
      <w:r w:rsidRPr="00F156A0">
        <w:rPr>
          <w:rFonts w:ascii="Times New Roman" w:hAnsi="Times New Roman" w:cs="Times New Roman"/>
          <w:sz w:val="28"/>
          <w:szCs w:val="28"/>
          <w:lang w:val="uk-UA"/>
        </w:rPr>
        <w:t>;</w:t>
      </w:r>
    </w:p>
    <w:p w:rsidR="00767768" w:rsidRPr="00F156A0" w:rsidRDefault="00767768" w:rsidP="00767768">
      <w:pPr>
        <w:spacing w:line="360" w:lineRule="auto"/>
        <w:ind w:firstLine="708"/>
        <w:jc w:val="both"/>
        <w:rPr>
          <w:rFonts w:ascii="Times New Roman" w:hAnsi="Times New Roman" w:cs="Times New Roman"/>
          <w:sz w:val="28"/>
          <w:szCs w:val="28"/>
          <w:lang w:val="uk-UA"/>
        </w:rPr>
      </w:pPr>
      <w:r w:rsidRPr="00F156A0">
        <w:rPr>
          <w:rFonts w:ascii="Times New Roman" w:hAnsi="Times New Roman" w:cs="Times New Roman"/>
          <w:sz w:val="28"/>
          <w:szCs w:val="28"/>
          <w:lang w:val="uk-UA"/>
        </w:rPr>
        <w:t xml:space="preserve">б) </w:t>
      </w:r>
      <w:r w:rsidRPr="00F156A0">
        <w:rPr>
          <w:rFonts w:ascii="Times New Roman" w:hAnsi="Times New Roman" w:cs="Times New Roman"/>
          <w:i/>
          <w:sz w:val="28"/>
          <w:szCs w:val="28"/>
          <w:lang w:val="uk-UA"/>
        </w:rPr>
        <w:t>з</w:t>
      </w:r>
      <w:r>
        <w:rPr>
          <w:rFonts w:ascii="Times New Roman" w:hAnsi="Times New Roman" w:cs="Times New Roman"/>
          <w:i/>
          <w:sz w:val="28"/>
          <w:szCs w:val="28"/>
          <w:lang w:val="uk-UA"/>
        </w:rPr>
        <w:t>містов</w:t>
      </w:r>
      <w:r w:rsidRPr="00F156A0">
        <w:rPr>
          <w:rFonts w:ascii="Times New Roman" w:hAnsi="Times New Roman" w:cs="Times New Roman"/>
          <w:i/>
          <w:sz w:val="28"/>
          <w:szCs w:val="28"/>
          <w:lang w:val="uk-UA"/>
        </w:rPr>
        <w:t>ий компонент</w:t>
      </w:r>
      <w:r w:rsidRPr="00F156A0">
        <w:rPr>
          <w:rFonts w:ascii="Times New Roman" w:hAnsi="Times New Roman" w:cs="Times New Roman"/>
          <w:sz w:val="28"/>
          <w:szCs w:val="28"/>
          <w:lang w:val="uk-UA"/>
        </w:rPr>
        <w:t xml:space="preserve"> </w:t>
      </w:r>
      <w:r>
        <w:rPr>
          <w:rFonts w:ascii="Times New Roman" w:hAnsi="Times New Roman" w:cs="Times New Roman"/>
          <w:sz w:val="28"/>
          <w:szCs w:val="28"/>
          <w:lang w:val="uk-UA"/>
        </w:rPr>
        <w:t>(уміння</w:t>
      </w:r>
      <w:r w:rsidRPr="00F156A0">
        <w:rPr>
          <w:rFonts w:ascii="Times New Roman" w:hAnsi="Times New Roman" w:cs="Times New Roman"/>
          <w:sz w:val="28"/>
          <w:szCs w:val="28"/>
          <w:lang w:val="uk-UA"/>
        </w:rPr>
        <w:t xml:space="preserve"> орієнтуватися в сенсорних еталонах</w:t>
      </w:r>
      <w:r>
        <w:rPr>
          <w:rFonts w:ascii="Times New Roman" w:hAnsi="Times New Roman" w:cs="Times New Roman"/>
          <w:sz w:val="28"/>
          <w:szCs w:val="28"/>
          <w:lang w:val="uk-UA"/>
        </w:rPr>
        <w:t xml:space="preserve"> та</w:t>
      </w:r>
      <w:r w:rsidRPr="00F156A0">
        <w:rPr>
          <w:rFonts w:ascii="Times New Roman" w:hAnsi="Times New Roman" w:cs="Times New Roman"/>
          <w:sz w:val="28"/>
          <w:szCs w:val="28"/>
          <w:lang w:val="uk-UA"/>
        </w:rPr>
        <w:t xml:space="preserve"> їх видах, властивост</w:t>
      </w:r>
      <w:r>
        <w:rPr>
          <w:rFonts w:ascii="Times New Roman" w:hAnsi="Times New Roman" w:cs="Times New Roman"/>
          <w:sz w:val="28"/>
          <w:szCs w:val="28"/>
          <w:lang w:val="uk-UA"/>
        </w:rPr>
        <w:t>ях;</w:t>
      </w:r>
      <w:r w:rsidRPr="00F156A0">
        <w:rPr>
          <w:rFonts w:ascii="Times New Roman" w:hAnsi="Times New Roman" w:cs="Times New Roman"/>
          <w:sz w:val="28"/>
          <w:szCs w:val="28"/>
          <w:lang w:val="uk-UA"/>
        </w:rPr>
        <w:t xml:space="preserve"> часі і</w:t>
      </w:r>
      <w:r>
        <w:rPr>
          <w:rFonts w:ascii="Times New Roman" w:hAnsi="Times New Roman" w:cs="Times New Roman"/>
          <w:sz w:val="28"/>
          <w:szCs w:val="28"/>
          <w:lang w:val="uk-UA"/>
        </w:rPr>
        <w:t xml:space="preserve"> просторі);</w:t>
      </w:r>
    </w:p>
    <w:p w:rsidR="00767768" w:rsidRPr="00F156A0" w:rsidRDefault="00767768" w:rsidP="00767768">
      <w:pPr>
        <w:spacing w:line="360" w:lineRule="auto"/>
        <w:ind w:firstLine="708"/>
        <w:jc w:val="both"/>
        <w:rPr>
          <w:rFonts w:ascii="Times New Roman" w:hAnsi="Times New Roman" w:cs="Times New Roman"/>
          <w:sz w:val="28"/>
          <w:szCs w:val="28"/>
          <w:lang w:val="uk-UA"/>
        </w:rPr>
      </w:pPr>
      <w:r w:rsidRPr="00F156A0">
        <w:rPr>
          <w:rFonts w:ascii="Times New Roman" w:hAnsi="Times New Roman" w:cs="Times New Roman"/>
          <w:sz w:val="28"/>
          <w:szCs w:val="28"/>
          <w:lang w:val="uk-UA"/>
        </w:rPr>
        <w:t xml:space="preserve">в) </w:t>
      </w:r>
      <w:r w:rsidRPr="00F156A0">
        <w:rPr>
          <w:rFonts w:ascii="Times New Roman" w:hAnsi="Times New Roman" w:cs="Times New Roman"/>
          <w:i/>
          <w:sz w:val="28"/>
          <w:szCs w:val="28"/>
          <w:lang w:val="uk-UA"/>
        </w:rPr>
        <w:t>оцінний компонент</w:t>
      </w:r>
      <w:r>
        <w:rPr>
          <w:rFonts w:ascii="Times New Roman" w:hAnsi="Times New Roman" w:cs="Times New Roman"/>
          <w:sz w:val="28"/>
          <w:szCs w:val="28"/>
          <w:lang w:val="uk-UA"/>
        </w:rPr>
        <w:t xml:space="preserve"> (</w:t>
      </w:r>
      <w:r w:rsidRPr="00F156A0">
        <w:rPr>
          <w:rFonts w:ascii="Times New Roman" w:hAnsi="Times New Roman" w:cs="Times New Roman"/>
          <w:sz w:val="28"/>
          <w:szCs w:val="28"/>
          <w:lang w:val="uk-UA"/>
        </w:rPr>
        <w:t>здатність узагальнювати, класифікувати та порівнювати, встановлювати зв’язки між явищами</w:t>
      </w:r>
      <w:r>
        <w:rPr>
          <w:rFonts w:ascii="Times New Roman" w:hAnsi="Times New Roman" w:cs="Times New Roman"/>
          <w:sz w:val="28"/>
          <w:szCs w:val="28"/>
          <w:lang w:val="uk-UA"/>
        </w:rPr>
        <w:t>)</w:t>
      </w:r>
      <w:r w:rsidRPr="00F156A0">
        <w:rPr>
          <w:rFonts w:ascii="Times New Roman" w:hAnsi="Times New Roman" w:cs="Times New Roman"/>
          <w:sz w:val="28"/>
          <w:szCs w:val="28"/>
          <w:lang w:val="uk-UA"/>
        </w:rPr>
        <w:t>.</w:t>
      </w:r>
    </w:p>
    <w:p w:rsidR="00767768" w:rsidRDefault="00767768" w:rsidP="00BD4C6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 ці якості повинні бути притаманні майбутнім першокласникам задля повного опанування освітньої програми.</w:t>
      </w:r>
    </w:p>
    <w:p w:rsidR="003F79C0" w:rsidRDefault="003F79C0" w:rsidP="00BD4C6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 у ході підготовки до школи, педагоги ЗДО повинні:</w:t>
      </w:r>
    </w:p>
    <w:p w:rsidR="00527354" w:rsidRDefault="00527354" w:rsidP="003F79C0">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навчити дітей уважно ставитись до </w:t>
      </w:r>
      <w:r w:rsidR="003F79C0" w:rsidRPr="003F79C0">
        <w:rPr>
          <w:rFonts w:ascii="Times New Roman" w:hAnsi="Times New Roman" w:cs="Times New Roman"/>
          <w:sz w:val="28"/>
          <w:szCs w:val="28"/>
          <w:lang w:val="uk-UA"/>
        </w:rPr>
        <w:t>різних якост</w:t>
      </w:r>
      <w:r>
        <w:rPr>
          <w:rFonts w:ascii="Times New Roman" w:hAnsi="Times New Roman" w:cs="Times New Roman"/>
          <w:sz w:val="28"/>
          <w:szCs w:val="28"/>
          <w:lang w:val="uk-UA"/>
        </w:rPr>
        <w:t>ей</w:t>
      </w:r>
      <w:r w:rsidR="003F79C0" w:rsidRPr="003F79C0">
        <w:rPr>
          <w:rFonts w:ascii="Times New Roman" w:hAnsi="Times New Roman" w:cs="Times New Roman"/>
          <w:sz w:val="28"/>
          <w:szCs w:val="28"/>
          <w:lang w:val="uk-UA"/>
        </w:rPr>
        <w:t xml:space="preserve"> та властивост</w:t>
      </w:r>
      <w:r>
        <w:rPr>
          <w:rFonts w:ascii="Times New Roman" w:hAnsi="Times New Roman" w:cs="Times New Roman"/>
          <w:sz w:val="28"/>
          <w:szCs w:val="28"/>
          <w:lang w:val="uk-UA"/>
        </w:rPr>
        <w:t>ей, предметів;</w:t>
      </w:r>
    </w:p>
    <w:p w:rsidR="00527354" w:rsidRDefault="00527354" w:rsidP="003F79C0">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розвивати їх чуття;</w:t>
      </w:r>
    </w:p>
    <w:p w:rsidR="00527354" w:rsidRDefault="003F79C0" w:rsidP="003F79C0">
      <w:pPr>
        <w:pStyle w:val="a3"/>
        <w:numPr>
          <w:ilvl w:val="0"/>
          <w:numId w:val="5"/>
        </w:numPr>
        <w:spacing w:line="360" w:lineRule="auto"/>
        <w:jc w:val="both"/>
        <w:rPr>
          <w:rFonts w:ascii="Times New Roman" w:hAnsi="Times New Roman" w:cs="Times New Roman"/>
          <w:sz w:val="28"/>
          <w:szCs w:val="28"/>
          <w:lang w:val="uk-UA"/>
        </w:rPr>
      </w:pPr>
      <w:r w:rsidRPr="003F79C0">
        <w:rPr>
          <w:rFonts w:ascii="Times New Roman" w:hAnsi="Times New Roman" w:cs="Times New Roman"/>
          <w:sz w:val="28"/>
          <w:szCs w:val="28"/>
          <w:lang w:val="uk-UA"/>
        </w:rPr>
        <w:t>ко</w:t>
      </w:r>
      <w:r w:rsidR="00527354">
        <w:rPr>
          <w:rFonts w:ascii="Times New Roman" w:hAnsi="Times New Roman" w:cs="Times New Roman"/>
          <w:sz w:val="28"/>
          <w:szCs w:val="28"/>
          <w:lang w:val="uk-UA"/>
        </w:rPr>
        <w:t>нцентрувати увагу на незвичному;</w:t>
      </w:r>
    </w:p>
    <w:p w:rsidR="00527354" w:rsidRDefault="003F79C0" w:rsidP="003F79C0">
      <w:pPr>
        <w:pStyle w:val="a3"/>
        <w:numPr>
          <w:ilvl w:val="0"/>
          <w:numId w:val="5"/>
        </w:numPr>
        <w:spacing w:line="360" w:lineRule="auto"/>
        <w:jc w:val="both"/>
        <w:rPr>
          <w:rFonts w:ascii="Times New Roman" w:hAnsi="Times New Roman" w:cs="Times New Roman"/>
          <w:sz w:val="28"/>
          <w:szCs w:val="28"/>
          <w:lang w:val="uk-UA"/>
        </w:rPr>
      </w:pPr>
      <w:r w:rsidRPr="003F79C0">
        <w:rPr>
          <w:rFonts w:ascii="Times New Roman" w:hAnsi="Times New Roman" w:cs="Times New Roman"/>
          <w:sz w:val="28"/>
          <w:szCs w:val="28"/>
          <w:lang w:val="uk-UA"/>
        </w:rPr>
        <w:t>контролювати та перевіряти правильність викона</w:t>
      </w:r>
      <w:r w:rsidR="00527354">
        <w:rPr>
          <w:rFonts w:ascii="Times New Roman" w:hAnsi="Times New Roman" w:cs="Times New Roman"/>
          <w:sz w:val="28"/>
          <w:szCs w:val="28"/>
          <w:lang w:val="uk-UA"/>
        </w:rPr>
        <w:t>ння завдань, виправляти помилки;</w:t>
      </w:r>
    </w:p>
    <w:p w:rsidR="00211F0C" w:rsidRDefault="00211F0C" w:rsidP="003F79C0">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підвищувати пізнавальну та рухову активність;</w:t>
      </w:r>
    </w:p>
    <w:p w:rsidR="00527354" w:rsidRDefault="00527354" w:rsidP="00527354">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w:t>
      </w:r>
      <w:r w:rsidR="003F79C0" w:rsidRPr="00527354">
        <w:rPr>
          <w:rFonts w:ascii="Times New Roman" w:hAnsi="Times New Roman" w:cs="Times New Roman"/>
          <w:sz w:val="28"/>
          <w:szCs w:val="28"/>
          <w:lang w:val="uk-UA"/>
        </w:rPr>
        <w:t>зви</w:t>
      </w:r>
      <w:r>
        <w:rPr>
          <w:rFonts w:ascii="Times New Roman" w:hAnsi="Times New Roman" w:cs="Times New Roman"/>
          <w:sz w:val="28"/>
          <w:szCs w:val="28"/>
          <w:lang w:val="uk-UA"/>
        </w:rPr>
        <w:t>вати</w:t>
      </w:r>
      <w:r w:rsidR="003F79C0" w:rsidRPr="00527354">
        <w:rPr>
          <w:rFonts w:ascii="Times New Roman" w:hAnsi="Times New Roman" w:cs="Times New Roman"/>
          <w:sz w:val="28"/>
          <w:szCs w:val="28"/>
          <w:lang w:val="uk-UA"/>
        </w:rPr>
        <w:t xml:space="preserve"> дрібн</w:t>
      </w:r>
      <w:r>
        <w:rPr>
          <w:rFonts w:ascii="Times New Roman" w:hAnsi="Times New Roman" w:cs="Times New Roman"/>
          <w:sz w:val="28"/>
          <w:szCs w:val="28"/>
          <w:lang w:val="uk-UA"/>
        </w:rPr>
        <w:t>у</w:t>
      </w:r>
      <w:r w:rsidR="003F79C0" w:rsidRPr="00527354">
        <w:rPr>
          <w:rFonts w:ascii="Times New Roman" w:hAnsi="Times New Roman" w:cs="Times New Roman"/>
          <w:sz w:val="28"/>
          <w:szCs w:val="28"/>
          <w:lang w:val="uk-UA"/>
        </w:rPr>
        <w:t xml:space="preserve"> моторик</w:t>
      </w:r>
      <w:r>
        <w:rPr>
          <w:rFonts w:ascii="Times New Roman" w:hAnsi="Times New Roman" w:cs="Times New Roman"/>
          <w:sz w:val="28"/>
          <w:szCs w:val="28"/>
          <w:lang w:val="uk-UA"/>
        </w:rPr>
        <w:t>у (</w:t>
      </w:r>
      <w:r w:rsidR="003F79C0" w:rsidRPr="00527354">
        <w:rPr>
          <w:rFonts w:ascii="Times New Roman" w:hAnsi="Times New Roman" w:cs="Times New Roman"/>
          <w:sz w:val="28"/>
          <w:szCs w:val="28"/>
          <w:lang w:val="uk-UA"/>
        </w:rPr>
        <w:t>через тактильні відчуття дитина сприймає форму, властивість, об</w:t>
      </w:r>
      <w:r w:rsidR="003F79C0" w:rsidRPr="00527354">
        <w:rPr>
          <w:rFonts w:ascii="Times New Roman" w:hAnsi="Times New Roman" w:cs="Times New Roman"/>
          <w:sz w:val="28"/>
          <w:szCs w:val="28"/>
        </w:rPr>
        <w:t>’</w:t>
      </w:r>
      <w:r w:rsidR="003F79C0" w:rsidRPr="00527354">
        <w:rPr>
          <w:rFonts w:ascii="Times New Roman" w:hAnsi="Times New Roman" w:cs="Times New Roman"/>
          <w:sz w:val="28"/>
          <w:szCs w:val="28"/>
          <w:lang w:val="uk-UA"/>
        </w:rPr>
        <w:t>єм предмета</w:t>
      </w:r>
      <w:r>
        <w:rPr>
          <w:rFonts w:ascii="Times New Roman" w:hAnsi="Times New Roman" w:cs="Times New Roman"/>
          <w:sz w:val="28"/>
          <w:szCs w:val="28"/>
          <w:lang w:val="uk-UA"/>
        </w:rPr>
        <w:t>);</w:t>
      </w:r>
    </w:p>
    <w:p w:rsidR="00527354" w:rsidRDefault="00527354" w:rsidP="00527354">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w:t>
      </w:r>
      <w:r w:rsidR="003F79C0" w:rsidRPr="00527354">
        <w:rPr>
          <w:rFonts w:ascii="Times New Roman" w:hAnsi="Times New Roman" w:cs="Times New Roman"/>
          <w:sz w:val="28"/>
          <w:szCs w:val="28"/>
          <w:lang w:val="uk-UA"/>
        </w:rPr>
        <w:t xml:space="preserve"> навич</w:t>
      </w:r>
      <w:r>
        <w:rPr>
          <w:rFonts w:ascii="Times New Roman" w:hAnsi="Times New Roman" w:cs="Times New Roman"/>
          <w:sz w:val="28"/>
          <w:szCs w:val="28"/>
          <w:lang w:val="uk-UA"/>
        </w:rPr>
        <w:t>ки</w:t>
      </w:r>
      <w:r w:rsidR="003F79C0" w:rsidRPr="00527354">
        <w:rPr>
          <w:rFonts w:ascii="Times New Roman" w:hAnsi="Times New Roman" w:cs="Times New Roman"/>
          <w:sz w:val="28"/>
          <w:szCs w:val="28"/>
          <w:lang w:val="uk-UA"/>
        </w:rPr>
        <w:t xml:space="preserve"> самообслуговування</w:t>
      </w:r>
      <w:r>
        <w:rPr>
          <w:rFonts w:ascii="Times New Roman" w:hAnsi="Times New Roman" w:cs="Times New Roman"/>
          <w:sz w:val="28"/>
          <w:szCs w:val="28"/>
          <w:lang w:val="uk-UA"/>
        </w:rPr>
        <w:t>;</w:t>
      </w:r>
    </w:p>
    <w:p w:rsidR="00527354" w:rsidRDefault="00527354" w:rsidP="00527354">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розвивати</w:t>
      </w:r>
      <w:r w:rsidR="003F79C0" w:rsidRPr="00527354">
        <w:rPr>
          <w:rFonts w:ascii="Times New Roman" w:hAnsi="Times New Roman" w:cs="Times New Roman"/>
          <w:sz w:val="28"/>
          <w:szCs w:val="28"/>
          <w:lang w:val="uk-UA"/>
        </w:rPr>
        <w:t xml:space="preserve"> самостійн</w:t>
      </w:r>
      <w:r>
        <w:rPr>
          <w:rFonts w:ascii="Times New Roman" w:hAnsi="Times New Roman" w:cs="Times New Roman"/>
          <w:sz w:val="28"/>
          <w:szCs w:val="28"/>
          <w:lang w:val="uk-UA"/>
        </w:rPr>
        <w:t>ість;</w:t>
      </w:r>
    </w:p>
    <w:p w:rsidR="003F79C0" w:rsidRDefault="00527354" w:rsidP="00527354">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формувати уміння </w:t>
      </w:r>
      <w:r w:rsidR="003F79C0" w:rsidRPr="00527354">
        <w:rPr>
          <w:rFonts w:ascii="Times New Roman" w:hAnsi="Times New Roman" w:cs="Times New Roman"/>
          <w:sz w:val="28"/>
          <w:szCs w:val="28"/>
          <w:lang w:val="uk-UA"/>
        </w:rPr>
        <w:t>здійсн</w:t>
      </w:r>
      <w:r>
        <w:rPr>
          <w:rFonts w:ascii="Times New Roman" w:hAnsi="Times New Roman" w:cs="Times New Roman"/>
          <w:sz w:val="28"/>
          <w:szCs w:val="28"/>
          <w:lang w:val="uk-UA"/>
        </w:rPr>
        <w:t>ювати</w:t>
      </w:r>
      <w:r w:rsidR="003F79C0" w:rsidRPr="00527354">
        <w:rPr>
          <w:rFonts w:ascii="Times New Roman" w:hAnsi="Times New Roman" w:cs="Times New Roman"/>
          <w:sz w:val="28"/>
          <w:szCs w:val="28"/>
          <w:lang w:val="uk-UA"/>
        </w:rPr>
        <w:t xml:space="preserve"> найелементарніш</w:t>
      </w:r>
      <w:r>
        <w:rPr>
          <w:rFonts w:ascii="Times New Roman" w:hAnsi="Times New Roman" w:cs="Times New Roman"/>
          <w:sz w:val="28"/>
          <w:szCs w:val="28"/>
          <w:lang w:val="uk-UA"/>
        </w:rPr>
        <w:t>і</w:t>
      </w:r>
      <w:r w:rsidR="003F79C0" w:rsidRPr="00527354">
        <w:rPr>
          <w:rFonts w:ascii="Times New Roman" w:hAnsi="Times New Roman" w:cs="Times New Roman"/>
          <w:sz w:val="28"/>
          <w:szCs w:val="28"/>
          <w:lang w:val="uk-UA"/>
        </w:rPr>
        <w:t xml:space="preserve"> експеримент</w:t>
      </w:r>
      <w:r w:rsidR="00211F0C">
        <w:rPr>
          <w:rFonts w:ascii="Times New Roman" w:hAnsi="Times New Roman" w:cs="Times New Roman"/>
          <w:sz w:val="28"/>
          <w:szCs w:val="28"/>
          <w:lang w:val="uk-UA"/>
        </w:rPr>
        <w:t>и та інше;</w:t>
      </w:r>
    </w:p>
    <w:p w:rsidR="00211F0C" w:rsidRDefault="00211F0C" w:rsidP="00527354">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залучати до різноманітних видів ігор (у різних формах, з використанням проблемних ситуацій).</w:t>
      </w:r>
    </w:p>
    <w:p w:rsidR="00467FFB" w:rsidRDefault="00211F0C" w:rsidP="00211F0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Іншими словами, у ході підготовки до навчання у школі, у дітей дошкільного віку слід  підвищувати мотивацію до пошуку та експерименту, формувати уміння спостерігати, слухати, досліджувати, пізнавати.</w:t>
      </w:r>
      <w:r w:rsidR="00467FFB">
        <w:rPr>
          <w:rFonts w:ascii="Times New Roman" w:hAnsi="Times New Roman" w:cs="Times New Roman"/>
          <w:sz w:val="28"/>
          <w:szCs w:val="28"/>
          <w:lang w:val="uk-UA"/>
        </w:rPr>
        <w:t xml:space="preserve"> Як правило, це слугує формуванню не лише означених умінь та навичок дітей дошкільного віку, а й розвитку інших властивостей. Приміром, основними з-поміж них є:</w:t>
      </w:r>
    </w:p>
    <w:p w:rsidR="00467FFB" w:rsidRDefault="00AD7882" w:rsidP="00467FFB">
      <w:pPr>
        <w:pStyle w:val="a3"/>
        <w:numPr>
          <w:ilvl w:val="0"/>
          <w:numId w:val="5"/>
        </w:numPr>
        <w:spacing w:line="360" w:lineRule="auto"/>
        <w:jc w:val="both"/>
        <w:rPr>
          <w:rFonts w:ascii="Times New Roman" w:hAnsi="Times New Roman" w:cs="Times New Roman"/>
          <w:sz w:val="28"/>
          <w:szCs w:val="28"/>
          <w:lang w:val="uk-UA"/>
        </w:rPr>
      </w:pPr>
      <w:r w:rsidRPr="00AA09DB">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align>right</wp:align>
            </wp:positionH>
            <wp:positionV relativeFrom="paragraph">
              <wp:posOffset>9569</wp:posOffset>
            </wp:positionV>
            <wp:extent cx="3316886" cy="3009014"/>
            <wp:effectExtent l="0" t="0" r="0" b="1270"/>
            <wp:wrapThrough wrapText="bothSides">
              <wp:wrapPolygon edited="0">
                <wp:start x="0" y="0"/>
                <wp:lineTo x="0" y="21472"/>
                <wp:lineTo x="21464" y="21472"/>
                <wp:lineTo x="21464" y="0"/>
                <wp:lineTo x="0" y="0"/>
              </wp:wrapPolygon>
            </wp:wrapThrough>
            <wp:docPr id="4" name="Рисунок 4" descr="C:\Users\User\Downloads\7b3c612b1995f95cb056e803f0986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7b3c612b1995f95cb056e803f098633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886" cy="3009014"/>
                    </a:xfrm>
                    <a:prstGeom prst="rect">
                      <a:avLst/>
                    </a:prstGeom>
                    <a:noFill/>
                    <a:ln>
                      <a:noFill/>
                    </a:ln>
                  </pic:spPr>
                </pic:pic>
              </a:graphicData>
            </a:graphic>
            <wp14:sizeRelH relativeFrom="page">
              <wp14:pctWidth>0</wp14:pctWidth>
            </wp14:sizeRelH>
            <wp14:sizeRelV relativeFrom="page">
              <wp14:pctHeight>0</wp14:pctHeight>
            </wp14:sizeRelV>
          </wp:anchor>
        </w:drawing>
      </w:r>
      <w:r w:rsidR="00B72F34">
        <w:rPr>
          <w:rFonts w:ascii="Times New Roman" w:hAnsi="Times New Roman" w:cs="Times New Roman"/>
          <w:sz w:val="28"/>
          <w:szCs w:val="28"/>
          <w:lang w:val="uk-UA"/>
        </w:rPr>
        <w:t>уміння доводити власну думку</w:t>
      </w:r>
      <w:r w:rsidR="00467FFB" w:rsidRPr="00467FFB">
        <w:rPr>
          <w:rFonts w:ascii="Times New Roman" w:hAnsi="Times New Roman" w:cs="Times New Roman"/>
          <w:sz w:val="28"/>
          <w:szCs w:val="28"/>
          <w:lang w:val="uk-UA"/>
        </w:rPr>
        <w:t xml:space="preserve">; </w:t>
      </w:r>
    </w:p>
    <w:p w:rsidR="00B72F34" w:rsidRDefault="00B72F34" w:rsidP="00467FF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організувати с</w:t>
      </w:r>
      <w:r w:rsidR="00467FFB" w:rsidRPr="00467FFB">
        <w:rPr>
          <w:rFonts w:ascii="Times New Roman" w:hAnsi="Times New Roman" w:cs="Times New Roman"/>
          <w:sz w:val="28"/>
          <w:szCs w:val="28"/>
          <w:lang w:val="uk-UA"/>
        </w:rPr>
        <w:t>постереження, елементарн</w:t>
      </w:r>
      <w:r>
        <w:rPr>
          <w:rFonts w:ascii="Times New Roman" w:hAnsi="Times New Roman" w:cs="Times New Roman"/>
          <w:sz w:val="28"/>
          <w:szCs w:val="28"/>
          <w:lang w:val="uk-UA"/>
        </w:rPr>
        <w:t>ий експеримент</w:t>
      </w:r>
      <w:r w:rsidR="00467FFB" w:rsidRPr="00467FFB">
        <w:rPr>
          <w:rFonts w:ascii="Times New Roman" w:hAnsi="Times New Roman" w:cs="Times New Roman"/>
          <w:sz w:val="28"/>
          <w:szCs w:val="28"/>
          <w:lang w:val="uk-UA"/>
        </w:rPr>
        <w:t xml:space="preserve">; </w:t>
      </w:r>
    </w:p>
    <w:p w:rsidR="00B72F34" w:rsidRDefault="00B72F34" w:rsidP="00467FF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w:t>
      </w:r>
      <w:r w:rsidR="00467FFB" w:rsidRPr="00467FFB">
        <w:rPr>
          <w:rFonts w:ascii="Times New Roman" w:hAnsi="Times New Roman" w:cs="Times New Roman"/>
          <w:sz w:val="28"/>
          <w:szCs w:val="28"/>
          <w:lang w:val="uk-UA"/>
        </w:rPr>
        <w:t xml:space="preserve">пошуково-дослідницької, пізнавальної, логіко-математичної діяльності; </w:t>
      </w:r>
    </w:p>
    <w:p w:rsidR="00211F0C" w:rsidRPr="00467FFB" w:rsidRDefault="00B72F34" w:rsidP="00467FF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знань, </w:t>
      </w:r>
      <w:r w:rsidRPr="00467FFB">
        <w:rPr>
          <w:rFonts w:ascii="Times New Roman" w:hAnsi="Times New Roman" w:cs="Times New Roman"/>
          <w:sz w:val="28"/>
          <w:szCs w:val="28"/>
          <w:lang w:val="uk-UA"/>
        </w:rPr>
        <w:t>логічних прийомів</w:t>
      </w:r>
      <w:r>
        <w:rPr>
          <w:rFonts w:ascii="Times New Roman" w:hAnsi="Times New Roman" w:cs="Times New Roman"/>
          <w:sz w:val="28"/>
          <w:szCs w:val="28"/>
          <w:lang w:val="uk-UA"/>
        </w:rPr>
        <w:t xml:space="preserve">, </w:t>
      </w:r>
      <w:r w:rsidR="00467FFB" w:rsidRPr="00467FFB">
        <w:rPr>
          <w:rFonts w:ascii="Times New Roman" w:hAnsi="Times New Roman" w:cs="Times New Roman"/>
          <w:sz w:val="28"/>
          <w:szCs w:val="28"/>
          <w:lang w:val="uk-UA"/>
        </w:rPr>
        <w:t>сенсорного досвіду на практиці.</w:t>
      </w:r>
    </w:p>
    <w:p w:rsidR="00BD4C60" w:rsidRDefault="00592AAB" w:rsidP="00EF0954">
      <w:pPr>
        <w:spacing w:line="360" w:lineRule="auto"/>
        <w:jc w:val="both"/>
        <w:rPr>
          <w:rFonts w:ascii="Times New Roman" w:hAnsi="Times New Roman" w:cs="Times New Roman"/>
          <w:sz w:val="28"/>
          <w:szCs w:val="28"/>
          <w:lang w:val="uk-UA"/>
        </w:rPr>
      </w:pPr>
      <w:r w:rsidRPr="00592AAB">
        <w:rPr>
          <w:rFonts w:ascii="Times New Roman" w:hAnsi="Times New Roman" w:cs="Times New Roman"/>
          <w:sz w:val="28"/>
          <w:szCs w:val="28"/>
          <w:lang w:val="uk-UA"/>
        </w:rPr>
        <w:t xml:space="preserve">Пізнавальна активність – якісна ознака діяльності дошкільного віку, показник готовності до здійснення пізнавальної діяльності (пошуку, дослідження, експерименту, обміркування, прийняття рішень, розв’язання завдань та інше) </w:t>
      </w:r>
      <w:r w:rsidR="00193E67" w:rsidRPr="00193E67">
        <w:rPr>
          <w:rFonts w:ascii="Times New Roman" w:hAnsi="Times New Roman" w:cs="Times New Roman"/>
          <w:sz w:val="28"/>
          <w:szCs w:val="28"/>
          <w:lang w:val="uk-UA"/>
        </w:rPr>
        <w:t>[2</w:t>
      </w:r>
      <w:r w:rsidRPr="00193E67">
        <w:rPr>
          <w:rFonts w:ascii="Times New Roman" w:hAnsi="Times New Roman" w:cs="Times New Roman"/>
          <w:sz w:val="28"/>
          <w:szCs w:val="28"/>
          <w:lang w:val="uk-UA"/>
        </w:rPr>
        <w:t>, с. 53–59].</w:t>
      </w:r>
      <w:r w:rsidR="00AB00D0" w:rsidRPr="00193E67">
        <w:rPr>
          <w:rFonts w:ascii="Times New Roman" w:hAnsi="Times New Roman" w:cs="Times New Roman"/>
          <w:sz w:val="28"/>
          <w:szCs w:val="28"/>
          <w:lang w:val="uk-UA"/>
        </w:rPr>
        <w:t xml:space="preserve"> </w:t>
      </w:r>
      <w:r w:rsidR="00AB00D0">
        <w:rPr>
          <w:rFonts w:ascii="Times New Roman" w:hAnsi="Times New Roman" w:cs="Times New Roman"/>
          <w:sz w:val="28"/>
          <w:szCs w:val="28"/>
          <w:lang w:val="uk-UA"/>
        </w:rPr>
        <w:t>У дитинстві мож</w:t>
      </w:r>
      <w:r w:rsidR="00AB00D0" w:rsidRPr="00AB00D0">
        <w:rPr>
          <w:rFonts w:ascii="Times New Roman" w:hAnsi="Times New Roman" w:cs="Times New Roman"/>
          <w:sz w:val="28"/>
          <w:szCs w:val="28"/>
          <w:lang w:val="uk-UA"/>
        </w:rPr>
        <w:t>на виокремити різні періоди, кожен з яких  по-</w:t>
      </w:r>
      <w:r w:rsidR="00AB00D0">
        <w:rPr>
          <w:rFonts w:ascii="Times New Roman" w:hAnsi="Times New Roman" w:cs="Times New Roman"/>
          <w:sz w:val="28"/>
          <w:szCs w:val="28"/>
          <w:lang w:val="uk-UA"/>
        </w:rPr>
        <w:t>своєму впливає на розвиток пам</w:t>
      </w:r>
      <w:r w:rsidR="00AB00D0" w:rsidRPr="00D21F40">
        <w:rPr>
          <w:rFonts w:ascii="Times New Roman" w:hAnsi="Times New Roman" w:cs="Times New Roman"/>
          <w:sz w:val="28"/>
          <w:szCs w:val="28"/>
        </w:rPr>
        <w:t>’</w:t>
      </w:r>
      <w:r w:rsidR="00AB00D0">
        <w:rPr>
          <w:rFonts w:ascii="Times New Roman" w:hAnsi="Times New Roman" w:cs="Times New Roman"/>
          <w:sz w:val="28"/>
          <w:szCs w:val="28"/>
          <w:lang w:val="uk-UA"/>
        </w:rPr>
        <w:t xml:space="preserve">яті. Приміром, у дошкільному віці діти </w:t>
      </w:r>
      <w:r w:rsidR="00AB00D0">
        <w:rPr>
          <w:rFonts w:ascii="Times New Roman" w:hAnsi="Times New Roman" w:cs="Times New Roman"/>
          <w:sz w:val="28"/>
          <w:szCs w:val="28"/>
          <w:lang w:val="uk-UA"/>
        </w:rPr>
        <w:lastRenderedPageBreak/>
        <w:t>оперують емоційною та руховою її видами, у молодшому шкільному віці – слуховою та зоровою. Дошкільники, як правило, основні знання про навколишній світ отримують за допомогою власного тіла (смак, дотик, запах, звук тощо), під час рухів; виконання маніпулятивних дій з іграшками (ляльками, машинками, конструктором, природними матеріалами); гри з однолітками та дорослими; пильного споглядання за предметами та явищами.</w:t>
      </w:r>
      <w:r w:rsidR="00FC5AB4">
        <w:rPr>
          <w:rFonts w:ascii="Times New Roman" w:hAnsi="Times New Roman" w:cs="Times New Roman"/>
          <w:sz w:val="28"/>
          <w:szCs w:val="28"/>
          <w:lang w:val="uk-UA"/>
        </w:rPr>
        <w:t xml:space="preserve"> Так звані «перцептивні дії», які виконують дошкільники, підвищують пізнавальну активність та розвивають мислення майбутніх першокласників.</w:t>
      </w:r>
      <w:r w:rsidR="00AB00D0">
        <w:rPr>
          <w:rFonts w:ascii="Times New Roman" w:hAnsi="Times New Roman" w:cs="Times New Roman"/>
          <w:sz w:val="28"/>
          <w:szCs w:val="28"/>
          <w:lang w:val="uk-UA"/>
        </w:rPr>
        <w:t xml:space="preserve"> </w:t>
      </w:r>
      <w:r w:rsidR="006A2D2F">
        <w:rPr>
          <w:rFonts w:ascii="Times New Roman" w:hAnsi="Times New Roman" w:cs="Times New Roman"/>
          <w:sz w:val="28"/>
          <w:szCs w:val="28"/>
          <w:lang w:val="uk-UA"/>
        </w:rPr>
        <w:t xml:space="preserve">Зусилля педагогів та батьків щодо підготовки дитини дошкільного віку до навчання у школі </w:t>
      </w:r>
      <w:r w:rsidR="00AB00D0">
        <w:rPr>
          <w:rFonts w:ascii="Times New Roman" w:hAnsi="Times New Roman" w:cs="Times New Roman"/>
          <w:sz w:val="28"/>
          <w:szCs w:val="28"/>
          <w:lang w:val="uk-UA"/>
        </w:rPr>
        <w:t>мають бути спрямовані на виховання позитивних рис та якостей особистості</w:t>
      </w:r>
      <w:r w:rsidR="006A2D2F">
        <w:rPr>
          <w:rFonts w:ascii="Times New Roman" w:hAnsi="Times New Roman" w:cs="Times New Roman"/>
          <w:sz w:val="28"/>
          <w:szCs w:val="28"/>
          <w:lang w:val="uk-UA"/>
        </w:rPr>
        <w:t>. Так, належний рівень готовності до навчання, сенсорного та пізнавального розвитку дошкільника можна помітити у яскраво вираженій вмотивованості пізнавальної її діяльності, ціннісних орієнтирах, потребах та інтересах, відкритості у спілкуванні з однолітками та старшими.</w:t>
      </w: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D1442A" w:rsidRDefault="00D1442A" w:rsidP="00A45466">
      <w:pPr>
        <w:spacing w:line="360" w:lineRule="auto"/>
        <w:ind w:firstLine="708"/>
        <w:jc w:val="both"/>
        <w:rPr>
          <w:lang w:val="uk-UA"/>
        </w:rPr>
      </w:pPr>
    </w:p>
    <w:p w:rsidR="00AA09DB" w:rsidRDefault="00AA09DB" w:rsidP="003F5D43">
      <w:pPr>
        <w:spacing w:line="360" w:lineRule="auto"/>
        <w:ind w:firstLine="708"/>
        <w:jc w:val="center"/>
        <w:rPr>
          <w:rFonts w:ascii="Times New Roman" w:hAnsi="Times New Roman" w:cs="Times New Roman"/>
          <w:b/>
          <w:sz w:val="28"/>
          <w:szCs w:val="28"/>
          <w:lang w:val="uk-UA"/>
        </w:rPr>
      </w:pPr>
    </w:p>
    <w:p w:rsidR="00AA09DB" w:rsidRDefault="00AA09DB" w:rsidP="003F5D43">
      <w:pPr>
        <w:spacing w:line="360" w:lineRule="auto"/>
        <w:ind w:firstLine="708"/>
        <w:jc w:val="center"/>
        <w:rPr>
          <w:rFonts w:ascii="Times New Roman" w:hAnsi="Times New Roman" w:cs="Times New Roman"/>
          <w:b/>
          <w:sz w:val="28"/>
          <w:szCs w:val="28"/>
          <w:lang w:val="uk-UA"/>
        </w:rPr>
      </w:pPr>
    </w:p>
    <w:p w:rsidR="003F5D43" w:rsidRDefault="00D1442A" w:rsidP="003F5D43">
      <w:pPr>
        <w:spacing w:line="360" w:lineRule="auto"/>
        <w:ind w:firstLine="708"/>
        <w:jc w:val="center"/>
        <w:rPr>
          <w:rFonts w:ascii="Times New Roman" w:hAnsi="Times New Roman" w:cs="Times New Roman"/>
          <w:b/>
          <w:sz w:val="28"/>
          <w:szCs w:val="28"/>
          <w:lang w:val="uk-UA"/>
        </w:rPr>
      </w:pPr>
      <w:r w:rsidRPr="00D1442A">
        <w:rPr>
          <w:rFonts w:ascii="Times New Roman" w:hAnsi="Times New Roman" w:cs="Times New Roman"/>
          <w:b/>
          <w:sz w:val="28"/>
          <w:szCs w:val="28"/>
          <w:lang w:val="uk-UA"/>
        </w:rPr>
        <w:lastRenderedPageBreak/>
        <w:t>Педагогічні технології: освітня практика</w:t>
      </w:r>
    </w:p>
    <w:p w:rsidR="00B02331" w:rsidRDefault="00B02331" w:rsidP="003035AF">
      <w:pPr>
        <w:pStyle w:val="text"/>
        <w:spacing w:before="0" w:beforeAutospacing="0" w:after="0" w:afterAutospacing="0" w:line="360" w:lineRule="auto"/>
        <w:ind w:right="150"/>
        <w:jc w:val="both"/>
        <w:rPr>
          <w:sz w:val="28"/>
          <w:szCs w:val="28"/>
          <w:lang w:val="uk-UA"/>
        </w:rPr>
      </w:pPr>
      <w:r>
        <w:rPr>
          <w:sz w:val="28"/>
          <w:szCs w:val="28"/>
          <w:lang w:val="uk-UA"/>
        </w:rPr>
        <w:tab/>
        <w:t xml:space="preserve">На сучасному етапі реформування освіти в Україні основні нормативно-правові документи й державні освітні стандарти націлюють педагогів на формування людини нової епохи, а, отже, створення відповідного розвивального середовища. </w:t>
      </w:r>
      <w:r w:rsidR="003035AF">
        <w:rPr>
          <w:sz w:val="28"/>
          <w:szCs w:val="28"/>
          <w:lang w:val="uk-UA"/>
        </w:rPr>
        <w:t>Це вкрай актуально у ЗДО, де слід</w:t>
      </w:r>
      <w:r>
        <w:rPr>
          <w:sz w:val="28"/>
          <w:szCs w:val="28"/>
          <w:lang w:val="uk-UA"/>
        </w:rPr>
        <w:t xml:space="preserve"> розширю</w:t>
      </w:r>
      <w:r w:rsidR="003035AF">
        <w:rPr>
          <w:sz w:val="28"/>
          <w:szCs w:val="28"/>
          <w:lang w:val="uk-UA"/>
        </w:rPr>
        <w:t>вати</w:t>
      </w:r>
      <w:r>
        <w:rPr>
          <w:sz w:val="28"/>
          <w:szCs w:val="28"/>
          <w:lang w:val="uk-UA"/>
        </w:rPr>
        <w:t xml:space="preserve"> знання </w:t>
      </w:r>
      <w:r w:rsidR="003035AF">
        <w:rPr>
          <w:sz w:val="28"/>
          <w:szCs w:val="28"/>
          <w:lang w:val="uk-UA"/>
        </w:rPr>
        <w:t xml:space="preserve">дитини </w:t>
      </w:r>
      <w:r>
        <w:rPr>
          <w:sz w:val="28"/>
          <w:szCs w:val="28"/>
          <w:lang w:val="uk-UA"/>
        </w:rPr>
        <w:t xml:space="preserve">про навколишній світ, </w:t>
      </w:r>
      <w:r w:rsidR="003035AF">
        <w:rPr>
          <w:sz w:val="28"/>
          <w:szCs w:val="28"/>
          <w:lang w:val="uk-UA"/>
        </w:rPr>
        <w:t>збагачувати її</w:t>
      </w:r>
      <w:r>
        <w:rPr>
          <w:sz w:val="28"/>
          <w:szCs w:val="28"/>
          <w:lang w:val="uk-UA"/>
        </w:rPr>
        <w:t xml:space="preserve"> чуттєвим досвідом, удосконалювати сприйняття шляхом підвищення пізнавальної активності, пошуку, участі у дослідженні. </w:t>
      </w:r>
      <w:r w:rsidR="003035AF">
        <w:rPr>
          <w:sz w:val="28"/>
          <w:szCs w:val="28"/>
          <w:lang w:val="uk-UA"/>
        </w:rPr>
        <w:t>Натомість в</w:t>
      </w:r>
      <w:r>
        <w:rPr>
          <w:sz w:val="28"/>
          <w:szCs w:val="28"/>
          <w:lang w:val="uk-UA"/>
        </w:rPr>
        <w:t xml:space="preserve">ід форм організації навчально-пізнавальної діяльності дітей дошкільного віку залежить не лише їх особистий розвиток на даному етапі, а й подальші успіхи, здатність реалізуватися у новому середовищі. </w:t>
      </w:r>
      <w:r w:rsidR="003035AF">
        <w:rPr>
          <w:sz w:val="28"/>
          <w:szCs w:val="28"/>
          <w:lang w:val="uk-UA"/>
        </w:rPr>
        <w:t xml:space="preserve">За такого підходу виокремлюємо різні </w:t>
      </w:r>
      <w:r>
        <w:rPr>
          <w:sz w:val="28"/>
          <w:szCs w:val="28"/>
          <w:lang w:val="uk-UA"/>
        </w:rPr>
        <w:t>вид</w:t>
      </w:r>
      <w:r w:rsidR="003035AF">
        <w:rPr>
          <w:sz w:val="28"/>
          <w:szCs w:val="28"/>
          <w:lang w:val="uk-UA"/>
        </w:rPr>
        <w:t>и</w:t>
      </w:r>
      <w:r>
        <w:rPr>
          <w:sz w:val="28"/>
          <w:szCs w:val="28"/>
          <w:lang w:val="uk-UA"/>
        </w:rPr>
        <w:t xml:space="preserve"> діяльност</w:t>
      </w:r>
      <w:r w:rsidR="003035AF">
        <w:rPr>
          <w:sz w:val="28"/>
          <w:szCs w:val="28"/>
          <w:lang w:val="uk-UA"/>
        </w:rPr>
        <w:t>і дошкільників</w:t>
      </w:r>
      <w:r>
        <w:rPr>
          <w:sz w:val="28"/>
          <w:szCs w:val="28"/>
          <w:lang w:val="uk-UA"/>
        </w:rPr>
        <w:t xml:space="preserve">, варіювання </w:t>
      </w:r>
      <w:r w:rsidR="003035AF">
        <w:rPr>
          <w:sz w:val="28"/>
          <w:szCs w:val="28"/>
          <w:lang w:val="uk-UA"/>
        </w:rPr>
        <w:t xml:space="preserve">форм, </w:t>
      </w:r>
      <w:r>
        <w:rPr>
          <w:sz w:val="28"/>
          <w:szCs w:val="28"/>
          <w:lang w:val="uk-UA"/>
        </w:rPr>
        <w:t>прийомів, методів</w:t>
      </w:r>
      <w:r w:rsidR="003035AF">
        <w:rPr>
          <w:sz w:val="28"/>
          <w:szCs w:val="28"/>
          <w:lang w:val="uk-UA"/>
        </w:rPr>
        <w:t>, засобів навчання і виховання,</w:t>
      </w:r>
      <w:r>
        <w:rPr>
          <w:sz w:val="28"/>
          <w:szCs w:val="28"/>
          <w:lang w:val="uk-UA"/>
        </w:rPr>
        <w:t xml:space="preserve"> доповнення виховного процесу новими, нетрадиційними підходами та технологіями. </w:t>
      </w:r>
      <w:r w:rsidR="003035AF">
        <w:rPr>
          <w:sz w:val="28"/>
          <w:szCs w:val="28"/>
          <w:lang w:val="uk-UA"/>
        </w:rPr>
        <w:t xml:space="preserve">Це своєю чергою визначає необхідність </w:t>
      </w:r>
      <w:r>
        <w:rPr>
          <w:sz w:val="28"/>
          <w:szCs w:val="28"/>
          <w:lang w:val="uk-UA"/>
        </w:rPr>
        <w:t xml:space="preserve">професіоналізму педагогів ЗДО, відповідність їх знань, умінь та навичок, компетентностей вимогам часу та потребам здобувачів дошкільної освіти. </w:t>
      </w:r>
      <w:r w:rsidR="003035AF">
        <w:rPr>
          <w:sz w:val="28"/>
          <w:szCs w:val="28"/>
          <w:lang w:val="uk-UA"/>
        </w:rPr>
        <w:t>Відтак п</w:t>
      </w:r>
      <w:r>
        <w:rPr>
          <w:sz w:val="28"/>
          <w:szCs w:val="28"/>
          <w:lang w:val="uk-UA"/>
        </w:rPr>
        <w:t>едагогічна майстерність вихователів узалежнюється відкритістю всьому новому, готовністю здійснювати інноваційну діяльність, обізнаністю з кращим педагогічним досвідом та прийомами педагогів-новаторів, методикою їх використання у практичній роботі.</w:t>
      </w:r>
    </w:p>
    <w:p w:rsidR="00B02331" w:rsidRDefault="00B02331" w:rsidP="00176A5C">
      <w:pPr>
        <w:pStyle w:val="text"/>
        <w:spacing w:before="0" w:beforeAutospacing="0" w:after="0" w:afterAutospacing="0" w:line="360" w:lineRule="auto"/>
        <w:ind w:right="150"/>
        <w:jc w:val="both"/>
        <w:rPr>
          <w:sz w:val="28"/>
          <w:szCs w:val="28"/>
          <w:lang w:val="uk-UA"/>
        </w:rPr>
      </w:pPr>
      <w:r>
        <w:rPr>
          <w:sz w:val="28"/>
          <w:szCs w:val="28"/>
          <w:lang w:val="uk-UA"/>
        </w:rPr>
        <w:tab/>
        <w:t>Не можемо оминути увагою й наступність дошкільної та початкової освіти, яка своєю чергою вимагає тісної співпраці педагогічних працівників, батьків, дітей, налагодження дружніх взаємин, включення в освітній простір усіх без винятку вихованців та надання їм якісних освітніх послуг.</w:t>
      </w:r>
      <w:r w:rsidR="003035AF">
        <w:rPr>
          <w:sz w:val="28"/>
          <w:szCs w:val="28"/>
          <w:lang w:val="uk-UA"/>
        </w:rPr>
        <w:t xml:space="preserve"> </w:t>
      </w:r>
      <w:r>
        <w:rPr>
          <w:sz w:val="28"/>
          <w:szCs w:val="28"/>
          <w:lang w:val="uk-UA"/>
        </w:rPr>
        <w:t>Отримання високих результатів можливе за умови використання педагогами різних освітніх технологій, правильного їх чергування, взаємодоповнення іншими іннова</w:t>
      </w:r>
      <w:r w:rsidR="003035AF">
        <w:rPr>
          <w:sz w:val="28"/>
          <w:szCs w:val="28"/>
          <w:lang w:val="uk-UA"/>
        </w:rPr>
        <w:t>ц</w:t>
      </w:r>
      <w:r>
        <w:rPr>
          <w:sz w:val="28"/>
          <w:szCs w:val="28"/>
          <w:lang w:val="uk-UA"/>
        </w:rPr>
        <w:t>іями тощо.</w:t>
      </w:r>
    </w:p>
    <w:p w:rsidR="00176A5C" w:rsidRPr="00D1442A" w:rsidRDefault="00176A5C" w:rsidP="00B02331">
      <w:pPr>
        <w:pStyle w:val="text"/>
        <w:spacing w:before="0" w:beforeAutospacing="0" w:after="0" w:afterAutospacing="0" w:line="360" w:lineRule="auto"/>
        <w:ind w:right="150" w:firstLine="708"/>
        <w:jc w:val="both"/>
        <w:rPr>
          <w:sz w:val="28"/>
          <w:szCs w:val="28"/>
          <w:lang w:val="uk-UA"/>
        </w:rPr>
      </w:pPr>
      <w:r w:rsidRPr="00D1442A">
        <w:rPr>
          <w:sz w:val="28"/>
          <w:szCs w:val="28"/>
          <w:lang w:val="uk-UA"/>
        </w:rPr>
        <w:lastRenderedPageBreak/>
        <w:t>Представляємо основні освітні технології, які доцільно використовувати на практиці у ході підготовки дітей дошкільного віку до подальшого навчання у школі (Рис. 1):</w:t>
      </w:r>
    </w:p>
    <w:p w:rsidR="00176A5C" w:rsidRDefault="00176A5C" w:rsidP="00176A5C">
      <w:pPr>
        <w:spacing w:line="360" w:lineRule="auto"/>
        <w:ind w:firstLine="708"/>
        <w:jc w:val="center"/>
        <w:rPr>
          <w:lang w:val="uk-UA"/>
        </w:rPr>
      </w:pPr>
      <w:r>
        <w:rPr>
          <w:rFonts w:ascii="Times New Roman" w:hAnsi="Times New Roman" w:cs="Times New Roman"/>
          <w:b/>
          <w:noProof/>
          <w:sz w:val="28"/>
          <w:szCs w:val="28"/>
          <w:lang w:eastAsia="ru-RU"/>
        </w:rPr>
        <w:drawing>
          <wp:inline distT="0" distB="0" distL="0" distR="0" wp14:anchorId="1924E851" wp14:editId="37F11E01">
            <wp:extent cx="5486400" cy="7077075"/>
            <wp:effectExtent l="0" t="0" r="0" b="9525"/>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76A5C" w:rsidRPr="00AA4CBA" w:rsidRDefault="00176A5C" w:rsidP="00176A5C">
      <w:pPr>
        <w:spacing w:line="360" w:lineRule="auto"/>
        <w:ind w:firstLine="708"/>
        <w:jc w:val="both"/>
        <w:rPr>
          <w:rFonts w:ascii="Times New Roman" w:hAnsi="Times New Roman" w:cs="Times New Roman"/>
          <w:i/>
          <w:sz w:val="28"/>
          <w:szCs w:val="28"/>
          <w:lang w:val="uk-UA"/>
        </w:rPr>
      </w:pPr>
      <w:r w:rsidRPr="00AA4CBA">
        <w:rPr>
          <w:rFonts w:ascii="Times New Roman" w:hAnsi="Times New Roman" w:cs="Times New Roman"/>
          <w:i/>
          <w:sz w:val="28"/>
          <w:szCs w:val="28"/>
          <w:lang w:val="uk-UA"/>
        </w:rPr>
        <w:t>Рис. 1. Основні педагогічні технології у роботі з майбутніми першокласниками</w:t>
      </w:r>
    </w:p>
    <w:p w:rsidR="003F5D43" w:rsidRPr="003F5D43" w:rsidRDefault="003F5D43" w:rsidP="00E2028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процесі підготовки дитини дошкільного віку до навчання у школі проп</w:t>
      </w:r>
      <w:r w:rsidR="00905670">
        <w:rPr>
          <w:rFonts w:ascii="Times New Roman" w:hAnsi="Times New Roman" w:cs="Times New Roman"/>
          <w:sz w:val="28"/>
          <w:szCs w:val="28"/>
          <w:lang w:val="uk-UA"/>
        </w:rPr>
        <w:t>о</w:t>
      </w:r>
      <w:r>
        <w:rPr>
          <w:rFonts w:ascii="Times New Roman" w:hAnsi="Times New Roman" w:cs="Times New Roman"/>
          <w:sz w:val="28"/>
          <w:szCs w:val="28"/>
          <w:lang w:val="uk-UA"/>
        </w:rPr>
        <w:t>нуємо використовувати різні методики, методи та прийоми, освітні технології, які, з одного боку полегшують практичну роботу педагога, а з іншого – дають високі ре</w:t>
      </w:r>
      <w:r w:rsidR="00905670">
        <w:rPr>
          <w:rFonts w:ascii="Times New Roman" w:hAnsi="Times New Roman" w:cs="Times New Roman"/>
          <w:sz w:val="28"/>
          <w:szCs w:val="28"/>
          <w:lang w:val="uk-UA"/>
        </w:rPr>
        <w:t>з</w:t>
      </w:r>
      <w:r>
        <w:rPr>
          <w:rFonts w:ascii="Times New Roman" w:hAnsi="Times New Roman" w:cs="Times New Roman"/>
          <w:sz w:val="28"/>
          <w:szCs w:val="28"/>
          <w:lang w:val="uk-UA"/>
        </w:rPr>
        <w:t>ультати формування різних видів готовності особистості (психологічної, навчальної, фізичної та ін.). Наведемо окремі із них:</w:t>
      </w:r>
    </w:p>
    <w:p w:rsidR="003F5D43" w:rsidRPr="003F5D43" w:rsidRDefault="003F5D43" w:rsidP="003F5D43">
      <w:pPr>
        <w:pStyle w:val="a3"/>
        <w:spacing w:line="360" w:lineRule="auto"/>
        <w:jc w:val="center"/>
        <w:rPr>
          <w:rFonts w:ascii="Times New Roman" w:hAnsi="Times New Roman" w:cs="Times New Roman"/>
          <w:sz w:val="28"/>
          <w:szCs w:val="28"/>
          <w:lang w:val="uk-UA"/>
        </w:rPr>
      </w:pPr>
      <w:r w:rsidRPr="00D20C20">
        <w:rPr>
          <w:rFonts w:ascii="Times New Roman" w:hAnsi="Times New Roman" w:cs="Times New Roman"/>
          <w:i/>
          <w:sz w:val="28"/>
          <w:szCs w:val="28"/>
          <w:lang w:val="uk-UA"/>
        </w:rPr>
        <w:t>Індивідуальний підхід</w:t>
      </w:r>
      <w:r>
        <w:rPr>
          <w:rFonts w:ascii="Times New Roman" w:hAnsi="Times New Roman" w:cs="Times New Roman"/>
          <w:i/>
          <w:sz w:val="28"/>
          <w:szCs w:val="28"/>
          <w:lang w:val="uk-UA"/>
        </w:rPr>
        <w:t xml:space="preserve"> (урахування індивідуальних особливостей дитини: С. Русова, Я. Коменський</w:t>
      </w:r>
      <w:r w:rsidR="002C04AB">
        <w:rPr>
          <w:rFonts w:ascii="Times New Roman" w:hAnsi="Times New Roman" w:cs="Times New Roman"/>
          <w:i/>
          <w:sz w:val="28"/>
          <w:szCs w:val="28"/>
          <w:lang w:val="uk-UA"/>
        </w:rPr>
        <w:t xml:space="preserve">, «Вальдорфський дитячий садок» Р. </w:t>
      </w:r>
      <w:r w:rsidR="00BA5B9B">
        <w:rPr>
          <w:rFonts w:ascii="Times New Roman" w:hAnsi="Times New Roman" w:cs="Times New Roman"/>
          <w:i/>
          <w:sz w:val="28"/>
          <w:szCs w:val="28"/>
          <w:lang w:val="uk-UA"/>
        </w:rPr>
        <w:t> </w:t>
      </w:r>
      <w:r w:rsidR="002C04AB">
        <w:rPr>
          <w:rFonts w:ascii="Times New Roman" w:hAnsi="Times New Roman" w:cs="Times New Roman"/>
          <w:i/>
          <w:sz w:val="28"/>
          <w:szCs w:val="28"/>
          <w:lang w:val="uk-UA"/>
        </w:rPr>
        <w:t>Штайнера</w:t>
      </w:r>
      <w:r>
        <w:rPr>
          <w:rFonts w:ascii="Times New Roman" w:hAnsi="Times New Roman" w:cs="Times New Roman"/>
          <w:i/>
          <w:sz w:val="28"/>
          <w:szCs w:val="28"/>
          <w:lang w:val="uk-UA"/>
        </w:rPr>
        <w:t>)</w:t>
      </w:r>
    </w:p>
    <w:p w:rsidR="00EC7E4E" w:rsidRDefault="003F5D43" w:rsidP="00A955B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Дана технологія передбачає ретельне вивчення особистості дошкільника, а саме: його задатків та здібностей, навчальних можливостей, специфіки психічних вл</w:t>
      </w:r>
      <w:r w:rsidR="00A955BA">
        <w:rPr>
          <w:rFonts w:ascii="Times New Roman" w:hAnsi="Times New Roman" w:cs="Times New Roman"/>
          <w:sz w:val="28"/>
          <w:szCs w:val="28"/>
          <w:lang w:val="uk-UA"/>
        </w:rPr>
        <w:t>астивостей, інтересів та бажань, стану здоров</w:t>
      </w:r>
      <w:r w:rsidR="00A955BA" w:rsidRPr="00A955BA">
        <w:rPr>
          <w:rFonts w:ascii="Times New Roman" w:hAnsi="Times New Roman" w:cs="Times New Roman"/>
          <w:sz w:val="28"/>
          <w:szCs w:val="28"/>
        </w:rPr>
        <w:t>’</w:t>
      </w:r>
      <w:r w:rsidR="00EC7E4E">
        <w:rPr>
          <w:rFonts w:ascii="Times New Roman" w:hAnsi="Times New Roman" w:cs="Times New Roman"/>
          <w:sz w:val="28"/>
          <w:szCs w:val="28"/>
          <w:lang w:val="uk-UA"/>
        </w:rPr>
        <w:t>я, умов розвитку та пристосування до природи самої дитини. На цьому сьогодні наголошують усі нормативні документи про освіту, виокремлюючи такі стрижневі принципи дошкільної освіти, як-от</w:t>
      </w:r>
      <w:r w:rsidR="00B80A92">
        <w:rPr>
          <w:rFonts w:ascii="Times New Roman" w:hAnsi="Times New Roman" w:cs="Times New Roman"/>
          <w:sz w:val="28"/>
          <w:szCs w:val="28"/>
          <w:lang w:val="uk-UA"/>
        </w:rPr>
        <w:t xml:space="preserve"> (Рис. 2):</w:t>
      </w:r>
    </w:p>
    <w:p w:rsidR="00B80A92" w:rsidRDefault="00B80A92" w:rsidP="00A955BA">
      <w:pPr>
        <w:spacing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0" t="0" r="0" b="190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80A92" w:rsidRDefault="00B80A92" w:rsidP="00A955BA">
      <w:pPr>
        <w:spacing w:line="360" w:lineRule="auto"/>
        <w:ind w:firstLine="708"/>
        <w:jc w:val="both"/>
        <w:rPr>
          <w:rFonts w:ascii="Times New Roman" w:hAnsi="Times New Roman" w:cs="Times New Roman"/>
          <w:i/>
          <w:sz w:val="28"/>
          <w:szCs w:val="28"/>
          <w:lang w:val="uk-UA"/>
        </w:rPr>
      </w:pPr>
      <w:r w:rsidRPr="00B80A92">
        <w:rPr>
          <w:rFonts w:ascii="Times New Roman" w:hAnsi="Times New Roman" w:cs="Times New Roman"/>
          <w:i/>
          <w:sz w:val="28"/>
          <w:szCs w:val="28"/>
          <w:lang w:val="uk-UA"/>
        </w:rPr>
        <w:t>Рис. 2. Принципи використання ОТ у роботі з дошкільниками</w:t>
      </w:r>
    </w:p>
    <w:p w:rsidR="00A955BA" w:rsidRDefault="00EC7E4E" w:rsidP="00A955B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основі цих принципів необхідно здійснювати формування гармонійно розвиненої, щасливої особистості, здатної до подальшої самореалізації. Індивідуальний підхід як один з важелів впливу на ефективність досягнення поставленої мети дошкільної освіти передбачає визнання особистості дитини повноправною, гідною поваги, любові та шанобливого ставлення, визнання унікальності та неповторності. </w:t>
      </w:r>
      <w:r w:rsidR="003F5D43">
        <w:rPr>
          <w:rFonts w:ascii="Times New Roman" w:hAnsi="Times New Roman" w:cs="Times New Roman"/>
          <w:sz w:val="28"/>
          <w:szCs w:val="28"/>
          <w:lang w:val="uk-UA"/>
        </w:rPr>
        <w:t>Використання індивідуального підходу у процесі підготовки до навчання у школі передбачає створення відповідного сенсорно-розвивального середовища у групі ЗДО, вдома, а також залучення дітей дошкільного віку до великої кількості різних видів діяльності (ігрової, пізнавально</w:t>
      </w:r>
      <w:r w:rsidR="002C04AB">
        <w:rPr>
          <w:rFonts w:ascii="Times New Roman" w:hAnsi="Times New Roman" w:cs="Times New Roman"/>
          <w:sz w:val="28"/>
          <w:szCs w:val="28"/>
          <w:lang w:val="uk-UA"/>
        </w:rPr>
        <w:t xml:space="preserve">ї, рухової, творчої, трудової) з тим, щоб виявити її унікальні риси, таланти, уподобання. </w:t>
      </w:r>
      <w:r w:rsidR="00A955BA">
        <w:rPr>
          <w:rFonts w:ascii="Times New Roman" w:hAnsi="Times New Roman" w:cs="Times New Roman"/>
          <w:sz w:val="28"/>
          <w:szCs w:val="28"/>
          <w:lang w:val="uk-UA"/>
        </w:rPr>
        <w:t>Дана технологія відповідає концептуальним положенням основних нормативних документів про освіту (Законів України «Про освіту», «Про дошкільну освіту», «Про загальну середню освіту», Концепції розвитку нової української школи, Концепції розвитку інклюзивної освіти) й опирається на принципи гуманізму, дитиноцентризму, с</w:t>
      </w:r>
      <w:r w:rsidR="003F5D43">
        <w:rPr>
          <w:rFonts w:ascii="Times New Roman" w:hAnsi="Times New Roman" w:cs="Times New Roman"/>
          <w:sz w:val="28"/>
          <w:szCs w:val="28"/>
          <w:lang w:val="uk-UA"/>
        </w:rPr>
        <w:t>амоцінн</w:t>
      </w:r>
      <w:r w:rsidR="00A955BA">
        <w:rPr>
          <w:rFonts w:ascii="Times New Roman" w:hAnsi="Times New Roman" w:cs="Times New Roman"/>
          <w:sz w:val="28"/>
          <w:szCs w:val="28"/>
          <w:lang w:val="uk-UA"/>
        </w:rPr>
        <w:t>ості</w:t>
      </w:r>
      <w:r w:rsidR="003F5D43">
        <w:rPr>
          <w:rFonts w:ascii="Times New Roman" w:hAnsi="Times New Roman" w:cs="Times New Roman"/>
          <w:sz w:val="28"/>
          <w:szCs w:val="28"/>
          <w:lang w:val="uk-UA"/>
        </w:rPr>
        <w:t xml:space="preserve"> дитинства, природовідповідності, педагогічного оптимізму</w:t>
      </w:r>
      <w:r w:rsidR="00A955BA">
        <w:rPr>
          <w:rFonts w:ascii="Times New Roman" w:hAnsi="Times New Roman" w:cs="Times New Roman"/>
          <w:sz w:val="28"/>
          <w:szCs w:val="28"/>
          <w:lang w:val="uk-UA"/>
        </w:rPr>
        <w:t>, які своєю чергою слугують формуванню життєво необхідних компетентностей</w:t>
      </w:r>
      <w:r w:rsidR="003F5D43">
        <w:rPr>
          <w:rFonts w:ascii="Times New Roman" w:hAnsi="Times New Roman" w:cs="Times New Roman"/>
          <w:sz w:val="28"/>
          <w:szCs w:val="28"/>
          <w:lang w:val="uk-UA"/>
        </w:rPr>
        <w:t xml:space="preserve">. </w:t>
      </w:r>
    </w:p>
    <w:p w:rsidR="00A157B2" w:rsidRDefault="003F5D43" w:rsidP="00A955B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практиці </w:t>
      </w:r>
      <w:r w:rsidR="00A955BA">
        <w:rPr>
          <w:rFonts w:ascii="Times New Roman" w:hAnsi="Times New Roman" w:cs="Times New Roman"/>
          <w:sz w:val="28"/>
          <w:szCs w:val="28"/>
          <w:lang w:val="uk-UA"/>
        </w:rPr>
        <w:t>слід в</w:t>
      </w:r>
      <w:r w:rsidR="002C04AB">
        <w:rPr>
          <w:rFonts w:ascii="Times New Roman" w:hAnsi="Times New Roman" w:cs="Times New Roman"/>
          <w:sz w:val="28"/>
          <w:szCs w:val="28"/>
          <w:lang w:val="uk-UA"/>
        </w:rPr>
        <w:t>иявити</w:t>
      </w:r>
      <w:r w:rsidR="00A955BA">
        <w:rPr>
          <w:rFonts w:ascii="Times New Roman" w:hAnsi="Times New Roman" w:cs="Times New Roman"/>
          <w:sz w:val="28"/>
          <w:szCs w:val="28"/>
          <w:lang w:val="uk-UA"/>
        </w:rPr>
        <w:t xml:space="preserve"> </w:t>
      </w:r>
      <w:r>
        <w:rPr>
          <w:rFonts w:ascii="Times New Roman" w:hAnsi="Times New Roman" w:cs="Times New Roman"/>
          <w:sz w:val="28"/>
          <w:szCs w:val="28"/>
          <w:lang w:val="uk-UA"/>
        </w:rPr>
        <w:t>сильні та слабкі сторони д</w:t>
      </w:r>
      <w:r w:rsidR="00A955BA">
        <w:rPr>
          <w:rFonts w:ascii="Times New Roman" w:hAnsi="Times New Roman" w:cs="Times New Roman"/>
          <w:sz w:val="28"/>
          <w:szCs w:val="28"/>
          <w:lang w:val="uk-UA"/>
        </w:rPr>
        <w:t>ошкільників щодо навчально-пізнавальної, ігрової, комунікативної діяльності</w:t>
      </w:r>
      <w:r>
        <w:rPr>
          <w:rFonts w:ascii="Times New Roman" w:hAnsi="Times New Roman" w:cs="Times New Roman"/>
          <w:sz w:val="28"/>
          <w:szCs w:val="28"/>
          <w:lang w:val="uk-UA"/>
        </w:rPr>
        <w:t xml:space="preserve">, </w:t>
      </w:r>
      <w:r w:rsidR="00A955BA">
        <w:rPr>
          <w:rFonts w:ascii="Times New Roman" w:hAnsi="Times New Roman" w:cs="Times New Roman"/>
          <w:sz w:val="28"/>
          <w:szCs w:val="28"/>
          <w:lang w:val="uk-UA"/>
        </w:rPr>
        <w:t xml:space="preserve">виокремити </w:t>
      </w:r>
      <w:r>
        <w:rPr>
          <w:rFonts w:ascii="Times New Roman" w:hAnsi="Times New Roman" w:cs="Times New Roman"/>
          <w:sz w:val="28"/>
          <w:szCs w:val="28"/>
          <w:lang w:val="uk-UA"/>
        </w:rPr>
        <w:t xml:space="preserve">прогалини у розвитку та </w:t>
      </w:r>
      <w:r w:rsidR="00157FC6">
        <w:rPr>
          <w:rFonts w:ascii="Times New Roman" w:hAnsi="Times New Roman" w:cs="Times New Roman"/>
          <w:sz w:val="28"/>
          <w:szCs w:val="28"/>
          <w:lang w:val="uk-UA"/>
        </w:rPr>
        <w:t xml:space="preserve">спрямувати виховний вплив на їх подолання. </w:t>
      </w:r>
      <w:r w:rsidR="00A157B2">
        <w:rPr>
          <w:rFonts w:ascii="Times New Roman" w:hAnsi="Times New Roman" w:cs="Times New Roman"/>
          <w:sz w:val="28"/>
          <w:szCs w:val="28"/>
          <w:lang w:val="uk-UA"/>
        </w:rPr>
        <w:t>Важливого значення набуває ігрова діяльність дітей, за якої дошкільники у невимушеній атмосфері комунікації та взаємодії долають власні страхи, упередження та комплекси, замінюючи їх позитивними рисами.</w:t>
      </w:r>
      <w:r w:rsidR="002C04AB">
        <w:rPr>
          <w:rFonts w:ascii="Times New Roman" w:hAnsi="Times New Roman" w:cs="Times New Roman"/>
          <w:sz w:val="28"/>
          <w:szCs w:val="28"/>
          <w:lang w:val="uk-UA"/>
        </w:rPr>
        <w:t xml:space="preserve"> Технологія індивідуального підходу дозволить сформувати багатогранну особистість, з багатим внутрішнім світом, цінностями, морально стійку, талановиту.</w:t>
      </w:r>
    </w:p>
    <w:p w:rsidR="002C04AB" w:rsidRDefault="002C04AB" w:rsidP="00A955B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Вальдорфська педагогіка дозв</w:t>
      </w:r>
      <w:r w:rsidR="00B80A92">
        <w:rPr>
          <w:rFonts w:ascii="Times New Roman" w:hAnsi="Times New Roman" w:cs="Times New Roman"/>
          <w:sz w:val="28"/>
          <w:szCs w:val="28"/>
          <w:lang w:val="uk-UA"/>
        </w:rPr>
        <w:t>оляє визначити превалюючі напря</w:t>
      </w:r>
      <w:r>
        <w:rPr>
          <w:rFonts w:ascii="Times New Roman" w:hAnsi="Times New Roman" w:cs="Times New Roman"/>
          <w:sz w:val="28"/>
          <w:szCs w:val="28"/>
          <w:lang w:val="uk-UA"/>
        </w:rPr>
        <w:t>ми взаємодії з майбутніми першокласниками, як-от:</w:t>
      </w:r>
    </w:p>
    <w:p w:rsidR="002C04AB" w:rsidRDefault="002C04AB" w:rsidP="002C04AB">
      <w:pPr>
        <w:pStyle w:val="a3"/>
        <w:numPr>
          <w:ilvl w:val="0"/>
          <w:numId w:val="5"/>
        </w:numPr>
        <w:spacing w:line="360" w:lineRule="auto"/>
        <w:jc w:val="both"/>
        <w:rPr>
          <w:rFonts w:ascii="Times New Roman" w:hAnsi="Times New Roman" w:cs="Times New Roman"/>
          <w:sz w:val="28"/>
          <w:szCs w:val="28"/>
          <w:lang w:val="uk-UA"/>
        </w:rPr>
      </w:pPr>
      <w:r w:rsidRPr="002C04AB">
        <w:rPr>
          <w:rFonts w:ascii="Times New Roman" w:hAnsi="Times New Roman" w:cs="Times New Roman"/>
          <w:sz w:val="28"/>
          <w:szCs w:val="28"/>
          <w:lang w:val="uk-UA"/>
        </w:rPr>
        <w:t>формування режиму дня;</w:t>
      </w:r>
    </w:p>
    <w:p w:rsidR="002C04AB" w:rsidRDefault="002C04AB" w:rsidP="002C04A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свобода виховання (відсутність тиску, авторитаризму дорослих та педагогів);</w:t>
      </w:r>
    </w:p>
    <w:p w:rsidR="002C04AB" w:rsidRDefault="002C04AB" w:rsidP="002C04A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розкриття внутрішнього потенціалу особистості (гармонія із собою);</w:t>
      </w:r>
    </w:p>
    <w:p w:rsidR="002C04AB" w:rsidRPr="002C04AB" w:rsidRDefault="002C04AB" w:rsidP="002C04AB">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самостійності та інше.</w:t>
      </w:r>
    </w:p>
    <w:p w:rsidR="00D1442A" w:rsidRDefault="00A157B2" w:rsidP="00A157B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показує, що опора на індивідуальне, організація особистісно-орієнтованої взаємодії «педагог-вихованець» мотивує дітей до навчання, підвищує пізнавальний інтерес, спонукає до розширення кола спілкування, досягнення поставлених завдань тощо.</w:t>
      </w:r>
    </w:p>
    <w:p w:rsidR="00EF6255" w:rsidRPr="00D20C20" w:rsidRDefault="00EF6255" w:rsidP="00EF6255">
      <w:pPr>
        <w:pStyle w:val="a3"/>
        <w:tabs>
          <w:tab w:val="left" w:pos="6690"/>
        </w:tabs>
        <w:spacing w:line="360" w:lineRule="auto"/>
        <w:jc w:val="center"/>
        <w:rPr>
          <w:rFonts w:ascii="Times New Roman" w:hAnsi="Times New Roman" w:cs="Times New Roman"/>
          <w:sz w:val="28"/>
          <w:szCs w:val="28"/>
          <w:lang w:val="uk-UA"/>
        </w:rPr>
      </w:pPr>
      <w:r w:rsidRPr="00D20C20">
        <w:rPr>
          <w:rFonts w:ascii="Times New Roman" w:hAnsi="Times New Roman" w:cs="Times New Roman"/>
          <w:i/>
          <w:sz w:val="28"/>
          <w:szCs w:val="28"/>
          <w:lang w:val="uk-UA"/>
        </w:rPr>
        <w:t>Т</w:t>
      </w:r>
      <w:r>
        <w:rPr>
          <w:rFonts w:ascii="Times New Roman" w:hAnsi="Times New Roman" w:cs="Times New Roman"/>
          <w:i/>
          <w:sz w:val="28"/>
          <w:szCs w:val="28"/>
          <w:lang w:val="uk-UA"/>
        </w:rPr>
        <w:t>ехнологія</w:t>
      </w:r>
      <w:r w:rsidRPr="00D20C20">
        <w:rPr>
          <w:rFonts w:ascii="Times New Roman" w:hAnsi="Times New Roman" w:cs="Times New Roman"/>
          <w:i/>
          <w:sz w:val="28"/>
          <w:szCs w:val="28"/>
          <w:lang w:val="uk-UA"/>
        </w:rPr>
        <w:t xml:space="preserve"> саморозвитку</w:t>
      </w:r>
      <w:r w:rsidRPr="00D20C20">
        <w:rPr>
          <w:rFonts w:ascii="Times New Roman" w:hAnsi="Times New Roman" w:cs="Times New Roman"/>
          <w:sz w:val="28"/>
          <w:szCs w:val="28"/>
          <w:lang w:val="uk-UA"/>
        </w:rPr>
        <w:t xml:space="preserve"> </w:t>
      </w:r>
      <w:r w:rsidRPr="00EF6255">
        <w:rPr>
          <w:rFonts w:ascii="Times New Roman" w:hAnsi="Times New Roman" w:cs="Times New Roman"/>
          <w:i/>
          <w:sz w:val="28"/>
          <w:szCs w:val="28"/>
          <w:lang w:val="uk-UA"/>
        </w:rPr>
        <w:t>М. Монтессорі</w:t>
      </w:r>
      <w:r>
        <w:rPr>
          <w:rFonts w:ascii="Times New Roman" w:hAnsi="Times New Roman" w:cs="Times New Roman"/>
          <w:sz w:val="28"/>
          <w:szCs w:val="28"/>
          <w:lang w:val="uk-UA"/>
        </w:rPr>
        <w:t xml:space="preserve"> </w:t>
      </w:r>
    </w:p>
    <w:p w:rsidR="00EF6255" w:rsidRDefault="00E2028A" w:rsidP="00E2028A">
      <w:pPr>
        <w:tabs>
          <w:tab w:val="left" w:pos="6690"/>
        </w:tabs>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EF6255">
        <w:rPr>
          <w:rFonts w:ascii="Times New Roman" w:hAnsi="Times New Roman" w:cs="Times New Roman"/>
          <w:sz w:val="28"/>
          <w:szCs w:val="28"/>
          <w:lang w:val="uk-UA"/>
        </w:rPr>
        <w:t xml:space="preserve">Відома педагог М. Монтессорі наголошувала на тому, що розвиток дитини обумовлюється відповідними умовами, які можна штучно створити на її користь. Відповідно, важливого значення набуває </w:t>
      </w:r>
      <w:r w:rsidR="00EF6255" w:rsidRPr="00EF6255">
        <w:rPr>
          <w:rFonts w:ascii="Times New Roman" w:hAnsi="Times New Roman" w:cs="Times New Roman"/>
          <w:sz w:val="28"/>
          <w:szCs w:val="28"/>
          <w:shd w:val="clear" w:color="auto" w:fill="FFFFFF"/>
          <w:lang w:val="uk-UA"/>
        </w:rPr>
        <w:t>предметно-просторове середовище</w:t>
      </w:r>
      <w:r w:rsidR="00EF6255">
        <w:rPr>
          <w:rFonts w:ascii="Times New Roman" w:hAnsi="Times New Roman" w:cs="Times New Roman"/>
          <w:sz w:val="28"/>
          <w:szCs w:val="28"/>
          <w:shd w:val="clear" w:color="auto" w:fill="FFFFFF"/>
          <w:lang w:val="uk-UA"/>
        </w:rPr>
        <w:t xml:space="preserve">, у якому дошкільники </w:t>
      </w:r>
      <w:r w:rsidR="00766765">
        <w:rPr>
          <w:rFonts w:ascii="Times New Roman" w:hAnsi="Times New Roman" w:cs="Times New Roman"/>
          <w:sz w:val="28"/>
          <w:szCs w:val="28"/>
          <w:shd w:val="clear" w:color="auto" w:fill="FFFFFF"/>
          <w:lang w:val="uk-UA"/>
        </w:rPr>
        <w:t>можуть</w:t>
      </w:r>
      <w:r w:rsidR="00EF6255" w:rsidRPr="00EF6255">
        <w:rPr>
          <w:rFonts w:ascii="Times New Roman" w:hAnsi="Times New Roman" w:cs="Times New Roman"/>
          <w:sz w:val="28"/>
          <w:szCs w:val="28"/>
          <w:shd w:val="clear" w:color="auto" w:fill="FFFFFF"/>
          <w:lang w:val="uk-UA"/>
        </w:rPr>
        <w:t xml:space="preserve"> реаліз</w:t>
      </w:r>
      <w:r w:rsidR="00EF6255">
        <w:rPr>
          <w:rFonts w:ascii="Times New Roman" w:hAnsi="Times New Roman" w:cs="Times New Roman"/>
          <w:sz w:val="28"/>
          <w:szCs w:val="28"/>
          <w:shd w:val="clear" w:color="auto" w:fill="FFFFFF"/>
          <w:lang w:val="uk-UA"/>
        </w:rPr>
        <w:t>увати</w:t>
      </w:r>
      <w:r w:rsidR="00EF6255" w:rsidRPr="00EF6255">
        <w:rPr>
          <w:rFonts w:ascii="Times New Roman" w:hAnsi="Times New Roman" w:cs="Times New Roman"/>
          <w:sz w:val="28"/>
          <w:szCs w:val="28"/>
          <w:shd w:val="clear" w:color="auto" w:fill="FFFFFF"/>
          <w:lang w:val="uk-UA"/>
        </w:rPr>
        <w:t xml:space="preserve"> </w:t>
      </w:r>
      <w:r w:rsidR="00766765">
        <w:rPr>
          <w:rFonts w:ascii="Times New Roman" w:hAnsi="Times New Roman" w:cs="Times New Roman"/>
          <w:sz w:val="28"/>
          <w:szCs w:val="28"/>
          <w:shd w:val="clear" w:color="auto" w:fill="FFFFFF"/>
          <w:lang w:val="uk-UA"/>
        </w:rPr>
        <w:t xml:space="preserve">свої </w:t>
      </w:r>
      <w:r w:rsidR="00EF6255" w:rsidRPr="00EF6255">
        <w:rPr>
          <w:rFonts w:ascii="Times New Roman" w:hAnsi="Times New Roman" w:cs="Times New Roman"/>
          <w:sz w:val="28"/>
          <w:szCs w:val="28"/>
          <w:shd w:val="clear" w:color="auto" w:fill="FFFFFF"/>
          <w:lang w:val="uk-UA"/>
        </w:rPr>
        <w:t>природн</w:t>
      </w:r>
      <w:r w:rsidR="00EF6255">
        <w:rPr>
          <w:rFonts w:ascii="Times New Roman" w:hAnsi="Times New Roman" w:cs="Times New Roman"/>
          <w:sz w:val="28"/>
          <w:szCs w:val="28"/>
          <w:shd w:val="clear" w:color="auto" w:fill="FFFFFF"/>
          <w:lang w:val="uk-UA"/>
        </w:rPr>
        <w:t>і</w:t>
      </w:r>
      <w:r w:rsidR="00EF6255" w:rsidRPr="00EF6255">
        <w:rPr>
          <w:rFonts w:ascii="Times New Roman" w:hAnsi="Times New Roman" w:cs="Times New Roman"/>
          <w:sz w:val="28"/>
          <w:szCs w:val="28"/>
          <w:shd w:val="clear" w:color="auto" w:fill="FFFFFF"/>
          <w:lang w:val="uk-UA"/>
        </w:rPr>
        <w:t xml:space="preserve"> задатк</w:t>
      </w:r>
      <w:r w:rsidR="00EF6255">
        <w:rPr>
          <w:rFonts w:ascii="Times New Roman" w:hAnsi="Times New Roman" w:cs="Times New Roman"/>
          <w:sz w:val="28"/>
          <w:szCs w:val="28"/>
          <w:shd w:val="clear" w:color="auto" w:fill="FFFFFF"/>
          <w:lang w:val="uk-UA"/>
        </w:rPr>
        <w:t>и та здібності, таланти, прагнення</w:t>
      </w:r>
      <w:r w:rsidR="00EF6255" w:rsidRPr="00EF6255">
        <w:rPr>
          <w:rFonts w:ascii="Times New Roman" w:hAnsi="Times New Roman" w:cs="Times New Roman"/>
          <w:sz w:val="28"/>
          <w:szCs w:val="28"/>
          <w:shd w:val="clear" w:color="auto" w:fill="FFFFFF"/>
          <w:lang w:val="uk-UA"/>
        </w:rPr>
        <w:t xml:space="preserve">. </w:t>
      </w:r>
      <w:r w:rsidR="00766765">
        <w:rPr>
          <w:rFonts w:ascii="Times New Roman" w:hAnsi="Times New Roman" w:cs="Times New Roman"/>
          <w:sz w:val="28"/>
          <w:szCs w:val="28"/>
          <w:shd w:val="clear" w:color="auto" w:fill="FFFFFF"/>
          <w:lang w:val="uk-UA"/>
        </w:rPr>
        <w:t xml:space="preserve">У процесі практичної діяльності педагогу слід долучати дітей дошкільного віку до </w:t>
      </w:r>
      <w:r w:rsidR="00EF6255" w:rsidRPr="00EF6255">
        <w:rPr>
          <w:rFonts w:ascii="Times New Roman" w:hAnsi="Times New Roman" w:cs="Times New Roman"/>
          <w:sz w:val="28"/>
          <w:szCs w:val="28"/>
          <w:shd w:val="clear" w:color="auto" w:fill="FFFFFF"/>
          <w:lang w:val="uk-UA"/>
        </w:rPr>
        <w:t xml:space="preserve">навчання у грі, </w:t>
      </w:r>
      <w:r w:rsidR="00766765">
        <w:rPr>
          <w:rFonts w:ascii="Times New Roman" w:hAnsi="Times New Roman" w:cs="Times New Roman"/>
          <w:sz w:val="28"/>
          <w:szCs w:val="28"/>
          <w:shd w:val="clear" w:color="auto" w:fill="FFFFFF"/>
          <w:lang w:val="uk-UA"/>
        </w:rPr>
        <w:t xml:space="preserve">дослідженні навколишнього світу, спілкуванні, створенні продуктів творчості </w:t>
      </w:r>
      <w:r w:rsidR="00193E67" w:rsidRPr="00193E67">
        <w:rPr>
          <w:rFonts w:ascii="Times New Roman" w:hAnsi="Times New Roman" w:cs="Times New Roman"/>
          <w:sz w:val="28"/>
          <w:szCs w:val="28"/>
          <w:lang w:val="uk-UA"/>
        </w:rPr>
        <w:t>[</w:t>
      </w:r>
      <w:r w:rsidR="00EF6255" w:rsidRPr="00193E67">
        <w:rPr>
          <w:rFonts w:ascii="Times New Roman" w:hAnsi="Times New Roman" w:cs="Times New Roman"/>
          <w:sz w:val="28"/>
          <w:szCs w:val="28"/>
          <w:lang w:val="uk-UA"/>
        </w:rPr>
        <w:t>4].</w:t>
      </w:r>
      <w:r w:rsidRPr="00193E67">
        <w:rPr>
          <w:rFonts w:ascii="Times New Roman" w:hAnsi="Times New Roman" w:cs="Times New Roman"/>
          <w:sz w:val="28"/>
          <w:szCs w:val="28"/>
          <w:lang w:val="uk-UA"/>
        </w:rPr>
        <w:t xml:space="preserve"> </w:t>
      </w:r>
      <w:r w:rsidR="00766765">
        <w:rPr>
          <w:rFonts w:ascii="Times New Roman" w:hAnsi="Times New Roman" w:cs="Times New Roman"/>
          <w:sz w:val="28"/>
          <w:szCs w:val="28"/>
          <w:shd w:val="clear" w:color="auto" w:fill="FFFFFF"/>
          <w:lang w:val="uk-UA"/>
        </w:rPr>
        <w:t>Основними вимогами, що слугують підвищенню ефективності підготовки дошкільників до подальшого навчання у школі за міркуванням М. Монтессорі виступають наступні:</w:t>
      </w:r>
    </w:p>
    <w:p w:rsidR="00EF6255" w:rsidRDefault="00EF6255" w:rsidP="00766765">
      <w:pPr>
        <w:pStyle w:val="a3"/>
        <w:numPr>
          <w:ilvl w:val="0"/>
          <w:numId w:val="9"/>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спостереження за поведінкою дітей;</w:t>
      </w:r>
    </w:p>
    <w:p w:rsidR="00EF6255" w:rsidRDefault="00766765" w:rsidP="00766765">
      <w:pPr>
        <w:pStyle w:val="a3"/>
        <w:numPr>
          <w:ilvl w:val="0"/>
          <w:numId w:val="9"/>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систематичне підвищення мотивації до саморозвитку</w:t>
      </w:r>
      <w:r w:rsidR="00EF6255">
        <w:rPr>
          <w:rFonts w:ascii="Times New Roman" w:hAnsi="Times New Roman" w:cs="Times New Roman"/>
          <w:sz w:val="28"/>
          <w:szCs w:val="28"/>
          <w:shd w:val="clear" w:color="auto" w:fill="FFFFFF"/>
          <w:lang w:val="uk-UA"/>
        </w:rPr>
        <w:t>;</w:t>
      </w:r>
    </w:p>
    <w:p w:rsidR="00EF6255" w:rsidRDefault="00EF6255" w:rsidP="00766765">
      <w:pPr>
        <w:pStyle w:val="a3"/>
        <w:numPr>
          <w:ilvl w:val="0"/>
          <w:numId w:val="9"/>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використання дидактичних Монтессорі-матеріалів;</w:t>
      </w:r>
    </w:p>
    <w:p w:rsidR="00EF6255" w:rsidRDefault="00766765" w:rsidP="00766765">
      <w:pPr>
        <w:pStyle w:val="a3"/>
        <w:numPr>
          <w:ilvl w:val="0"/>
          <w:numId w:val="9"/>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зосередження </w:t>
      </w:r>
      <w:r w:rsidR="00EF6255">
        <w:rPr>
          <w:rFonts w:ascii="Times New Roman" w:hAnsi="Times New Roman" w:cs="Times New Roman"/>
          <w:sz w:val="28"/>
          <w:szCs w:val="28"/>
          <w:shd w:val="clear" w:color="auto" w:fill="FFFFFF"/>
          <w:lang w:val="uk-UA"/>
        </w:rPr>
        <w:t>уваги на зоні сенсорного розвитку;</w:t>
      </w:r>
    </w:p>
    <w:p w:rsidR="00EF6255" w:rsidRDefault="00766765" w:rsidP="00766765">
      <w:pPr>
        <w:pStyle w:val="a3"/>
        <w:numPr>
          <w:ilvl w:val="0"/>
          <w:numId w:val="9"/>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дотримання правила </w:t>
      </w:r>
      <w:r w:rsidR="00EF6255">
        <w:rPr>
          <w:rFonts w:ascii="Times New Roman" w:hAnsi="Times New Roman" w:cs="Times New Roman"/>
          <w:sz w:val="28"/>
          <w:szCs w:val="28"/>
          <w:shd w:val="clear" w:color="auto" w:fill="FFFFFF"/>
          <w:lang w:val="uk-UA"/>
        </w:rPr>
        <w:t>«допом</w:t>
      </w:r>
      <w:r>
        <w:rPr>
          <w:rFonts w:ascii="Times New Roman" w:hAnsi="Times New Roman" w:cs="Times New Roman"/>
          <w:sz w:val="28"/>
          <w:szCs w:val="28"/>
          <w:shd w:val="clear" w:color="auto" w:fill="FFFFFF"/>
          <w:lang w:val="uk-UA"/>
        </w:rPr>
        <w:t>ожи мені</w:t>
      </w:r>
      <w:r w:rsidR="00EF6255">
        <w:rPr>
          <w:rFonts w:ascii="Times New Roman" w:hAnsi="Times New Roman" w:cs="Times New Roman"/>
          <w:sz w:val="28"/>
          <w:szCs w:val="28"/>
          <w:shd w:val="clear" w:color="auto" w:fill="FFFFFF"/>
          <w:lang w:val="uk-UA"/>
        </w:rPr>
        <w:t xml:space="preserve"> зробити це самому».</w:t>
      </w:r>
    </w:p>
    <w:p w:rsidR="00F86BED" w:rsidRPr="00F86BED" w:rsidRDefault="00F86BED" w:rsidP="00F86BED">
      <w:p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Зрозуміло, розвиток особистості дошкільника відбувається у тісному зв</w:t>
      </w:r>
      <w:r w:rsidRPr="00F86BE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язку із довкіллям, природою. Саме тому такою цінною є методика сучасної вченої Н. Лисенко «Експериментування у природі».</w:t>
      </w:r>
    </w:p>
    <w:p w:rsidR="00B80A92" w:rsidRDefault="00B80A92" w:rsidP="009C0983">
      <w:pPr>
        <w:pStyle w:val="a3"/>
        <w:spacing w:line="360" w:lineRule="auto"/>
        <w:jc w:val="center"/>
        <w:rPr>
          <w:rFonts w:ascii="Times New Roman" w:hAnsi="Times New Roman" w:cs="Times New Roman"/>
          <w:i/>
          <w:sz w:val="28"/>
          <w:szCs w:val="28"/>
          <w:lang w:val="uk-UA"/>
        </w:rPr>
      </w:pPr>
    </w:p>
    <w:p w:rsidR="009C0983" w:rsidRDefault="009C0983" w:rsidP="009C0983">
      <w:pPr>
        <w:pStyle w:val="a3"/>
        <w:spacing w:line="360" w:lineRule="auto"/>
        <w:jc w:val="center"/>
        <w:rPr>
          <w:rFonts w:ascii="Times New Roman" w:hAnsi="Times New Roman" w:cs="Times New Roman"/>
          <w:i/>
          <w:sz w:val="28"/>
          <w:szCs w:val="28"/>
          <w:lang w:val="uk-UA"/>
        </w:rPr>
      </w:pPr>
      <w:r w:rsidRPr="009F3F2E">
        <w:rPr>
          <w:rFonts w:ascii="Times New Roman" w:hAnsi="Times New Roman" w:cs="Times New Roman"/>
          <w:i/>
          <w:sz w:val="28"/>
          <w:szCs w:val="28"/>
          <w:lang w:val="uk-UA"/>
        </w:rPr>
        <w:lastRenderedPageBreak/>
        <w:t>Методика експериментуван</w:t>
      </w:r>
      <w:r>
        <w:rPr>
          <w:rFonts w:ascii="Times New Roman" w:hAnsi="Times New Roman" w:cs="Times New Roman"/>
          <w:i/>
          <w:sz w:val="28"/>
          <w:szCs w:val="28"/>
          <w:lang w:val="uk-UA"/>
        </w:rPr>
        <w:t xml:space="preserve">ня у природі </w:t>
      </w:r>
    </w:p>
    <w:p w:rsidR="009C0983" w:rsidRPr="009F3F2E" w:rsidRDefault="009C0983" w:rsidP="009C0983">
      <w:pPr>
        <w:pStyle w:val="a3"/>
        <w:spacing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(автор Н. Лисенко)</w:t>
      </w:r>
    </w:p>
    <w:p w:rsidR="009C0983" w:rsidRDefault="00B80A92" w:rsidP="001020A4">
      <w:pPr>
        <w:spacing w:line="360" w:lineRule="auto"/>
        <w:ind w:firstLine="708"/>
        <w:jc w:val="both"/>
        <w:rPr>
          <w:rFonts w:ascii="Times New Roman" w:hAnsi="Times New Roman" w:cs="Times New Roman"/>
          <w:sz w:val="28"/>
          <w:szCs w:val="28"/>
          <w:lang w:val="uk-UA"/>
        </w:rPr>
      </w:pPr>
      <w:r w:rsidRPr="001020A4">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2237105</wp:posOffset>
            </wp:positionH>
            <wp:positionV relativeFrom="paragraph">
              <wp:posOffset>1042035</wp:posOffset>
            </wp:positionV>
            <wp:extent cx="3663315" cy="2370455"/>
            <wp:effectExtent l="0" t="0" r="0" b="0"/>
            <wp:wrapThrough wrapText="bothSides">
              <wp:wrapPolygon edited="0">
                <wp:start x="0" y="0"/>
                <wp:lineTo x="0" y="21351"/>
                <wp:lineTo x="21454" y="21351"/>
                <wp:lineTo x="21454" y="0"/>
                <wp:lineTo x="0" y="0"/>
              </wp:wrapPolygon>
            </wp:wrapThrough>
            <wp:docPr id="6" name="Рисунок 6" descr="C:\Users\User\Downloads\imgpreview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preview (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3315" cy="237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983">
        <w:rPr>
          <w:rFonts w:ascii="Times New Roman" w:hAnsi="Times New Roman" w:cs="Times New Roman"/>
          <w:sz w:val="28"/>
          <w:szCs w:val="28"/>
          <w:lang w:val="uk-UA"/>
        </w:rPr>
        <w:t>Дана технологія розширює знання дошкільників про навколишнє середовище, вчить пошуку та здійсненню дослідження навколишнього світу. Єднання з природою відбувається у природний спосіб, з використанням природніх матеріалів, через які дошкільники пізнають довкілля, ознаки предметів та явищ. Практика показує, що діти з цікавістю грають природним матеріалом (піском, водою, листям, квітами, плодами дерев). Прогулянки закріплюють знання сенсорних еталонів, розвивають елементарні математичні уявлення, поглиблюють знання про природні явища, закріплюють знання ознак предметів.</w:t>
      </w:r>
    </w:p>
    <w:p w:rsidR="009C0983" w:rsidRPr="001020A4" w:rsidRDefault="009C0983" w:rsidP="009C0983">
      <w:pPr>
        <w:pStyle w:val="text"/>
        <w:spacing w:before="0" w:beforeAutospacing="0" w:after="0" w:afterAutospacing="0" w:line="360" w:lineRule="auto"/>
        <w:ind w:right="150" w:firstLine="708"/>
        <w:jc w:val="both"/>
        <w:rPr>
          <w:sz w:val="28"/>
          <w:szCs w:val="28"/>
          <w:lang w:val="uk-UA"/>
        </w:rPr>
      </w:pPr>
      <w:r>
        <w:rPr>
          <w:sz w:val="28"/>
          <w:szCs w:val="28"/>
          <w:lang w:val="uk-UA"/>
        </w:rPr>
        <w:t>Цю</w:t>
      </w:r>
      <w:r w:rsidRPr="009F3F2E">
        <w:rPr>
          <w:sz w:val="28"/>
          <w:szCs w:val="28"/>
          <w:lang w:val="uk-UA"/>
        </w:rPr>
        <w:t xml:space="preserve"> технологію </w:t>
      </w:r>
      <w:r>
        <w:rPr>
          <w:sz w:val="28"/>
          <w:szCs w:val="28"/>
          <w:lang w:val="uk-UA"/>
        </w:rPr>
        <w:t>доцільно поєднувати</w:t>
      </w:r>
      <w:r w:rsidRPr="009F3F2E">
        <w:rPr>
          <w:sz w:val="28"/>
          <w:szCs w:val="28"/>
          <w:lang w:val="uk-UA"/>
        </w:rPr>
        <w:t xml:space="preserve"> із </w:t>
      </w:r>
      <w:r w:rsidRPr="001020A4">
        <w:rPr>
          <w:sz w:val="28"/>
          <w:szCs w:val="28"/>
          <w:lang w:val="uk-UA"/>
        </w:rPr>
        <w:t>технологією А.</w:t>
      </w:r>
      <w:r w:rsidR="001020A4">
        <w:rPr>
          <w:sz w:val="28"/>
          <w:szCs w:val="28"/>
          <w:lang w:val="uk-UA"/>
        </w:rPr>
        <w:t> </w:t>
      </w:r>
      <w:r w:rsidRPr="001020A4">
        <w:rPr>
          <w:sz w:val="28"/>
          <w:szCs w:val="28"/>
          <w:lang w:val="uk-UA"/>
        </w:rPr>
        <w:t>Савенкова «Дослідження як методи навчання».</w:t>
      </w:r>
    </w:p>
    <w:p w:rsidR="00E2028A" w:rsidRDefault="009C0983" w:rsidP="009C0983">
      <w:pPr>
        <w:pStyle w:val="text"/>
        <w:spacing w:before="0" w:beforeAutospacing="0" w:after="0" w:afterAutospacing="0" w:line="360" w:lineRule="auto"/>
        <w:ind w:right="150" w:firstLine="708"/>
        <w:jc w:val="center"/>
        <w:rPr>
          <w:i/>
          <w:sz w:val="28"/>
          <w:szCs w:val="28"/>
          <w:lang w:val="uk-UA"/>
        </w:rPr>
      </w:pPr>
      <w:r>
        <w:rPr>
          <w:i/>
          <w:sz w:val="28"/>
          <w:szCs w:val="28"/>
          <w:lang w:val="uk-UA"/>
        </w:rPr>
        <w:t>Т</w:t>
      </w:r>
      <w:r w:rsidRPr="009F3F2E">
        <w:rPr>
          <w:i/>
          <w:sz w:val="28"/>
          <w:szCs w:val="28"/>
          <w:lang w:val="uk-UA"/>
        </w:rPr>
        <w:t>ехнологі</w:t>
      </w:r>
      <w:r>
        <w:rPr>
          <w:i/>
          <w:sz w:val="28"/>
          <w:szCs w:val="28"/>
          <w:lang w:val="uk-UA"/>
        </w:rPr>
        <w:t>я</w:t>
      </w:r>
      <w:r w:rsidRPr="009F3F2E">
        <w:rPr>
          <w:i/>
          <w:sz w:val="28"/>
          <w:szCs w:val="28"/>
          <w:lang w:val="uk-UA"/>
        </w:rPr>
        <w:t xml:space="preserve"> А. Савенкова </w:t>
      </w:r>
    </w:p>
    <w:p w:rsidR="009C0983" w:rsidRDefault="009C0983" w:rsidP="009C0983">
      <w:pPr>
        <w:pStyle w:val="text"/>
        <w:spacing w:before="0" w:beforeAutospacing="0" w:after="0" w:afterAutospacing="0" w:line="360" w:lineRule="auto"/>
        <w:ind w:right="150" w:firstLine="708"/>
        <w:jc w:val="center"/>
        <w:rPr>
          <w:sz w:val="28"/>
          <w:szCs w:val="28"/>
          <w:lang w:val="uk-UA"/>
        </w:rPr>
      </w:pPr>
      <w:r w:rsidRPr="009F3F2E">
        <w:rPr>
          <w:i/>
          <w:sz w:val="28"/>
          <w:szCs w:val="28"/>
          <w:lang w:val="uk-UA"/>
        </w:rPr>
        <w:t>«Дослідження як методи навчання»</w:t>
      </w:r>
    </w:p>
    <w:p w:rsidR="009C0983" w:rsidRDefault="009C0983" w:rsidP="009C0983">
      <w:pPr>
        <w:pStyle w:val="text"/>
        <w:spacing w:before="0" w:beforeAutospacing="0" w:after="0" w:afterAutospacing="0" w:line="360" w:lineRule="auto"/>
        <w:ind w:right="150"/>
        <w:jc w:val="both"/>
        <w:rPr>
          <w:sz w:val="28"/>
          <w:szCs w:val="28"/>
          <w:lang w:val="uk-UA"/>
        </w:rPr>
      </w:pPr>
      <w:r>
        <w:rPr>
          <w:sz w:val="28"/>
          <w:szCs w:val="28"/>
          <w:lang w:val="uk-UA"/>
        </w:rPr>
        <w:t xml:space="preserve">Дана технологія </w:t>
      </w:r>
      <w:r w:rsidRPr="009F3F2E">
        <w:rPr>
          <w:sz w:val="28"/>
          <w:szCs w:val="28"/>
          <w:lang w:val="uk-UA"/>
        </w:rPr>
        <w:t xml:space="preserve">містить </w:t>
      </w:r>
      <w:r>
        <w:rPr>
          <w:sz w:val="28"/>
          <w:szCs w:val="28"/>
          <w:lang w:val="uk-UA"/>
        </w:rPr>
        <w:t xml:space="preserve">низку </w:t>
      </w:r>
      <w:r w:rsidRPr="009F3F2E">
        <w:rPr>
          <w:sz w:val="28"/>
          <w:szCs w:val="28"/>
          <w:lang w:val="uk-UA"/>
        </w:rPr>
        <w:t>елемент</w:t>
      </w:r>
      <w:r>
        <w:rPr>
          <w:sz w:val="28"/>
          <w:szCs w:val="28"/>
          <w:lang w:val="uk-UA"/>
        </w:rPr>
        <w:t>ів</w:t>
      </w:r>
      <w:r w:rsidRPr="009F3F2E">
        <w:rPr>
          <w:sz w:val="28"/>
          <w:szCs w:val="28"/>
          <w:lang w:val="uk-UA"/>
        </w:rPr>
        <w:t xml:space="preserve">: </w:t>
      </w:r>
    </w:p>
    <w:p w:rsidR="009C0983" w:rsidRDefault="009C0983" w:rsidP="009C0983">
      <w:pPr>
        <w:pStyle w:val="text"/>
        <w:numPr>
          <w:ilvl w:val="0"/>
          <w:numId w:val="18"/>
        </w:numPr>
        <w:spacing w:before="0" w:beforeAutospacing="0" w:after="0" w:afterAutospacing="0" w:line="360" w:lineRule="auto"/>
        <w:ind w:right="150"/>
        <w:jc w:val="both"/>
        <w:rPr>
          <w:sz w:val="28"/>
          <w:szCs w:val="28"/>
          <w:lang w:val="uk-UA"/>
        </w:rPr>
      </w:pPr>
      <w:r w:rsidRPr="009F3F2E">
        <w:rPr>
          <w:sz w:val="28"/>
          <w:szCs w:val="28"/>
          <w:lang w:val="uk-UA"/>
        </w:rPr>
        <w:t xml:space="preserve">розвиток дослідницьких умінь і навичок; </w:t>
      </w:r>
    </w:p>
    <w:p w:rsidR="009C0983" w:rsidRDefault="009C0983" w:rsidP="009C0983">
      <w:pPr>
        <w:pStyle w:val="text"/>
        <w:numPr>
          <w:ilvl w:val="0"/>
          <w:numId w:val="18"/>
        </w:numPr>
        <w:spacing w:before="0" w:beforeAutospacing="0" w:after="0" w:afterAutospacing="0" w:line="360" w:lineRule="auto"/>
        <w:ind w:right="150"/>
        <w:jc w:val="both"/>
        <w:rPr>
          <w:sz w:val="28"/>
          <w:szCs w:val="28"/>
          <w:lang w:val="uk-UA"/>
        </w:rPr>
      </w:pPr>
      <w:r w:rsidRPr="009F3F2E">
        <w:rPr>
          <w:sz w:val="28"/>
          <w:szCs w:val="28"/>
          <w:lang w:val="uk-UA"/>
        </w:rPr>
        <w:t>дослідницька практика;</w:t>
      </w:r>
    </w:p>
    <w:p w:rsidR="009C0983" w:rsidRDefault="009C0983" w:rsidP="009C0983">
      <w:pPr>
        <w:pStyle w:val="text"/>
        <w:numPr>
          <w:ilvl w:val="0"/>
          <w:numId w:val="18"/>
        </w:numPr>
        <w:spacing w:before="0" w:beforeAutospacing="0" w:after="0" w:afterAutospacing="0" w:line="360" w:lineRule="auto"/>
        <w:ind w:right="150"/>
        <w:jc w:val="both"/>
        <w:rPr>
          <w:sz w:val="28"/>
          <w:szCs w:val="28"/>
          <w:lang w:val="uk-UA"/>
        </w:rPr>
      </w:pPr>
      <w:r w:rsidRPr="009F3F2E">
        <w:rPr>
          <w:sz w:val="28"/>
          <w:szCs w:val="28"/>
          <w:lang w:val="uk-UA"/>
        </w:rPr>
        <w:t>моніторинг дос</w:t>
      </w:r>
      <w:r>
        <w:rPr>
          <w:sz w:val="28"/>
          <w:szCs w:val="28"/>
          <w:lang w:val="uk-UA"/>
        </w:rPr>
        <w:t>лідницької діяльності дошкільників</w:t>
      </w:r>
      <w:r w:rsidRPr="009F3F2E">
        <w:rPr>
          <w:sz w:val="28"/>
          <w:szCs w:val="28"/>
          <w:lang w:val="uk-UA"/>
        </w:rPr>
        <w:t xml:space="preserve">. </w:t>
      </w:r>
    </w:p>
    <w:p w:rsidR="009C0983" w:rsidRDefault="009C0983" w:rsidP="009C0983">
      <w:pPr>
        <w:pStyle w:val="text"/>
        <w:spacing w:before="0" w:beforeAutospacing="0" w:after="0" w:afterAutospacing="0" w:line="360" w:lineRule="auto"/>
        <w:ind w:right="150"/>
        <w:jc w:val="both"/>
        <w:rPr>
          <w:sz w:val="28"/>
          <w:szCs w:val="28"/>
          <w:lang w:val="uk-UA"/>
        </w:rPr>
      </w:pPr>
      <w:r>
        <w:rPr>
          <w:sz w:val="28"/>
          <w:szCs w:val="28"/>
          <w:lang w:val="uk-UA"/>
        </w:rPr>
        <w:t>Важливо п</w:t>
      </w:r>
      <w:r w:rsidRPr="001473EA">
        <w:rPr>
          <w:sz w:val="28"/>
          <w:szCs w:val="28"/>
          <w:lang w:val="uk-UA"/>
        </w:rPr>
        <w:t>ід час використа</w:t>
      </w:r>
      <w:r w:rsidR="003025F1">
        <w:rPr>
          <w:sz w:val="28"/>
          <w:szCs w:val="28"/>
          <w:lang w:val="uk-UA"/>
        </w:rPr>
        <w:t>ння даної технології спостерігат</w:t>
      </w:r>
      <w:r w:rsidRPr="001473EA">
        <w:rPr>
          <w:sz w:val="28"/>
          <w:szCs w:val="28"/>
          <w:lang w:val="uk-UA"/>
        </w:rPr>
        <w:t xml:space="preserve">и за поведінкою </w:t>
      </w:r>
      <w:r w:rsidR="003025F1">
        <w:rPr>
          <w:sz w:val="28"/>
          <w:szCs w:val="28"/>
          <w:lang w:val="uk-UA"/>
        </w:rPr>
        <w:t xml:space="preserve">вихованців, виявленням ними </w:t>
      </w:r>
      <w:r w:rsidRPr="001473EA">
        <w:rPr>
          <w:sz w:val="28"/>
          <w:szCs w:val="28"/>
          <w:lang w:val="uk-UA"/>
        </w:rPr>
        <w:t>самостійн</w:t>
      </w:r>
      <w:r w:rsidR="003025F1">
        <w:rPr>
          <w:sz w:val="28"/>
          <w:szCs w:val="28"/>
          <w:lang w:val="uk-UA"/>
        </w:rPr>
        <w:t>ості, рішучості, вправності дій</w:t>
      </w:r>
      <w:r w:rsidRPr="001473EA">
        <w:rPr>
          <w:sz w:val="28"/>
          <w:szCs w:val="28"/>
          <w:lang w:val="uk-UA"/>
        </w:rPr>
        <w:t xml:space="preserve">. </w:t>
      </w:r>
      <w:r w:rsidR="003025F1">
        <w:rPr>
          <w:sz w:val="28"/>
          <w:szCs w:val="28"/>
          <w:lang w:val="uk-UA"/>
        </w:rPr>
        <w:t xml:space="preserve">Доречно </w:t>
      </w:r>
      <w:r w:rsidRPr="001473EA">
        <w:rPr>
          <w:sz w:val="28"/>
          <w:szCs w:val="28"/>
          <w:lang w:val="uk-UA"/>
        </w:rPr>
        <w:t>скер</w:t>
      </w:r>
      <w:r w:rsidR="003025F1">
        <w:rPr>
          <w:sz w:val="28"/>
          <w:szCs w:val="28"/>
          <w:lang w:val="uk-UA"/>
        </w:rPr>
        <w:t>овувати</w:t>
      </w:r>
      <w:r w:rsidRPr="001473EA">
        <w:rPr>
          <w:sz w:val="28"/>
          <w:szCs w:val="28"/>
          <w:lang w:val="uk-UA"/>
        </w:rPr>
        <w:t xml:space="preserve"> вихованців </w:t>
      </w:r>
      <w:r w:rsidR="003025F1">
        <w:rPr>
          <w:sz w:val="28"/>
          <w:szCs w:val="28"/>
          <w:lang w:val="uk-UA"/>
        </w:rPr>
        <w:t>у напрямку</w:t>
      </w:r>
      <w:r w:rsidRPr="001473EA">
        <w:rPr>
          <w:sz w:val="28"/>
          <w:szCs w:val="28"/>
          <w:lang w:val="uk-UA"/>
        </w:rPr>
        <w:t xml:space="preserve"> </w:t>
      </w:r>
      <w:r w:rsidR="003025F1">
        <w:rPr>
          <w:sz w:val="28"/>
          <w:szCs w:val="28"/>
          <w:lang w:val="uk-UA"/>
        </w:rPr>
        <w:t xml:space="preserve">підвищення пізнавальної активності, </w:t>
      </w:r>
      <w:r w:rsidRPr="009F3F2E">
        <w:rPr>
          <w:sz w:val="28"/>
          <w:szCs w:val="28"/>
          <w:lang w:val="uk-UA"/>
        </w:rPr>
        <w:t>формува</w:t>
      </w:r>
      <w:r w:rsidRPr="001473EA">
        <w:rPr>
          <w:sz w:val="28"/>
          <w:szCs w:val="28"/>
          <w:lang w:val="uk-UA"/>
        </w:rPr>
        <w:t>ння</w:t>
      </w:r>
      <w:r w:rsidRPr="009F3F2E">
        <w:rPr>
          <w:sz w:val="28"/>
          <w:szCs w:val="28"/>
          <w:lang w:val="uk-UA"/>
        </w:rPr>
        <w:t xml:space="preserve"> навичок самостійного вирішення </w:t>
      </w:r>
      <w:r w:rsidR="003025F1">
        <w:rPr>
          <w:sz w:val="28"/>
          <w:szCs w:val="28"/>
          <w:lang w:val="uk-UA"/>
        </w:rPr>
        <w:t xml:space="preserve">завдань; розвиток </w:t>
      </w:r>
      <w:r w:rsidR="003025F1">
        <w:rPr>
          <w:sz w:val="28"/>
          <w:szCs w:val="28"/>
          <w:lang w:val="uk-UA"/>
        </w:rPr>
        <w:lastRenderedPageBreak/>
        <w:t>умінь</w:t>
      </w:r>
      <w:r w:rsidRPr="009F3F2E">
        <w:rPr>
          <w:sz w:val="28"/>
          <w:szCs w:val="28"/>
          <w:lang w:val="uk-UA"/>
        </w:rPr>
        <w:t xml:space="preserve"> аналізувати, синтезувати і класифікувати </w:t>
      </w:r>
      <w:r>
        <w:rPr>
          <w:sz w:val="28"/>
          <w:szCs w:val="28"/>
          <w:lang w:val="uk-UA"/>
        </w:rPr>
        <w:t>і</w:t>
      </w:r>
      <w:r w:rsidR="003025F1">
        <w:rPr>
          <w:sz w:val="28"/>
          <w:szCs w:val="28"/>
          <w:lang w:val="uk-UA"/>
        </w:rPr>
        <w:t>нформацію про предмети та явища</w:t>
      </w:r>
      <w:r>
        <w:rPr>
          <w:sz w:val="28"/>
          <w:szCs w:val="28"/>
          <w:lang w:val="uk-UA"/>
        </w:rPr>
        <w:t xml:space="preserve">. </w:t>
      </w:r>
      <w:r w:rsidR="003025F1">
        <w:rPr>
          <w:sz w:val="28"/>
          <w:szCs w:val="28"/>
          <w:lang w:val="uk-UA"/>
        </w:rPr>
        <w:t xml:space="preserve">Можна запропонувати наступні </w:t>
      </w:r>
      <w:r>
        <w:rPr>
          <w:sz w:val="28"/>
          <w:szCs w:val="28"/>
          <w:lang w:val="uk-UA"/>
        </w:rPr>
        <w:t>вправи та завдання:</w:t>
      </w:r>
    </w:p>
    <w:p w:rsidR="00E2028A" w:rsidRPr="002B0C41" w:rsidRDefault="00E2028A" w:rsidP="00E2028A">
      <w:pPr>
        <w:pStyle w:val="text"/>
        <w:spacing w:before="0" w:beforeAutospacing="0" w:after="0" w:afterAutospacing="0" w:line="360" w:lineRule="auto"/>
        <w:ind w:right="150"/>
        <w:jc w:val="center"/>
        <w:rPr>
          <w:i/>
          <w:sz w:val="28"/>
          <w:szCs w:val="28"/>
          <w:lang w:val="uk-UA"/>
        </w:rPr>
      </w:pPr>
      <w:r w:rsidRPr="002B0C41">
        <w:rPr>
          <w:i/>
          <w:sz w:val="28"/>
          <w:szCs w:val="28"/>
          <w:lang w:val="uk-UA"/>
        </w:rPr>
        <w:t>Вправа «Готуємо чай»</w:t>
      </w:r>
    </w:p>
    <w:p w:rsidR="00E2028A" w:rsidRDefault="00E2028A" w:rsidP="00E2028A">
      <w:pPr>
        <w:pStyle w:val="text"/>
        <w:spacing w:before="0" w:beforeAutospacing="0" w:after="0" w:afterAutospacing="0" w:line="360" w:lineRule="auto"/>
        <w:ind w:right="150" w:firstLine="708"/>
        <w:jc w:val="both"/>
        <w:rPr>
          <w:sz w:val="28"/>
          <w:szCs w:val="28"/>
          <w:lang w:val="uk-UA"/>
        </w:rPr>
      </w:pPr>
      <w:r>
        <w:rPr>
          <w:sz w:val="28"/>
          <w:szCs w:val="28"/>
          <w:lang w:val="uk-UA"/>
        </w:rPr>
        <w:t>Мета – розвиток уваги, мислення, фантазії, уяви дітей;  формування уміння експериментувати та досліджувати, аналізувати та робити висновки.</w:t>
      </w:r>
    </w:p>
    <w:p w:rsidR="00E2028A" w:rsidRDefault="00E2028A" w:rsidP="00E2028A">
      <w:pPr>
        <w:pStyle w:val="text"/>
        <w:spacing w:before="0" w:beforeAutospacing="0" w:after="0" w:afterAutospacing="0" w:line="360" w:lineRule="auto"/>
        <w:ind w:right="150" w:firstLine="708"/>
        <w:jc w:val="both"/>
        <w:rPr>
          <w:sz w:val="28"/>
          <w:szCs w:val="28"/>
          <w:lang w:val="uk-UA"/>
        </w:rPr>
      </w:pPr>
      <w:r>
        <w:rPr>
          <w:sz w:val="28"/>
          <w:szCs w:val="28"/>
          <w:lang w:val="uk-UA"/>
        </w:rPr>
        <w:t>Правила: розміщуємо склянки з теплою та холодною водою, у які занурюємо пакетик чаю та цукор. Дошкільники самостійно спостерігають, аналізують, які явища відбуваються.</w:t>
      </w:r>
    </w:p>
    <w:p w:rsidR="009C0983" w:rsidRPr="002B0C41" w:rsidRDefault="009C0983" w:rsidP="009C0983">
      <w:pPr>
        <w:pStyle w:val="text"/>
        <w:spacing w:before="0" w:beforeAutospacing="0" w:after="0" w:afterAutospacing="0" w:line="360" w:lineRule="auto"/>
        <w:ind w:right="150" w:firstLine="150"/>
        <w:jc w:val="center"/>
        <w:rPr>
          <w:i/>
          <w:sz w:val="28"/>
          <w:szCs w:val="28"/>
          <w:lang w:val="uk-UA"/>
        </w:rPr>
      </w:pPr>
      <w:r w:rsidRPr="002B0C41">
        <w:rPr>
          <w:i/>
          <w:sz w:val="28"/>
          <w:szCs w:val="28"/>
          <w:lang w:val="uk-UA"/>
        </w:rPr>
        <w:t>Вправа «Відгадай предмет»</w:t>
      </w:r>
    </w:p>
    <w:p w:rsidR="00660F0E" w:rsidRDefault="00660F0E" w:rsidP="00660F0E">
      <w:pPr>
        <w:pStyle w:val="text"/>
        <w:spacing w:before="0" w:beforeAutospacing="0" w:after="0" w:afterAutospacing="0" w:line="360" w:lineRule="auto"/>
        <w:ind w:right="150" w:firstLine="708"/>
        <w:jc w:val="both"/>
        <w:rPr>
          <w:sz w:val="28"/>
          <w:szCs w:val="28"/>
          <w:lang w:val="uk-UA"/>
        </w:rPr>
      </w:pPr>
      <w:r>
        <w:rPr>
          <w:sz w:val="28"/>
          <w:szCs w:val="28"/>
          <w:lang w:val="uk-UA"/>
        </w:rPr>
        <w:t>С</w:t>
      </w:r>
      <w:r w:rsidR="009C0983">
        <w:rPr>
          <w:sz w:val="28"/>
          <w:szCs w:val="28"/>
          <w:lang w:val="uk-UA"/>
        </w:rPr>
        <w:t>прямована на розвиток уваги, спостережливості, пам</w:t>
      </w:r>
      <w:r w:rsidR="009C0983" w:rsidRPr="00FC42A8">
        <w:rPr>
          <w:sz w:val="28"/>
          <w:szCs w:val="28"/>
        </w:rPr>
        <w:t>’</w:t>
      </w:r>
      <w:r w:rsidR="009C0983">
        <w:rPr>
          <w:sz w:val="28"/>
          <w:szCs w:val="28"/>
          <w:lang w:val="uk-UA"/>
        </w:rPr>
        <w:t>яті.</w:t>
      </w:r>
      <w:r>
        <w:rPr>
          <w:sz w:val="28"/>
          <w:szCs w:val="28"/>
          <w:lang w:val="uk-UA"/>
        </w:rPr>
        <w:t xml:space="preserve"> Основними правилами гри є наступні:</w:t>
      </w:r>
    </w:p>
    <w:p w:rsidR="001020A4" w:rsidRDefault="001020A4" w:rsidP="00660F0E">
      <w:pPr>
        <w:pStyle w:val="text"/>
        <w:spacing w:before="0" w:beforeAutospacing="0" w:after="0" w:afterAutospacing="0" w:line="360" w:lineRule="auto"/>
        <w:ind w:right="150" w:firstLine="708"/>
        <w:jc w:val="both"/>
        <w:rPr>
          <w:sz w:val="28"/>
          <w:szCs w:val="28"/>
          <w:lang w:val="uk-UA"/>
        </w:rPr>
      </w:pPr>
      <w:r w:rsidRPr="001020A4">
        <w:rPr>
          <w:noProof/>
          <w:sz w:val="28"/>
          <w:szCs w:val="28"/>
        </w:rPr>
        <w:drawing>
          <wp:anchor distT="0" distB="0" distL="114300" distR="114300" simplePos="0" relativeHeight="251664384" behindDoc="0" locked="0" layoutInCell="1" allowOverlap="1">
            <wp:simplePos x="0" y="0"/>
            <wp:positionH relativeFrom="margin">
              <wp:align>left</wp:align>
            </wp:positionH>
            <wp:positionV relativeFrom="paragraph">
              <wp:posOffset>1905</wp:posOffset>
            </wp:positionV>
            <wp:extent cx="4104005" cy="2621333"/>
            <wp:effectExtent l="0" t="0" r="0" b="7620"/>
            <wp:wrapThrough wrapText="bothSides">
              <wp:wrapPolygon edited="0">
                <wp:start x="0" y="0"/>
                <wp:lineTo x="0" y="21506"/>
                <wp:lineTo x="21456" y="21506"/>
                <wp:lineTo x="21456" y="0"/>
                <wp:lineTo x="0" y="0"/>
              </wp:wrapPolygon>
            </wp:wrapThrough>
            <wp:docPr id="7" name="Рисунок 7" descr="C:\Users\User\Downloads\15002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150021482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4005" cy="26213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F0E" w:rsidRDefault="00660F0E" w:rsidP="00660F0E">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п</w:t>
      </w:r>
      <w:r w:rsidR="009C0983">
        <w:rPr>
          <w:sz w:val="28"/>
          <w:szCs w:val="28"/>
          <w:lang w:val="uk-UA"/>
        </w:rPr>
        <w:t>еред учасниками двох команд виставляємо незнайомий предмет (ножиці, кран, барабан тощо</w:t>
      </w:r>
      <w:r>
        <w:rPr>
          <w:sz w:val="28"/>
          <w:szCs w:val="28"/>
          <w:lang w:val="uk-UA"/>
        </w:rPr>
        <w:t>), який вони повинні відгадати;</w:t>
      </w:r>
    </w:p>
    <w:p w:rsidR="00660F0E" w:rsidRDefault="009C0983" w:rsidP="00660F0E">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 xml:space="preserve">учасники кожної команди </w:t>
      </w:r>
      <w:r w:rsidR="00660F0E">
        <w:rPr>
          <w:sz w:val="28"/>
          <w:szCs w:val="28"/>
          <w:lang w:val="uk-UA"/>
        </w:rPr>
        <w:t xml:space="preserve">повинні задати якомога </w:t>
      </w:r>
      <w:r>
        <w:rPr>
          <w:sz w:val="28"/>
          <w:szCs w:val="28"/>
          <w:lang w:val="uk-UA"/>
        </w:rPr>
        <w:t xml:space="preserve">меншу кількість </w:t>
      </w:r>
      <w:r w:rsidR="00660F0E">
        <w:rPr>
          <w:sz w:val="28"/>
          <w:szCs w:val="28"/>
          <w:lang w:val="uk-UA"/>
        </w:rPr>
        <w:t>запитань задля розуміння предмету;</w:t>
      </w:r>
      <w:r>
        <w:rPr>
          <w:sz w:val="28"/>
          <w:szCs w:val="28"/>
          <w:lang w:val="uk-UA"/>
        </w:rPr>
        <w:t xml:space="preserve"> </w:t>
      </w:r>
    </w:p>
    <w:p w:rsidR="009C0983" w:rsidRDefault="00660F0E" w:rsidP="00660F0E">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п</w:t>
      </w:r>
      <w:r w:rsidR="009C0983">
        <w:rPr>
          <w:sz w:val="28"/>
          <w:szCs w:val="28"/>
          <w:lang w:val="uk-UA"/>
        </w:rPr>
        <w:t xml:space="preserve">ереможцем </w:t>
      </w:r>
      <w:r>
        <w:rPr>
          <w:sz w:val="28"/>
          <w:szCs w:val="28"/>
          <w:lang w:val="uk-UA"/>
        </w:rPr>
        <w:t xml:space="preserve">буде </w:t>
      </w:r>
      <w:r w:rsidR="009C0983">
        <w:rPr>
          <w:sz w:val="28"/>
          <w:szCs w:val="28"/>
          <w:lang w:val="uk-UA"/>
        </w:rPr>
        <w:t>команда, яка за меншої кількості запитань зрозуміла, що це за предмет.</w:t>
      </w:r>
    </w:p>
    <w:p w:rsidR="009C0983" w:rsidRPr="002B0C41" w:rsidRDefault="009C0983" w:rsidP="009C0983">
      <w:pPr>
        <w:pStyle w:val="text"/>
        <w:spacing w:before="0" w:beforeAutospacing="0" w:after="0" w:afterAutospacing="0" w:line="360" w:lineRule="auto"/>
        <w:ind w:right="150" w:firstLine="150"/>
        <w:jc w:val="center"/>
        <w:rPr>
          <w:i/>
          <w:sz w:val="28"/>
          <w:szCs w:val="28"/>
          <w:lang w:val="uk-UA"/>
        </w:rPr>
      </w:pPr>
      <w:r w:rsidRPr="002B0C41">
        <w:rPr>
          <w:i/>
          <w:sz w:val="28"/>
          <w:szCs w:val="28"/>
          <w:lang w:val="uk-UA"/>
        </w:rPr>
        <w:t>Вправа «Місток»</w:t>
      </w:r>
    </w:p>
    <w:p w:rsidR="009C0983" w:rsidRDefault="00660F0E" w:rsidP="00E2028A">
      <w:pPr>
        <w:pStyle w:val="text"/>
        <w:spacing w:before="0" w:beforeAutospacing="0" w:after="0" w:afterAutospacing="0" w:line="360" w:lineRule="auto"/>
        <w:ind w:right="150" w:firstLine="708"/>
        <w:jc w:val="both"/>
        <w:rPr>
          <w:sz w:val="28"/>
          <w:szCs w:val="28"/>
          <w:lang w:val="uk-UA"/>
        </w:rPr>
      </w:pPr>
      <w:r>
        <w:rPr>
          <w:sz w:val="28"/>
          <w:szCs w:val="28"/>
          <w:lang w:val="uk-UA"/>
        </w:rPr>
        <w:t>Мета – оз</w:t>
      </w:r>
      <w:r w:rsidR="009C0983">
        <w:rPr>
          <w:sz w:val="28"/>
          <w:szCs w:val="28"/>
          <w:lang w:val="uk-UA"/>
        </w:rPr>
        <w:t xml:space="preserve">найомити </w:t>
      </w:r>
      <w:r>
        <w:rPr>
          <w:sz w:val="28"/>
          <w:szCs w:val="28"/>
          <w:lang w:val="uk-UA"/>
        </w:rPr>
        <w:t xml:space="preserve">дошкільників </w:t>
      </w:r>
      <w:r w:rsidR="009C0983">
        <w:rPr>
          <w:sz w:val="28"/>
          <w:szCs w:val="28"/>
          <w:lang w:val="uk-UA"/>
        </w:rPr>
        <w:t>з властивостями п</w:t>
      </w:r>
      <w:r>
        <w:rPr>
          <w:sz w:val="28"/>
          <w:szCs w:val="28"/>
          <w:lang w:val="uk-UA"/>
        </w:rPr>
        <w:t>редметів</w:t>
      </w:r>
      <w:r w:rsidR="009C0983">
        <w:rPr>
          <w:sz w:val="28"/>
          <w:szCs w:val="28"/>
          <w:lang w:val="uk-UA"/>
        </w:rPr>
        <w:t>; сформувати уміння експериментувати.</w:t>
      </w:r>
      <w:r w:rsidR="00E2028A">
        <w:rPr>
          <w:sz w:val="28"/>
          <w:szCs w:val="28"/>
          <w:lang w:val="uk-UA"/>
        </w:rPr>
        <w:t xml:space="preserve"> </w:t>
      </w:r>
      <w:r>
        <w:rPr>
          <w:sz w:val="28"/>
          <w:szCs w:val="28"/>
          <w:lang w:val="uk-UA"/>
        </w:rPr>
        <w:t>З цією метою в</w:t>
      </w:r>
      <w:r w:rsidR="009C0983">
        <w:rPr>
          <w:sz w:val="28"/>
          <w:szCs w:val="28"/>
          <w:lang w:val="uk-UA"/>
        </w:rPr>
        <w:t xml:space="preserve">икладаємо </w:t>
      </w:r>
      <w:r>
        <w:rPr>
          <w:sz w:val="28"/>
          <w:szCs w:val="28"/>
          <w:lang w:val="uk-UA"/>
        </w:rPr>
        <w:t xml:space="preserve">з кубиків, </w:t>
      </w:r>
      <w:r>
        <w:rPr>
          <w:sz w:val="28"/>
          <w:szCs w:val="28"/>
          <w:lang w:val="uk-UA"/>
        </w:rPr>
        <w:t xml:space="preserve">елементів </w:t>
      </w:r>
      <w:r>
        <w:rPr>
          <w:sz w:val="28"/>
          <w:szCs w:val="28"/>
          <w:lang w:val="uk-UA"/>
        </w:rPr>
        <w:t>конструктора, резинових квадратів, дерев</w:t>
      </w:r>
      <w:r w:rsidRPr="00660F0E">
        <w:rPr>
          <w:sz w:val="28"/>
          <w:szCs w:val="28"/>
          <w:lang w:val="uk-UA"/>
        </w:rPr>
        <w:t>’</w:t>
      </w:r>
      <w:r>
        <w:rPr>
          <w:sz w:val="28"/>
          <w:szCs w:val="28"/>
          <w:lang w:val="uk-UA"/>
        </w:rPr>
        <w:t>яних форм, папер</w:t>
      </w:r>
      <w:r>
        <w:rPr>
          <w:sz w:val="28"/>
          <w:szCs w:val="28"/>
          <w:lang w:val="uk-UA"/>
        </w:rPr>
        <w:t xml:space="preserve">у </w:t>
      </w:r>
      <w:r w:rsidR="008E36E9">
        <w:rPr>
          <w:sz w:val="28"/>
          <w:szCs w:val="28"/>
          <w:lang w:val="uk-UA"/>
        </w:rPr>
        <w:t xml:space="preserve">за участю </w:t>
      </w:r>
      <w:r>
        <w:rPr>
          <w:sz w:val="28"/>
          <w:szCs w:val="28"/>
          <w:lang w:val="uk-UA"/>
        </w:rPr>
        <w:t xml:space="preserve">дошкільників </w:t>
      </w:r>
      <w:r w:rsidR="008E36E9">
        <w:rPr>
          <w:sz w:val="28"/>
          <w:szCs w:val="28"/>
          <w:lang w:val="uk-UA"/>
        </w:rPr>
        <w:t xml:space="preserve">декілька пірамід. </w:t>
      </w:r>
      <w:r w:rsidR="009C0983">
        <w:rPr>
          <w:sz w:val="28"/>
          <w:szCs w:val="28"/>
          <w:lang w:val="uk-UA"/>
        </w:rPr>
        <w:t xml:space="preserve">Пропонуємо </w:t>
      </w:r>
      <w:r w:rsidR="008E36E9">
        <w:rPr>
          <w:sz w:val="28"/>
          <w:szCs w:val="28"/>
          <w:lang w:val="uk-UA"/>
        </w:rPr>
        <w:t xml:space="preserve">пограти, уявляючи, що це міст і через нього слід проїхати транспортом. Шляхом запитань-відповідей </w:t>
      </w:r>
      <w:r w:rsidR="008E36E9">
        <w:rPr>
          <w:sz w:val="28"/>
          <w:szCs w:val="28"/>
          <w:lang w:val="uk-UA"/>
        </w:rPr>
        <w:lastRenderedPageBreak/>
        <w:t>встановлюємо наскільки діти обізнані із властивостями предметів (</w:t>
      </w:r>
      <w:r w:rsidR="009C0983">
        <w:rPr>
          <w:sz w:val="28"/>
          <w:szCs w:val="28"/>
          <w:lang w:val="uk-UA"/>
        </w:rPr>
        <w:t>«Діти, який з виготовлених мостів найбільш міцний? Крихкий? Довгий? Короткий? Високий? Низький?»</w:t>
      </w:r>
      <w:r w:rsidR="008E36E9">
        <w:rPr>
          <w:sz w:val="28"/>
          <w:szCs w:val="28"/>
          <w:lang w:val="uk-UA"/>
        </w:rPr>
        <w:t>)</w:t>
      </w:r>
      <w:r w:rsidR="009C0983">
        <w:rPr>
          <w:sz w:val="28"/>
          <w:szCs w:val="28"/>
          <w:lang w:val="uk-UA"/>
        </w:rPr>
        <w:t>.</w:t>
      </w:r>
    </w:p>
    <w:p w:rsidR="001020A4" w:rsidRDefault="001020A4" w:rsidP="009C0983">
      <w:pPr>
        <w:pStyle w:val="text"/>
        <w:spacing w:before="0" w:beforeAutospacing="0" w:after="0" w:afterAutospacing="0" w:line="360" w:lineRule="auto"/>
        <w:ind w:right="150" w:firstLine="708"/>
        <w:jc w:val="center"/>
        <w:rPr>
          <w:i/>
          <w:sz w:val="28"/>
          <w:szCs w:val="28"/>
          <w:lang w:val="uk-UA"/>
        </w:rPr>
      </w:pPr>
    </w:p>
    <w:p w:rsidR="001020A4" w:rsidRDefault="001020A4" w:rsidP="009C0983">
      <w:pPr>
        <w:pStyle w:val="text"/>
        <w:spacing w:before="0" w:beforeAutospacing="0" w:after="0" w:afterAutospacing="0" w:line="360" w:lineRule="auto"/>
        <w:ind w:right="150" w:firstLine="708"/>
        <w:jc w:val="center"/>
        <w:rPr>
          <w:i/>
          <w:sz w:val="28"/>
          <w:szCs w:val="28"/>
          <w:lang w:val="uk-UA"/>
        </w:rPr>
      </w:pPr>
    </w:p>
    <w:p w:rsidR="009C0983" w:rsidRPr="00024295" w:rsidRDefault="00A80E48" w:rsidP="009C0983">
      <w:pPr>
        <w:pStyle w:val="text"/>
        <w:spacing w:before="0" w:beforeAutospacing="0" w:after="0" w:afterAutospacing="0" w:line="360" w:lineRule="auto"/>
        <w:ind w:right="150" w:firstLine="708"/>
        <w:jc w:val="center"/>
        <w:rPr>
          <w:i/>
          <w:sz w:val="28"/>
          <w:szCs w:val="28"/>
          <w:lang w:val="uk-UA"/>
        </w:rPr>
      </w:pPr>
      <w:r>
        <w:rPr>
          <w:i/>
          <w:sz w:val="28"/>
          <w:szCs w:val="28"/>
          <w:lang w:val="uk-UA"/>
        </w:rPr>
        <w:t>Вправа «Ознаки предмета</w:t>
      </w:r>
      <w:r w:rsidR="009C0983" w:rsidRPr="00024295">
        <w:rPr>
          <w:i/>
          <w:sz w:val="28"/>
          <w:szCs w:val="28"/>
          <w:lang w:val="uk-UA"/>
        </w:rPr>
        <w:t>»</w:t>
      </w:r>
    </w:p>
    <w:p w:rsidR="009C0983" w:rsidRPr="001020A4" w:rsidRDefault="009C0983" w:rsidP="009C0983">
      <w:pPr>
        <w:pStyle w:val="text"/>
        <w:spacing w:before="0" w:beforeAutospacing="0" w:after="0" w:afterAutospacing="0" w:line="360" w:lineRule="auto"/>
        <w:ind w:right="150" w:firstLine="708"/>
        <w:jc w:val="both"/>
        <w:rPr>
          <w:sz w:val="28"/>
          <w:szCs w:val="28"/>
        </w:rPr>
      </w:pPr>
      <w:r>
        <w:rPr>
          <w:sz w:val="28"/>
          <w:szCs w:val="28"/>
          <w:lang w:val="uk-UA"/>
        </w:rPr>
        <w:t>Мета – знайти ознак</w:t>
      </w:r>
      <w:r w:rsidR="00A80E48">
        <w:rPr>
          <w:sz w:val="28"/>
          <w:szCs w:val="28"/>
          <w:lang w:val="uk-UA"/>
        </w:rPr>
        <w:t>и</w:t>
      </w:r>
      <w:r>
        <w:rPr>
          <w:sz w:val="28"/>
          <w:szCs w:val="28"/>
          <w:lang w:val="uk-UA"/>
        </w:rPr>
        <w:t xml:space="preserve"> предмет</w:t>
      </w:r>
      <w:r w:rsidR="00A80E48">
        <w:rPr>
          <w:sz w:val="28"/>
          <w:szCs w:val="28"/>
          <w:lang w:val="uk-UA"/>
        </w:rPr>
        <w:t>а</w:t>
      </w:r>
      <w:r>
        <w:rPr>
          <w:sz w:val="28"/>
          <w:szCs w:val="28"/>
          <w:lang w:val="uk-UA"/>
        </w:rPr>
        <w:t>, навчитися концентрувати свою увагу на предметі, запам</w:t>
      </w:r>
      <w:r w:rsidRPr="00ED0A48">
        <w:rPr>
          <w:sz w:val="28"/>
          <w:szCs w:val="28"/>
        </w:rPr>
        <w:t>’</w:t>
      </w:r>
      <w:r>
        <w:rPr>
          <w:sz w:val="28"/>
          <w:szCs w:val="28"/>
          <w:lang w:val="uk-UA"/>
        </w:rPr>
        <w:t>ятовувати його.</w:t>
      </w:r>
      <w:r w:rsidR="001020A4">
        <w:rPr>
          <w:sz w:val="28"/>
          <w:szCs w:val="28"/>
          <w:lang w:val="uk-UA"/>
        </w:rPr>
        <w:t xml:space="preserve"> </w:t>
      </w:r>
    </w:p>
    <w:p w:rsidR="009C0983" w:rsidRDefault="001020A4" w:rsidP="009C0983">
      <w:pPr>
        <w:pStyle w:val="text"/>
        <w:spacing w:before="0" w:beforeAutospacing="0" w:after="0" w:afterAutospacing="0" w:line="360" w:lineRule="auto"/>
        <w:ind w:right="150" w:firstLine="708"/>
        <w:jc w:val="both"/>
        <w:rPr>
          <w:sz w:val="28"/>
          <w:szCs w:val="28"/>
          <w:lang w:val="uk-UA"/>
        </w:rPr>
      </w:pPr>
      <w:r w:rsidRPr="001020A4">
        <w:rPr>
          <w:noProof/>
          <w:sz w:val="28"/>
          <w:szCs w:val="28"/>
        </w:rPr>
        <w:drawing>
          <wp:anchor distT="0" distB="0" distL="114300" distR="114300" simplePos="0" relativeHeight="251665408" behindDoc="0" locked="0" layoutInCell="1" allowOverlap="1">
            <wp:simplePos x="0" y="0"/>
            <wp:positionH relativeFrom="margin">
              <wp:posOffset>2923540</wp:posOffset>
            </wp:positionH>
            <wp:positionV relativeFrom="paragraph">
              <wp:posOffset>591775</wp:posOffset>
            </wp:positionV>
            <wp:extent cx="2849245" cy="2040890"/>
            <wp:effectExtent l="0" t="0" r="8255" b="0"/>
            <wp:wrapThrough wrapText="bothSides">
              <wp:wrapPolygon edited="0">
                <wp:start x="0" y="0"/>
                <wp:lineTo x="0" y="21371"/>
                <wp:lineTo x="21518" y="21371"/>
                <wp:lineTo x="21518" y="0"/>
                <wp:lineTo x="0" y="0"/>
              </wp:wrapPolygon>
            </wp:wrapThrough>
            <wp:docPr id="8" name="Рисунок 8" descr="C:\Users\User\Downloads\863ded77fea88136f2a49f2374fd301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863ded77fea88136f2a49f2374fd301e.jp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924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E48">
        <w:rPr>
          <w:sz w:val="28"/>
          <w:szCs w:val="28"/>
          <w:lang w:val="uk-UA"/>
        </w:rPr>
        <w:t>О</w:t>
      </w:r>
      <w:r w:rsidR="009C0983">
        <w:rPr>
          <w:sz w:val="28"/>
          <w:szCs w:val="28"/>
          <w:lang w:val="uk-UA"/>
        </w:rPr>
        <w:t>звучує</w:t>
      </w:r>
      <w:r w:rsidR="00A80E48">
        <w:rPr>
          <w:sz w:val="28"/>
          <w:szCs w:val="28"/>
          <w:lang w:val="uk-UA"/>
        </w:rPr>
        <w:t>мо</w:t>
      </w:r>
      <w:r w:rsidR="009C0983">
        <w:rPr>
          <w:sz w:val="28"/>
          <w:szCs w:val="28"/>
          <w:lang w:val="uk-UA"/>
        </w:rPr>
        <w:t xml:space="preserve"> назви та показує</w:t>
      </w:r>
      <w:r w:rsidR="00A80E48">
        <w:rPr>
          <w:sz w:val="28"/>
          <w:szCs w:val="28"/>
          <w:lang w:val="uk-UA"/>
        </w:rPr>
        <w:t>мо</w:t>
      </w:r>
      <w:r w:rsidR="009C0983">
        <w:rPr>
          <w:sz w:val="28"/>
          <w:szCs w:val="28"/>
          <w:lang w:val="uk-UA"/>
        </w:rPr>
        <w:t xml:space="preserve"> картинку дітям, водночас пропону</w:t>
      </w:r>
      <w:r w:rsidR="00A80E48">
        <w:rPr>
          <w:sz w:val="28"/>
          <w:szCs w:val="28"/>
          <w:lang w:val="uk-UA"/>
        </w:rPr>
        <w:t xml:space="preserve">ючи </w:t>
      </w:r>
      <w:r w:rsidR="009C0983">
        <w:rPr>
          <w:sz w:val="28"/>
          <w:szCs w:val="28"/>
          <w:lang w:val="uk-UA"/>
        </w:rPr>
        <w:t>знайти ознаки даного предмету:</w:t>
      </w:r>
    </w:p>
    <w:p w:rsidR="009C0983" w:rsidRDefault="00A80E48" w:rsidP="009C0983">
      <w:pPr>
        <w:pStyle w:val="text"/>
        <w:numPr>
          <w:ilvl w:val="0"/>
          <w:numId w:val="9"/>
        </w:numPr>
        <w:spacing w:before="0" w:beforeAutospacing="0" w:after="0" w:afterAutospacing="0" w:line="360" w:lineRule="auto"/>
        <w:ind w:right="150"/>
        <w:jc w:val="both"/>
        <w:rPr>
          <w:sz w:val="28"/>
          <w:szCs w:val="28"/>
          <w:lang w:val="uk-UA"/>
        </w:rPr>
      </w:pPr>
      <w:r w:rsidRPr="00A80E48">
        <w:rPr>
          <w:i/>
          <w:sz w:val="28"/>
          <w:szCs w:val="28"/>
          <w:lang w:val="uk-UA"/>
        </w:rPr>
        <w:t>шафа</w:t>
      </w:r>
      <w:r w:rsidR="009C0983">
        <w:rPr>
          <w:sz w:val="28"/>
          <w:szCs w:val="28"/>
          <w:lang w:val="uk-UA"/>
        </w:rPr>
        <w:t xml:space="preserve"> (тверд</w:t>
      </w:r>
      <w:r>
        <w:rPr>
          <w:sz w:val="28"/>
          <w:szCs w:val="28"/>
          <w:lang w:val="uk-UA"/>
        </w:rPr>
        <w:t>а</w:t>
      </w:r>
      <w:r w:rsidR="009C0983">
        <w:rPr>
          <w:sz w:val="28"/>
          <w:szCs w:val="28"/>
          <w:lang w:val="uk-UA"/>
        </w:rPr>
        <w:t>, висок</w:t>
      </w:r>
      <w:r>
        <w:rPr>
          <w:sz w:val="28"/>
          <w:szCs w:val="28"/>
          <w:lang w:val="uk-UA"/>
        </w:rPr>
        <w:t>а</w:t>
      </w:r>
      <w:r w:rsidR="009C0983">
        <w:rPr>
          <w:sz w:val="28"/>
          <w:szCs w:val="28"/>
          <w:lang w:val="uk-UA"/>
        </w:rPr>
        <w:t>, квадратн</w:t>
      </w:r>
      <w:r>
        <w:rPr>
          <w:sz w:val="28"/>
          <w:szCs w:val="28"/>
          <w:lang w:val="uk-UA"/>
        </w:rPr>
        <w:t>а</w:t>
      </w:r>
      <w:r w:rsidR="009C0983">
        <w:rPr>
          <w:sz w:val="28"/>
          <w:szCs w:val="28"/>
          <w:lang w:val="uk-UA"/>
        </w:rPr>
        <w:t>, розсувн</w:t>
      </w:r>
      <w:r>
        <w:rPr>
          <w:sz w:val="28"/>
          <w:szCs w:val="28"/>
          <w:lang w:val="uk-UA"/>
        </w:rPr>
        <w:t>а)</w:t>
      </w:r>
      <w:r w:rsidR="009C0983">
        <w:rPr>
          <w:sz w:val="28"/>
          <w:szCs w:val="28"/>
          <w:lang w:val="uk-UA"/>
        </w:rPr>
        <w:t>;</w:t>
      </w:r>
    </w:p>
    <w:p w:rsidR="009C0983" w:rsidRDefault="00A80E48" w:rsidP="009C0983">
      <w:pPr>
        <w:pStyle w:val="text"/>
        <w:numPr>
          <w:ilvl w:val="0"/>
          <w:numId w:val="9"/>
        </w:numPr>
        <w:spacing w:before="0" w:beforeAutospacing="0" w:after="0" w:afterAutospacing="0" w:line="360" w:lineRule="auto"/>
        <w:ind w:right="150"/>
        <w:jc w:val="both"/>
        <w:rPr>
          <w:sz w:val="28"/>
          <w:szCs w:val="28"/>
          <w:lang w:val="uk-UA"/>
        </w:rPr>
      </w:pPr>
      <w:r>
        <w:rPr>
          <w:i/>
          <w:sz w:val="28"/>
          <w:szCs w:val="28"/>
          <w:lang w:val="uk-UA"/>
        </w:rPr>
        <w:t xml:space="preserve">басейн </w:t>
      </w:r>
      <w:r w:rsidR="009C0983">
        <w:rPr>
          <w:sz w:val="28"/>
          <w:szCs w:val="28"/>
          <w:lang w:val="uk-UA"/>
        </w:rPr>
        <w:t>(круглий, м</w:t>
      </w:r>
      <w:r w:rsidR="009C0983">
        <w:rPr>
          <w:sz w:val="28"/>
          <w:szCs w:val="28"/>
          <w:lang w:val="en-US"/>
        </w:rPr>
        <w:t>’</w:t>
      </w:r>
      <w:r w:rsidR="009C0983">
        <w:rPr>
          <w:sz w:val="28"/>
          <w:szCs w:val="28"/>
          <w:lang w:val="uk-UA"/>
        </w:rPr>
        <w:t>який, резиновий);</w:t>
      </w:r>
    </w:p>
    <w:p w:rsidR="009C0983" w:rsidRDefault="00A80E48" w:rsidP="009C0983">
      <w:pPr>
        <w:pStyle w:val="text"/>
        <w:numPr>
          <w:ilvl w:val="0"/>
          <w:numId w:val="9"/>
        </w:numPr>
        <w:spacing w:before="0" w:beforeAutospacing="0" w:after="0" w:afterAutospacing="0" w:line="360" w:lineRule="auto"/>
        <w:ind w:right="150"/>
        <w:jc w:val="both"/>
        <w:rPr>
          <w:sz w:val="28"/>
          <w:szCs w:val="28"/>
          <w:lang w:val="uk-UA"/>
        </w:rPr>
      </w:pPr>
      <w:r w:rsidRPr="00A80E48">
        <w:rPr>
          <w:i/>
          <w:sz w:val="28"/>
          <w:szCs w:val="28"/>
          <w:lang w:val="uk-UA"/>
        </w:rPr>
        <w:t>горня</w:t>
      </w:r>
      <w:r>
        <w:rPr>
          <w:sz w:val="28"/>
          <w:szCs w:val="28"/>
          <w:lang w:val="uk-UA"/>
        </w:rPr>
        <w:t xml:space="preserve"> (скляне</w:t>
      </w:r>
      <w:r w:rsidR="009C0983">
        <w:rPr>
          <w:sz w:val="28"/>
          <w:szCs w:val="28"/>
          <w:lang w:val="uk-UA"/>
        </w:rPr>
        <w:t>, крихк</w:t>
      </w:r>
      <w:r>
        <w:rPr>
          <w:sz w:val="28"/>
          <w:szCs w:val="28"/>
          <w:lang w:val="uk-UA"/>
        </w:rPr>
        <w:t>е</w:t>
      </w:r>
      <w:r w:rsidR="009C0983">
        <w:rPr>
          <w:sz w:val="28"/>
          <w:szCs w:val="28"/>
          <w:lang w:val="uk-UA"/>
        </w:rPr>
        <w:t>, кругл</w:t>
      </w:r>
      <w:r>
        <w:rPr>
          <w:sz w:val="28"/>
          <w:szCs w:val="28"/>
          <w:lang w:val="uk-UA"/>
        </w:rPr>
        <w:t>е</w:t>
      </w:r>
      <w:r w:rsidR="009C0983">
        <w:rPr>
          <w:sz w:val="28"/>
          <w:szCs w:val="28"/>
          <w:lang w:val="uk-UA"/>
        </w:rPr>
        <w:t>);</w:t>
      </w:r>
    </w:p>
    <w:p w:rsidR="009C0983" w:rsidRDefault="009C0983" w:rsidP="009C0983">
      <w:pPr>
        <w:pStyle w:val="text"/>
        <w:numPr>
          <w:ilvl w:val="0"/>
          <w:numId w:val="9"/>
        </w:numPr>
        <w:spacing w:before="0" w:beforeAutospacing="0" w:after="0" w:afterAutospacing="0" w:line="360" w:lineRule="auto"/>
        <w:ind w:right="150"/>
        <w:jc w:val="both"/>
        <w:rPr>
          <w:sz w:val="28"/>
          <w:szCs w:val="28"/>
          <w:lang w:val="uk-UA"/>
        </w:rPr>
      </w:pPr>
      <w:r w:rsidRPr="00ED0A48">
        <w:rPr>
          <w:i/>
          <w:sz w:val="28"/>
          <w:szCs w:val="28"/>
          <w:lang w:val="uk-UA"/>
        </w:rPr>
        <w:t>груша</w:t>
      </w:r>
      <w:r>
        <w:rPr>
          <w:sz w:val="28"/>
          <w:szCs w:val="28"/>
          <w:lang w:val="uk-UA"/>
        </w:rPr>
        <w:t xml:space="preserve"> (тверда, солодка, соковита, стигла, зелена, овальна).</w:t>
      </w:r>
    </w:p>
    <w:p w:rsidR="00E2028A" w:rsidRPr="00ED0A48" w:rsidRDefault="00E2028A" w:rsidP="00E2028A">
      <w:pPr>
        <w:pStyle w:val="text"/>
        <w:spacing w:before="0" w:beforeAutospacing="0" w:after="0" w:afterAutospacing="0" w:line="360" w:lineRule="auto"/>
        <w:ind w:left="360" w:right="150"/>
        <w:jc w:val="center"/>
        <w:rPr>
          <w:i/>
          <w:sz w:val="28"/>
          <w:szCs w:val="28"/>
          <w:lang w:val="uk-UA"/>
        </w:rPr>
      </w:pPr>
      <w:r w:rsidRPr="00ED0A48">
        <w:rPr>
          <w:i/>
          <w:sz w:val="28"/>
          <w:szCs w:val="28"/>
          <w:lang w:val="uk-UA"/>
        </w:rPr>
        <w:t>Вправа «Знайти спільне-відмінне»</w:t>
      </w:r>
    </w:p>
    <w:p w:rsidR="00E2028A" w:rsidRDefault="00E2028A" w:rsidP="00E2028A">
      <w:pPr>
        <w:pStyle w:val="text"/>
        <w:spacing w:before="0" w:beforeAutospacing="0" w:after="0" w:afterAutospacing="0" w:line="360" w:lineRule="auto"/>
        <w:ind w:right="150" w:firstLine="360"/>
        <w:jc w:val="both"/>
        <w:rPr>
          <w:sz w:val="28"/>
          <w:szCs w:val="28"/>
          <w:lang w:val="uk-UA"/>
        </w:rPr>
      </w:pPr>
      <w:r>
        <w:rPr>
          <w:sz w:val="28"/>
          <w:szCs w:val="28"/>
          <w:lang w:val="uk-UA"/>
        </w:rPr>
        <w:t xml:space="preserve">Мета – засвоєння понять дітьми, формування навичок виокремлення, розмежування, зіставлення, порівняння тощо. </w:t>
      </w:r>
    </w:p>
    <w:p w:rsidR="00E2028A" w:rsidRDefault="00E2028A" w:rsidP="00E2028A">
      <w:pPr>
        <w:pStyle w:val="text"/>
        <w:spacing w:before="0" w:beforeAutospacing="0" w:after="0" w:afterAutospacing="0" w:line="360" w:lineRule="auto"/>
        <w:ind w:right="150" w:firstLine="360"/>
        <w:jc w:val="both"/>
        <w:rPr>
          <w:sz w:val="28"/>
          <w:szCs w:val="28"/>
          <w:lang w:val="uk-UA"/>
        </w:rPr>
      </w:pPr>
      <w:r>
        <w:rPr>
          <w:sz w:val="28"/>
          <w:szCs w:val="28"/>
          <w:lang w:val="uk-UA"/>
        </w:rPr>
        <w:t>Правила: організуємо дошкільників за групами. Кожній роздаємо картки з різними зображеннями, (зима-літо, кіт-собака, слон-миша, ліс-гори, коло-квадрат). Ставимо перед учасниками завдання знайти та озвучити відмінності, запам</w:t>
      </w:r>
      <w:r w:rsidRPr="00940528">
        <w:rPr>
          <w:sz w:val="28"/>
          <w:szCs w:val="28"/>
        </w:rPr>
        <w:t>’</w:t>
      </w:r>
      <w:r>
        <w:rPr>
          <w:sz w:val="28"/>
          <w:szCs w:val="28"/>
          <w:lang w:val="uk-UA"/>
        </w:rPr>
        <w:t>ятати їх. Доцільно дане завдання урізноманітни ти,  запропонувавши кожній групі знайти якомога більше схожих рис на зображеннях, розміщених обох картинках.</w:t>
      </w:r>
    </w:p>
    <w:p w:rsidR="009C0983" w:rsidRPr="00FC42A8" w:rsidRDefault="009C0983" w:rsidP="009C0983">
      <w:pPr>
        <w:pStyle w:val="text"/>
        <w:spacing w:before="0" w:beforeAutospacing="0" w:after="0" w:afterAutospacing="0" w:line="360" w:lineRule="auto"/>
        <w:ind w:right="150"/>
        <w:jc w:val="center"/>
        <w:rPr>
          <w:i/>
          <w:sz w:val="28"/>
          <w:szCs w:val="28"/>
          <w:lang w:val="uk-UA"/>
        </w:rPr>
      </w:pPr>
      <w:r w:rsidRPr="00FC42A8">
        <w:rPr>
          <w:i/>
          <w:sz w:val="28"/>
          <w:szCs w:val="28"/>
          <w:lang w:val="uk-UA"/>
        </w:rPr>
        <w:t>Гра «Відгадай»</w:t>
      </w:r>
    </w:p>
    <w:p w:rsidR="009C0983" w:rsidRDefault="009C0983" w:rsidP="009C0983">
      <w:pPr>
        <w:pStyle w:val="text"/>
        <w:spacing w:before="0" w:beforeAutospacing="0" w:after="0" w:afterAutospacing="0" w:line="360" w:lineRule="auto"/>
        <w:ind w:right="150"/>
        <w:jc w:val="both"/>
        <w:rPr>
          <w:sz w:val="28"/>
          <w:szCs w:val="28"/>
          <w:lang w:val="uk-UA"/>
        </w:rPr>
      </w:pPr>
      <w:r>
        <w:rPr>
          <w:sz w:val="28"/>
          <w:szCs w:val="28"/>
          <w:lang w:val="uk-UA"/>
        </w:rPr>
        <w:t>Мета – закріпити знання про предмет, його властивості, еталони.</w:t>
      </w:r>
    </w:p>
    <w:p w:rsidR="009C0983" w:rsidRDefault="00A80E48" w:rsidP="009C0983">
      <w:pPr>
        <w:pStyle w:val="text"/>
        <w:spacing w:before="0" w:beforeAutospacing="0" w:after="0" w:afterAutospacing="0" w:line="360" w:lineRule="auto"/>
        <w:ind w:right="150"/>
        <w:jc w:val="both"/>
        <w:rPr>
          <w:sz w:val="28"/>
          <w:szCs w:val="28"/>
          <w:lang w:val="uk-UA"/>
        </w:rPr>
      </w:pPr>
      <w:r>
        <w:rPr>
          <w:sz w:val="28"/>
          <w:szCs w:val="28"/>
          <w:lang w:val="uk-UA"/>
        </w:rPr>
        <w:lastRenderedPageBreak/>
        <w:t>О</w:t>
      </w:r>
      <w:r w:rsidR="009C0983">
        <w:rPr>
          <w:sz w:val="28"/>
          <w:szCs w:val="28"/>
          <w:lang w:val="uk-UA"/>
        </w:rPr>
        <w:t>писує</w:t>
      </w:r>
      <w:r>
        <w:rPr>
          <w:sz w:val="28"/>
          <w:szCs w:val="28"/>
          <w:lang w:val="uk-UA"/>
        </w:rPr>
        <w:t>мо</w:t>
      </w:r>
      <w:r w:rsidR="009C0983">
        <w:rPr>
          <w:sz w:val="28"/>
          <w:szCs w:val="28"/>
          <w:lang w:val="uk-UA"/>
        </w:rPr>
        <w:t xml:space="preserve"> предмет та про</w:t>
      </w:r>
      <w:r>
        <w:rPr>
          <w:sz w:val="28"/>
          <w:szCs w:val="28"/>
          <w:lang w:val="uk-UA"/>
        </w:rPr>
        <w:t>понуємо дошкільникам його відгадати</w:t>
      </w:r>
      <w:r w:rsidR="009C0983">
        <w:rPr>
          <w:sz w:val="28"/>
          <w:szCs w:val="28"/>
          <w:lang w:val="uk-UA"/>
        </w:rPr>
        <w:t>. До прикладу:</w:t>
      </w:r>
    </w:p>
    <w:p w:rsidR="009C0983" w:rsidRDefault="009C0983" w:rsidP="009C0983">
      <w:pPr>
        <w:pStyle w:val="text"/>
        <w:numPr>
          <w:ilvl w:val="0"/>
          <w:numId w:val="9"/>
        </w:numPr>
        <w:spacing w:before="0" w:beforeAutospacing="0" w:after="0" w:afterAutospacing="0" w:line="360" w:lineRule="auto"/>
        <w:ind w:right="150"/>
        <w:jc w:val="both"/>
        <w:rPr>
          <w:sz w:val="28"/>
          <w:szCs w:val="28"/>
          <w:lang w:val="uk-UA"/>
        </w:rPr>
      </w:pPr>
      <w:r>
        <w:rPr>
          <w:sz w:val="28"/>
          <w:szCs w:val="28"/>
          <w:lang w:val="uk-UA"/>
        </w:rPr>
        <w:t>високе, листяне, пожовкле, корінасте, плодовите (</w:t>
      </w:r>
      <w:r w:rsidRPr="00FC42A8">
        <w:rPr>
          <w:i/>
          <w:sz w:val="28"/>
          <w:szCs w:val="28"/>
          <w:lang w:val="uk-UA"/>
        </w:rPr>
        <w:t>дерево</w:t>
      </w:r>
      <w:r>
        <w:rPr>
          <w:sz w:val="28"/>
          <w:szCs w:val="28"/>
          <w:lang w:val="uk-UA"/>
        </w:rPr>
        <w:t>);</w:t>
      </w:r>
    </w:p>
    <w:p w:rsidR="009C0983" w:rsidRDefault="009C0983" w:rsidP="009C0983">
      <w:pPr>
        <w:pStyle w:val="text"/>
        <w:numPr>
          <w:ilvl w:val="0"/>
          <w:numId w:val="9"/>
        </w:numPr>
        <w:spacing w:before="0" w:beforeAutospacing="0" w:after="0" w:afterAutospacing="0" w:line="360" w:lineRule="auto"/>
        <w:ind w:right="150"/>
        <w:jc w:val="both"/>
        <w:rPr>
          <w:sz w:val="28"/>
          <w:szCs w:val="28"/>
          <w:lang w:val="uk-UA"/>
        </w:rPr>
      </w:pPr>
      <w:r>
        <w:rPr>
          <w:sz w:val="28"/>
          <w:szCs w:val="28"/>
          <w:lang w:val="uk-UA"/>
        </w:rPr>
        <w:t>запашні, яскраві, весняні (</w:t>
      </w:r>
      <w:r w:rsidRPr="00FC42A8">
        <w:rPr>
          <w:i/>
          <w:sz w:val="28"/>
          <w:szCs w:val="28"/>
          <w:lang w:val="uk-UA"/>
        </w:rPr>
        <w:t>квіти</w:t>
      </w:r>
      <w:r>
        <w:rPr>
          <w:sz w:val="28"/>
          <w:szCs w:val="28"/>
          <w:lang w:val="uk-UA"/>
        </w:rPr>
        <w:t>);</w:t>
      </w:r>
    </w:p>
    <w:p w:rsidR="009C0983" w:rsidRDefault="009C0983" w:rsidP="009C0983">
      <w:pPr>
        <w:pStyle w:val="text"/>
        <w:numPr>
          <w:ilvl w:val="0"/>
          <w:numId w:val="9"/>
        </w:numPr>
        <w:spacing w:before="0" w:beforeAutospacing="0" w:after="0" w:afterAutospacing="0" w:line="360" w:lineRule="auto"/>
        <w:ind w:right="150"/>
        <w:jc w:val="both"/>
        <w:rPr>
          <w:sz w:val="28"/>
          <w:szCs w:val="28"/>
          <w:lang w:val="uk-UA"/>
        </w:rPr>
      </w:pPr>
      <w:r>
        <w:rPr>
          <w:sz w:val="28"/>
          <w:szCs w:val="28"/>
          <w:lang w:val="uk-UA"/>
        </w:rPr>
        <w:t>м</w:t>
      </w:r>
      <w:r w:rsidRPr="00FC42A8">
        <w:rPr>
          <w:sz w:val="28"/>
          <w:szCs w:val="28"/>
        </w:rPr>
        <w:t>’</w:t>
      </w:r>
      <w:r>
        <w:rPr>
          <w:sz w:val="28"/>
          <w:szCs w:val="28"/>
          <w:lang w:val="uk-UA"/>
        </w:rPr>
        <w:t>який, великий, зручний, двомісний (</w:t>
      </w:r>
      <w:r w:rsidRPr="00FC42A8">
        <w:rPr>
          <w:i/>
          <w:sz w:val="28"/>
          <w:szCs w:val="28"/>
          <w:lang w:val="uk-UA"/>
        </w:rPr>
        <w:t>диван</w:t>
      </w:r>
      <w:r>
        <w:rPr>
          <w:sz w:val="28"/>
          <w:szCs w:val="28"/>
          <w:lang w:val="uk-UA"/>
        </w:rPr>
        <w:t>) тощо.</w:t>
      </w:r>
    </w:p>
    <w:p w:rsidR="00F86BED" w:rsidRDefault="00F86BED" w:rsidP="00F86BED">
      <w:pPr>
        <w:pStyle w:val="text"/>
        <w:spacing w:before="0" w:beforeAutospacing="0" w:after="0" w:afterAutospacing="0" w:line="360" w:lineRule="auto"/>
        <w:ind w:right="150"/>
        <w:jc w:val="both"/>
        <w:rPr>
          <w:sz w:val="28"/>
          <w:szCs w:val="28"/>
          <w:lang w:val="uk-UA"/>
        </w:rPr>
      </w:pPr>
      <w:r>
        <w:rPr>
          <w:sz w:val="28"/>
          <w:szCs w:val="28"/>
          <w:lang w:val="uk-UA"/>
        </w:rPr>
        <w:t>Підготовка дитини до навчання у школі неможлива без розширення її словникового запасу, формування комунікативних умінь та навичок, соціальної компетентності. У контексті означеного варто наголосити на потребі використання у роботі з дітьми методики Т. Піроженко «Мовленнєве зростання дошкільника»</w:t>
      </w:r>
    </w:p>
    <w:p w:rsidR="00F86BED" w:rsidRPr="00F86BED" w:rsidRDefault="00F86BED" w:rsidP="00F86BED">
      <w:pPr>
        <w:pStyle w:val="text"/>
        <w:spacing w:before="0" w:beforeAutospacing="0" w:after="0" w:afterAutospacing="0" w:line="360" w:lineRule="auto"/>
        <w:ind w:right="150"/>
        <w:jc w:val="center"/>
        <w:rPr>
          <w:i/>
          <w:sz w:val="28"/>
          <w:szCs w:val="28"/>
          <w:lang w:val="uk-UA"/>
        </w:rPr>
      </w:pPr>
      <w:r w:rsidRPr="00F86BED">
        <w:rPr>
          <w:i/>
          <w:sz w:val="28"/>
          <w:szCs w:val="28"/>
          <w:lang w:val="uk-UA"/>
        </w:rPr>
        <w:t>«Мовленнєве зростання дошкільника» Т. Піроженко</w:t>
      </w:r>
    </w:p>
    <w:p w:rsidR="00F86BED" w:rsidRDefault="00F86BED" w:rsidP="00F86BED">
      <w:pPr>
        <w:pStyle w:val="text"/>
        <w:spacing w:before="0" w:beforeAutospacing="0" w:after="0" w:afterAutospacing="0" w:line="360" w:lineRule="auto"/>
        <w:ind w:right="150"/>
        <w:jc w:val="both"/>
        <w:rPr>
          <w:sz w:val="28"/>
          <w:szCs w:val="28"/>
          <w:lang w:val="uk-UA"/>
        </w:rPr>
      </w:pPr>
      <w:r>
        <w:rPr>
          <w:sz w:val="28"/>
          <w:szCs w:val="28"/>
          <w:lang w:val="uk-UA"/>
        </w:rPr>
        <w:t>В основі даної методики лежить сформованість умінь і навичок міжособистісної взаємодії, яку авторка визначає  стрижневою щодо взаєморозуміння. Усталеною є думка про те, що взаєморозуміння дозволяє досягти поставлених цілей, реалізувати себе у процесі гри, спілкування та навчання й навпаки. За концептуальними положеннями методики Т.</w:t>
      </w:r>
      <w:r w:rsidR="001020A4">
        <w:rPr>
          <w:sz w:val="28"/>
          <w:szCs w:val="28"/>
          <w:lang w:val="uk-UA"/>
        </w:rPr>
        <w:t> </w:t>
      </w:r>
      <w:r>
        <w:rPr>
          <w:sz w:val="28"/>
          <w:szCs w:val="28"/>
          <w:lang w:val="uk-UA"/>
        </w:rPr>
        <w:t>Піроженко, дошкільник виступає активним учасником соціальної взаємодії, на якого припадають як певні права, так і обов</w:t>
      </w:r>
      <w:r w:rsidRPr="00F86BED">
        <w:rPr>
          <w:sz w:val="28"/>
          <w:szCs w:val="28"/>
        </w:rPr>
        <w:t>’</w:t>
      </w:r>
      <w:r>
        <w:rPr>
          <w:sz w:val="28"/>
          <w:szCs w:val="28"/>
          <w:lang w:val="uk-UA"/>
        </w:rPr>
        <w:t>язки. До останніх зокрема належать:</w:t>
      </w:r>
    </w:p>
    <w:p w:rsidR="00F86BED" w:rsidRDefault="00F86BED" w:rsidP="00F86BED">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володіння засобами мовлення;</w:t>
      </w:r>
    </w:p>
    <w:p w:rsidR="00F86BED" w:rsidRDefault="00F86BED" w:rsidP="00F86BED">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налагодження дружніх взаємин;</w:t>
      </w:r>
    </w:p>
    <w:p w:rsidR="00F86BED" w:rsidRDefault="00F86BED" w:rsidP="00F86BED">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уміння приймати самостійні рішення;</w:t>
      </w:r>
    </w:p>
    <w:p w:rsidR="00F86BED" w:rsidRDefault="00F86BED" w:rsidP="00F86BED">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створення засобів реалізації завдань певної взаємодії тощо.</w:t>
      </w:r>
    </w:p>
    <w:p w:rsidR="00F86BED" w:rsidRDefault="00F86BED" w:rsidP="00F86BED">
      <w:pPr>
        <w:pStyle w:val="text"/>
        <w:spacing w:before="0" w:beforeAutospacing="0" w:after="0" w:afterAutospacing="0" w:line="360" w:lineRule="auto"/>
        <w:ind w:right="150"/>
        <w:jc w:val="both"/>
        <w:rPr>
          <w:sz w:val="28"/>
          <w:szCs w:val="28"/>
          <w:lang w:val="uk-UA"/>
        </w:rPr>
      </w:pPr>
      <w:r>
        <w:rPr>
          <w:sz w:val="28"/>
          <w:szCs w:val="28"/>
          <w:lang w:val="uk-UA"/>
        </w:rPr>
        <w:t>За такого підходу мовленнєвий розвиток дитини дошкільного віку – питання за номером один, на яке слід звертати увагу педагогам ЗДО.</w:t>
      </w:r>
      <w:r w:rsidR="003026B4">
        <w:rPr>
          <w:sz w:val="28"/>
          <w:szCs w:val="28"/>
          <w:lang w:val="uk-UA"/>
        </w:rPr>
        <w:t xml:space="preserve"> Проте і в даному випадку пропонується опиратися на досвід дитини, ураховувати її навчальні можливості, інтереси, потреби, опиратися на самостійний вибір дошкільником предмету, засобів спілкування та видів діяльності.</w:t>
      </w:r>
    </w:p>
    <w:p w:rsidR="003026B4" w:rsidRDefault="003026B4" w:rsidP="00F86BED">
      <w:pPr>
        <w:pStyle w:val="text"/>
        <w:spacing w:before="0" w:beforeAutospacing="0" w:after="0" w:afterAutospacing="0" w:line="360" w:lineRule="auto"/>
        <w:ind w:right="150"/>
        <w:jc w:val="both"/>
        <w:rPr>
          <w:sz w:val="28"/>
          <w:szCs w:val="28"/>
          <w:lang w:val="uk-UA"/>
        </w:rPr>
      </w:pPr>
      <w:r>
        <w:rPr>
          <w:sz w:val="28"/>
          <w:szCs w:val="28"/>
          <w:lang w:val="uk-UA"/>
        </w:rPr>
        <w:tab/>
        <w:t>Поряд із даною методикою виокремлюємо методику навчання дітей дошкільного віку читанню (автор М. Зайцев).</w:t>
      </w:r>
    </w:p>
    <w:p w:rsidR="003026B4" w:rsidRDefault="003026B4" w:rsidP="003026B4">
      <w:pPr>
        <w:pStyle w:val="text"/>
        <w:spacing w:before="0" w:beforeAutospacing="0" w:after="0" w:afterAutospacing="0" w:line="360" w:lineRule="auto"/>
        <w:ind w:right="150"/>
        <w:jc w:val="center"/>
        <w:rPr>
          <w:i/>
          <w:sz w:val="28"/>
          <w:szCs w:val="28"/>
          <w:lang w:val="uk-UA"/>
        </w:rPr>
      </w:pPr>
      <w:r w:rsidRPr="003026B4">
        <w:rPr>
          <w:i/>
          <w:sz w:val="28"/>
          <w:szCs w:val="28"/>
          <w:lang w:val="uk-UA"/>
        </w:rPr>
        <w:lastRenderedPageBreak/>
        <w:t>М</w:t>
      </w:r>
      <w:r w:rsidRPr="003026B4">
        <w:rPr>
          <w:i/>
          <w:sz w:val="28"/>
          <w:szCs w:val="28"/>
          <w:lang w:val="uk-UA"/>
        </w:rPr>
        <w:t>етодик</w:t>
      </w:r>
      <w:r w:rsidRPr="003026B4">
        <w:rPr>
          <w:i/>
          <w:sz w:val="28"/>
          <w:szCs w:val="28"/>
          <w:lang w:val="uk-UA"/>
        </w:rPr>
        <w:t>а</w:t>
      </w:r>
      <w:r w:rsidRPr="003026B4">
        <w:rPr>
          <w:i/>
          <w:sz w:val="28"/>
          <w:szCs w:val="28"/>
          <w:lang w:val="uk-UA"/>
        </w:rPr>
        <w:t xml:space="preserve"> навчання дітей дошкільного віку </w:t>
      </w:r>
    </w:p>
    <w:p w:rsidR="003026B4" w:rsidRDefault="003026B4" w:rsidP="003026B4">
      <w:pPr>
        <w:pStyle w:val="text"/>
        <w:spacing w:before="0" w:beforeAutospacing="0" w:after="0" w:afterAutospacing="0" w:line="360" w:lineRule="auto"/>
        <w:ind w:right="150"/>
        <w:jc w:val="center"/>
        <w:rPr>
          <w:i/>
          <w:sz w:val="28"/>
          <w:szCs w:val="28"/>
          <w:lang w:val="uk-UA"/>
        </w:rPr>
      </w:pPr>
      <w:r w:rsidRPr="003026B4">
        <w:rPr>
          <w:i/>
          <w:sz w:val="28"/>
          <w:szCs w:val="28"/>
          <w:lang w:val="uk-UA"/>
        </w:rPr>
        <w:t xml:space="preserve">читанню (автор М. </w:t>
      </w:r>
      <w:r w:rsidRPr="003026B4">
        <w:rPr>
          <w:i/>
          <w:sz w:val="28"/>
          <w:szCs w:val="28"/>
          <w:lang w:val="uk-UA"/>
        </w:rPr>
        <w:t>Зайцев)</w:t>
      </w:r>
    </w:p>
    <w:p w:rsidR="003026B4" w:rsidRDefault="003026B4" w:rsidP="003026B4">
      <w:pPr>
        <w:pStyle w:val="text"/>
        <w:spacing w:before="0" w:beforeAutospacing="0" w:after="0" w:afterAutospacing="0" w:line="360" w:lineRule="auto"/>
        <w:ind w:right="150"/>
        <w:jc w:val="both"/>
        <w:rPr>
          <w:sz w:val="28"/>
          <w:szCs w:val="28"/>
          <w:lang w:val="uk-UA"/>
        </w:rPr>
      </w:pPr>
      <w:r>
        <w:rPr>
          <w:sz w:val="28"/>
          <w:szCs w:val="28"/>
          <w:lang w:val="uk-UA"/>
        </w:rPr>
        <w:t>Авторська методика передбачає гру з кубиками, які містять відповідний дидактичний та наочний матеріал, їх складання у відповідному порядку, що дозволяє сформувати уміння фонетичного розбору, читання, лічби. В основі даної методики лежить сенсорний досвід дітей, розвиток їх відчуттів та використання останніх під час гри з кубиками. Перевагами даної методики є:</w:t>
      </w:r>
    </w:p>
    <w:p w:rsidR="003026B4" w:rsidRDefault="003026B4" w:rsidP="003026B4">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формування умінь та навичок плавного читання;</w:t>
      </w:r>
    </w:p>
    <w:p w:rsidR="003026B4" w:rsidRDefault="003026B4" w:rsidP="003026B4">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навчання читанню у короткий термін;</w:t>
      </w:r>
    </w:p>
    <w:p w:rsidR="003026B4" w:rsidRDefault="003026B4" w:rsidP="003026B4">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формування основ грамотного писемного мовлення.</w:t>
      </w:r>
    </w:p>
    <w:p w:rsidR="003026B4" w:rsidRDefault="001020A4" w:rsidP="003026B4">
      <w:pPr>
        <w:pStyle w:val="text"/>
        <w:spacing w:before="0" w:beforeAutospacing="0" w:after="0" w:afterAutospacing="0" w:line="360" w:lineRule="auto"/>
        <w:ind w:right="150"/>
        <w:jc w:val="both"/>
        <w:rPr>
          <w:sz w:val="28"/>
          <w:szCs w:val="28"/>
          <w:lang w:val="uk-UA"/>
        </w:rPr>
      </w:pPr>
      <w:r w:rsidRPr="001020A4">
        <w:rPr>
          <w:noProof/>
          <w:sz w:val="28"/>
          <w:szCs w:val="28"/>
        </w:rPr>
        <w:drawing>
          <wp:anchor distT="0" distB="0" distL="114300" distR="114300" simplePos="0" relativeHeight="251666432" behindDoc="0" locked="0" layoutInCell="1" allowOverlap="1">
            <wp:simplePos x="0" y="0"/>
            <wp:positionH relativeFrom="column">
              <wp:posOffset>2747010</wp:posOffset>
            </wp:positionH>
            <wp:positionV relativeFrom="paragraph">
              <wp:posOffset>1839861</wp:posOffset>
            </wp:positionV>
            <wp:extent cx="3083442" cy="1903095"/>
            <wp:effectExtent l="0" t="0" r="3175" b="1905"/>
            <wp:wrapThrough wrapText="bothSides">
              <wp:wrapPolygon edited="0">
                <wp:start x="0" y="0"/>
                <wp:lineTo x="0" y="21405"/>
                <wp:lineTo x="21489" y="21405"/>
                <wp:lineTo x="21489" y="0"/>
                <wp:lineTo x="0" y="0"/>
              </wp:wrapPolygon>
            </wp:wrapThrough>
            <wp:docPr id="9" name="Рисунок 9" descr="C:\Users\User\Downloads\205dff8109e88d17e7b2d9c738bae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205dff8109e88d17e7b2d9c738bae51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3442"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6B4">
        <w:rPr>
          <w:sz w:val="28"/>
          <w:szCs w:val="28"/>
          <w:lang w:val="uk-UA"/>
        </w:rPr>
        <w:t>Навчальний матеріал включає: кубики,  таблиці, аудіо- матеріали, інструкції для батьків дитини. Значними перевагами даної методики є внесення цікавого у зміст освітніх програм, включення дитини у дослідницьку та пошукову діяльність, використання елементів гри. Головне – використання даної методики М. Зайцева розкриває внутрішній потенціал дошкільника, розвиває творчі здібності, уяву, увагу, фантазію, мислення, що є важливим у підготовці до навчання у школі.</w:t>
      </w:r>
    </w:p>
    <w:p w:rsidR="003026B4" w:rsidRPr="003026B4" w:rsidRDefault="003026B4" w:rsidP="003026B4">
      <w:pPr>
        <w:pStyle w:val="text"/>
        <w:spacing w:before="0" w:beforeAutospacing="0" w:after="0" w:afterAutospacing="0" w:line="360" w:lineRule="auto"/>
        <w:ind w:right="150"/>
        <w:jc w:val="both"/>
        <w:rPr>
          <w:sz w:val="28"/>
          <w:szCs w:val="28"/>
          <w:lang w:val="uk-UA"/>
        </w:rPr>
      </w:pPr>
      <w:r>
        <w:rPr>
          <w:sz w:val="28"/>
          <w:szCs w:val="28"/>
          <w:lang w:val="uk-UA"/>
        </w:rPr>
        <w:tab/>
        <w:t>Поряд із цим, доцільно використо</w:t>
      </w:r>
      <w:r w:rsidR="0031656F">
        <w:rPr>
          <w:sz w:val="28"/>
          <w:szCs w:val="28"/>
          <w:lang w:val="uk-UA"/>
        </w:rPr>
        <w:t>вувати розвивальні ігри Нікітіних на ранньому етапі розвитку дитини.</w:t>
      </w:r>
    </w:p>
    <w:p w:rsidR="003026B4" w:rsidRDefault="0031656F" w:rsidP="00F86BED">
      <w:pPr>
        <w:pStyle w:val="text"/>
        <w:spacing w:before="0" w:beforeAutospacing="0" w:after="0" w:afterAutospacing="0" w:line="360" w:lineRule="auto"/>
        <w:ind w:right="150"/>
        <w:jc w:val="both"/>
        <w:rPr>
          <w:sz w:val="28"/>
          <w:szCs w:val="28"/>
          <w:lang w:val="uk-UA"/>
        </w:rPr>
      </w:pPr>
      <w:r>
        <w:rPr>
          <w:sz w:val="28"/>
          <w:szCs w:val="28"/>
          <w:lang w:val="uk-UA"/>
        </w:rPr>
        <w:tab/>
        <w:t xml:space="preserve">Опанування письма потребує приділення уваги й розвитку навичок читання, позаяк обидва види належать до писемного мовлення. </w:t>
      </w:r>
      <w:r w:rsidR="007A3811">
        <w:rPr>
          <w:sz w:val="28"/>
          <w:szCs w:val="28"/>
          <w:lang w:val="uk-UA"/>
        </w:rPr>
        <w:t>Формування</w:t>
      </w:r>
      <w:r>
        <w:rPr>
          <w:sz w:val="28"/>
          <w:szCs w:val="28"/>
          <w:lang w:val="uk-UA"/>
        </w:rPr>
        <w:t xml:space="preserve"> читацьких умінь доцільно здійснювати шляхом використання технології Л.</w:t>
      </w:r>
      <w:r w:rsidR="00BA5B9B">
        <w:rPr>
          <w:sz w:val="28"/>
          <w:szCs w:val="28"/>
          <w:lang w:val="uk-UA"/>
        </w:rPr>
        <w:t> </w:t>
      </w:r>
      <w:r>
        <w:rPr>
          <w:sz w:val="28"/>
          <w:szCs w:val="28"/>
          <w:lang w:val="uk-UA"/>
        </w:rPr>
        <w:t>Шелестової «Технологія навчання ранньому читанню»</w:t>
      </w:r>
    </w:p>
    <w:p w:rsidR="0031656F" w:rsidRDefault="0031656F" w:rsidP="0031656F">
      <w:pPr>
        <w:pStyle w:val="text"/>
        <w:spacing w:before="0" w:beforeAutospacing="0" w:after="0" w:afterAutospacing="0" w:line="360" w:lineRule="auto"/>
        <w:ind w:right="150"/>
        <w:jc w:val="center"/>
        <w:rPr>
          <w:i/>
          <w:sz w:val="28"/>
          <w:szCs w:val="28"/>
          <w:lang w:val="uk-UA"/>
        </w:rPr>
      </w:pPr>
      <w:r w:rsidRPr="0031656F">
        <w:rPr>
          <w:i/>
          <w:sz w:val="28"/>
          <w:szCs w:val="28"/>
          <w:lang w:val="uk-UA"/>
        </w:rPr>
        <w:t>Технологія навчання ранньому читанню Л. Шелестової</w:t>
      </w:r>
    </w:p>
    <w:p w:rsidR="0031656F" w:rsidRDefault="007A3811" w:rsidP="007A3811">
      <w:pPr>
        <w:pStyle w:val="text"/>
        <w:spacing w:before="0" w:beforeAutospacing="0" w:after="0" w:afterAutospacing="0" w:line="360" w:lineRule="auto"/>
        <w:ind w:right="150"/>
        <w:jc w:val="both"/>
        <w:rPr>
          <w:sz w:val="28"/>
          <w:szCs w:val="28"/>
          <w:lang w:val="uk-UA"/>
        </w:rPr>
      </w:pPr>
      <w:r>
        <w:rPr>
          <w:sz w:val="28"/>
          <w:szCs w:val="28"/>
          <w:lang w:val="uk-UA"/>
        </w:rPr>
        <w:t xml:space="preserve">Відповідно до вимог Базового компонента дошкільної освіти навчання читанню не є вимогою, однак розуміємо, що такі навички </w:t>
      </w:r>
      <w:r w:rsidR="00BA5B9B">
        <w:rPr>
          <w:sz w:val="28"/>
          <w:szCs w:val="28"/>
          <w:lang w:val="uk-UA"/>
        </w:rPr>
        <w:t>уможливлять</w:t>
      </w:r>
      <w:r>
        <w:rPr>
          <w:sz w:val="28"/>
          <w:szCs w:val="28"/>
          <w:lang w:val="uk-UA"/>
        </w:rPr>
        <w:t xml:space="preserve"> </w:t>
      </w:r>
      <w:r>
        <w:rPr>
          <w:sz w:val="28"/>
          <w:szCs w:val="28"/>
          <w:lang w:val="uk-UA"/>
        </w:rPr>
        <w:lastRenderedPageBreak/>
        <w:t>адаптацію першокласника до нових умов навчання. Т. Шелестова виокремлює такі основні умови здійснення даного</w:t>
      </w:r>
      <w:r w:rsidR="00F47A38">
        <w:rPr>
          <w:sz w:val="28"/>
          <w:szCs w:val="28"/>
          <w:lang w:val="uk-UA"/>
        </w:rPr>
        <w:t xml:space="preserve"> </w:t>
      </w:r>
      <w:r>
        <w:rPr>
          <w:sz w:val="28"/>
          <w:szCs w:val="28"/>
          <w:lang w:val="uk-UA"/>
        </w:rPr>
        <w:t>процесу:</w:t>
      </w:r>
    </w:p>
    <w:p w:rsidR="007A3811" w:rsidRDefault="007A3811" w:rsidP="007A3811">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індивідуальний підхід до дитини;</w:t>
      </w:r>
    </w:p>
    <w:p w:rsidR="007A3811" w:rsidRDefault="007A3811" w:rsidP="007A3811">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чіткий алгоритм  засвоєння літер;</w:t>
      </w:r>
    </w:p>
    <w:p w:rsidR="007A3811" w:rsidRDefault="007A3811" w:rsidP="007A3811">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читання по складах;</w:t>
      </w:r>
    </w:p>
    <w:p w:rsidR="007A3811" w:rsidRDefault="007A3811" w:rsidP="007A3811">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організація занять у ігровій формі;</w:t>
      </w:r>
    </w:p>
    <w:p w:rsidR="007A3811" w:rsidRDefault="007A3811" w:rsidP="007A3811">
      <w:pPr>
        <w:pStyle w:val="text"/>
        <w:numPr>
          <w:ilvl w:val="0"/>
          <w:numId w:val="5"/>
        </w:numPr>
        <w:spacing w:before="0" w:beforeAutospacing="0" w:after="0" w:afterAutospacing="0" w:line="360" w:lineRule="auto"/>
        <w:ind w:right="150"/>
        <w:jc w:val="both"/>
        <w:rPr>
          <w:sz w:val="28"/>
          <w:szCs w:val="28"/>
          <w:lang w:val="uk-UA"/>
        </w:rPr>
      </w:pPr>
      <w:r>
        <w:rPr>
          <w:sz w:val="28"/>
          <w:szCs w:val="28"/>
          <w:lang w:val="uk-UA"/>
        </w:rPr>
        <w:t>супровід читання іншими видами діяльності (малювання, співи, вирізання, інсценізація).</w:t>
      </w:r>
    </w:p>
    <w:p w:rsidR="007A3811" w:rsidRDefault="00F47A38" w:rsidP="00F47A38">
      <w:pPr>
        <w:pStyle w:val="text"/>
        <w:spacing w:before="0" w:beforeAutospacing="0" w:after="0" w:afterAutospacing="0" w:line="360" w:lineRule="auto"/>
        <w:ind w:right="150"/>
        <w:jc w:val="both"/>
        <w:rPr>
          <w:sz w:val="28"/>
          <w:szCs w:val="28"/>
          <w:lang w:val="uk-UA"/>
        </w:rPr>
      </w:pPr>
      <w:r>
        <w:rPr>
          <w:sz w:val="28"/>
          <w:szCs w:val="28"/>
          <w:lang w:val="uk-UA"/>
        </w:rPr>
        <w:t>Так само на практиці можна поєднувати дану технологію з технологією навчання ранньому читанню О. Декролі. Головне – ураховувати вікові та індивідуальні особливості дитини, здійснення навчання читанню у декілька етапів, а саме:</w:t>
      </w:r>
    </w:p>
    <w:p w:rsidR="00F47A38" w:rsidRDefault="00F47A38" w:rsidP="00F47A38">
      <w:pPr>
        <w:pStyle w:val="text"/>
        <w:spacing w:before="0" w:beforeAutospacing="0" w:after="0" w:afterAutospacing="0" w:line="360" w:lineRule="auto"/>
        <w:ind w:right="150"/>
        <w:jc w:val="both"/>
        <w:rPr>
          <w:sz w:val="28"/>
          <w:szCs w:val="28"/>
          <w:lang w:val="uk-UA"/>
        </w:rPr>
      </w:pPr>
      <w:r>
        <w:rPr>
          <w:sz w:val="28"/>
          <w:szCs w:val="28"/>
          <w:lang w:val="uk-UA"/>
        </w:rPr>
        <w:t>1 етап – інтуїтивне читання слів-назв предметів;</w:t>
      </w:r>
    </w:p>
    <w:p w:rsidR="00F47A38" w:rsidRDefault="00F47A38" w:rsidP="00F47A38">
      <w:pPr>
        <w:pStyle w:val="text"/>
        <w:spacing w:before="0" w:beforeAutospacing="0" w:after="0" w:afterAutospacing="0" w:line="360" w:lineRule="auto"/>
        <w:ind w:right="150"/>
        <w:jc w:val="both"/>
        <w:rPr>
          <w:sz w:val="28"/>
          <w:szCs w:val="28"/>
          <w:lang w:val="uk-UA"/>
        </w:rPr>
      </w:pPr>
      <w:r>
        <w:rPr>
          <w:sz w:val="28"/>
          <w:szCs w:val="28"/>
          <w:lang w:val="uk-UA"/>
        </w:rPr>
        <w:t>2 етап – аналіз знайомих слів, виокремлення букв;</w:t>
      </w:r>
    </w:p>
    <w:p w:rsidR="00F47A38" w:rsidRDefault="00F47A38" w:rsidP="00F47A38">
      <w:pPr>
        <w:pStyle w:val="text"/>
        <w:spacing w:before="0" w:beforeAutospacing="0" w:after="0" w:afterAutospacing="0" w:line="360" w:lineRule="auto"/>
        <w:ind w:right="150"/>
        <w:jc w:val="both"/>
        <w:rPr>
          <w:sz w:val="28"/>
          <w:szCs w:val="28"/>
          <w:lang w:val="uk-UA"/>
        </w:rPr>
      </w:pPr>
      <w:r>
        <w:rPr>
          <w:sz w:val="28"/>
          <w:szCs w:val="28"/>
          <w:lang w:val="uk-UA"/>
        </w:rPr>
        <w:t xml:space="preserve">3 етап </w:t>
      </w:r>
      <w:r w:rsidR="00613C23">
        <w:rPr>
          <w:sz w:val="28"/>
          <w:szCs w:val="28"/>
          <w:lang w:val="uk-UA"/>
        </w:rPr>
        <w:t>–</w:t>
      </w:r>
      <w:r>
        <w:rPr>
          <w:sz w:val="28"/>
          <w:szCs w:val="28"/>
          <w:lang w:val="uk-UA"/>
        </w:rPr>
        <w:t xml:space="preserve"> </w:t>
      </w:r>
      <w:r w:rsidR="00613C23">
        <w:rPr>
          <w:sz w:val="28"/>
          <w:szCs w:val="28"/>
          <w:lang w:val="uk-UA"/>
        </w:rPr>
        <w:t>конструювання слів, свідоме їх читання;</w:t>
      </w:r>
    </w:p>
    <w:p w:rsidR="00613C23" w:rsidRPr="007A3811" w:rsidRDefault="00613C23" w:rsidP="00F47A38">
      <w:pPr>
        <w:pStyle w:val="text"/>
        <w:spacing w:before="0" w:beforeAutospacing="0" w:after="0" w:afterAutospacing="0" w:line="360" w:lineRule="auto"/>
        <w:ind w:right="150"/>
        <w:jc w:val="both"/>
        <w:rPr>
          <w:sz w:val="28"/>
          <w:szCs w:val="28"/>
          <w:lang w:val="uk-UA"/>
        </w:rPr>
      </w:pPr>
      <w:r>
        <w:rPr>
          <w:sz w:val="28"/>
          <w:szCs w:val="28"/>
          <w:lang w:val="uk-UA"/>
        </w:rPr>
        <w:t>4 етап – конструювання слів та ре</w:t>
      </w:r>
      <w:r w:rsidR="00BA5B9B">
        <w:rPr>
          <w:sz w:val="28"/>
          <w:szCs w:val="28"/>
          <w:lang w:val="uk-UA"/>
        </w:rPr>
        <w:t>ч</w:t>
      </w:r>
      <w:r>
        <w:rPr>
          <w:sz w:val="28"/>
          <w:szCs w:val="28"/>
          <w:lang w:val="uk-UA"/>
        </w:rPr>
        <w:t>е</w:t>
      </w:r>
      <w:r w:rsidR="00BA5B9B">
        <w:rPr>
          <w:sz w:val="28"/>
          <w:szCs w:val="28"/>
          <w:lang w:val="uk-UA"/>
        </w:rPr>
        <w:t>н</w:t>
      </w:r>
      <w:r>
        <w:rPr>
          <w:sz w:val="28"/>
          <w:szCs w:val="28"/>
          <w:lang w:val="uk-UA"/>
        </w:rPr>
        <w:t>ь, аудіювання та читання слів та речень.</w:t>
      </w:r>
    </w:p>
    <w:p w:rsidR="00A80E48" w:rsidRDefault="008D638C" w:rsidP="00A80E48">
      <w:pPr>
        <w:pStyle w:val="text"/>
        <w:spacing w:before="0" w:beforeAutospacing="0" w:after="0" w:afterAutospacing="0" w:line="360" w:lineRule="auto"/>
        <w:ind w:right="150"/>
        <w:jc w:val="center"/>
        <w:rPr>
          <w:sz w:val="28"/>
          <w:szCs w:val="28"/>
          <w:lang w:val="uk-UA"/>
        </w:rPr>
      </w:pPr>
      <w:r w:rsidRPr="00D20C20">
        <w:rPr>
          <w:i/>
          <w:sz w:val="28"/>
          <w:szCs w:val="28"/>
          <w:lang w:val="uk-UA"/>
        </w:rPr>
        <w:t>Технологія розвитку творчої уяви дітей</w:t>
      </w:r>
    </w:p>
    <w:p w:rsidR="008D638C" w:rsidRPr="00F86BED" w:rsidRDefault="008D638C" w:rsidP="00A80E48">
      <w:pPr>
        <w:pStyle w:val="text"/>
        <w:spacing w:before="0" w:beforeAutospacing="0" w:after="0" w:afterAutospacing="0" w:line="360" w:lineRule="auto"/>
        <w:ind w:right="150"/>
        <w:jc w:val="center"/>
        <w:rPr>
          <w:sz w:val="28"/>
          <w:szCs w:val="28"/>
          <w:lang w:val="uk-UA"/>
        </w:rPr>
      </w:pPr>
      <w:r w:rsidRPr="00A85C32">
        <w:rPr>
          <w:i/>
          <w:sz w:val="28"/>
          <w:szCs w:val="28"/>
          <w:lang w:val="uk-UA"/>
        </w:rPr>
        <w:t>(автор Л.</w:t>
      </w:r>
      <w:r w:rsidR="00A80E48">
        <w:rPr>
          <w:i/>
          <w:sz w:val="28"/>
          <w:szCs w:val="28"/>
          <w:lang w:val="uk-UA"/>
        </w:rPr>
        <w:t xml:space="preserve"> Фесюкова)</w:t>
      </w:r>
    </w:p>
    <w:p w:rsidR="008D638C" w:rsidRDefault="007F252D" w:rsidP="008D638C">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Творча особистість – не лише талановита, а й реалізована особистість. Розвиток творчого потенціалу, власних талантів – стрижневе завдання освіти на сучасному етапі. Сам</w:t>
      </w:r>
      <w:r w:rsidR="00E22FD0">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val="uk-UA" w:eastAsia="ru-RU"/>
        </w:rPr>
        <w:t xml:space="preserve"> тому у</w:t>
      </w:r>
      <w:r w:rsidR="008D638C" w:rsidRPr="00B317A0">
        <w:rPr>
          <w:rFonts w:ascii="Times New Roman" w:eastAsia="Times New Roman" w:hAnsi="Times New Roman" w:cs="Times New Roman"/>
          <w:sz w:val="28"/>
          <w:szCs w:val="28"/>
          <w:lang w:val="uk-UA" w:eastAsia="ru-RU"/>
        </w:rPr>
        <w:t xml:space="preserve"> процесі практичної роботи </w:t>
      </w:r>
      <w:r>
        <w:rPr>
          <w:rFonts w:ascii="Times New Roman" w:eastAsia="Times New Roman" w:hAnsi="Times New Roman" w:cs="Times New Roman"/>
          <w:sz w:val="28"/>
          <w:szCs w:val="28"/>
          <w:lang w:val="uk-UA" w:eastAsia="ru-RU"/>
        </w:rPr>
        <w:t xml:space="preserve">необхідно використовувати різні методи, форми, прийоми та засоби впливу на розкриття внутрішніх сил дитини. Загальновідомо, що стрижневими у цьому сенсі є надбання культури, творча спадщина українського народу, родинні цінності й традиції. А тому слід долучати майбутніх першокласників до споглядання культурних творів шляхом відвідування виставок </w:t>
      </w:r>
      <w:r w:rsidR="00E22FD0">
        <w:rPr>
          <w:rFonts w:ascii="Times New Roman" w:eastAsia="Times New Roman" w:hAnsi="Times New Roman" w:cs="Times New Roman"/>
          <w:sz w:val="28"/>
          <w:szCs w:val="28"/>
          <w:lang w:val="uk-UA" w:eastAsia="ru-RU"/>
        </w:rPr>
        <w:t xml:space="preserve">мистецтва, </w:t>
      </w:r>
      <w:r>
        <w:rPr>
          <w:rFonts w:ascii="Times New Roman" w:eastAsia="Times New Roman" w:hAnsi="Times New Roman" w:cs="Times New Roman"/>
          <w:sz w:val="28"/>
          <w:szCs w:val="28"/>
          <w:lang w:val="uk-UA" w:eastAsia="ru-RU"/>
        </w:rPr>
        <w:t>організації естетичного середовища ЗДО, читання дитячої літератури (</w:t>
      </w:r>
      <w:r w:rsidR="008D638C" w:rsidRPr="00B317A0">
        <w:rPr>
          <w:rFonts w:ascii="Times New Roman" w:eastAsia="Times New Roman" w:hAnsi="Times New Roman" w:cs="Times New Roman"/>
          <w:sz w:val="28"/>
          <w:szCs w:val="28"/>
          <w:lang w:val="uk-UA" w:eastAsia="ru-RU"/>
        </w:rPr>
        <w:t xml:space="preserve">казки, </w:t>
      </w:r>
      <w:r>
        <w:rPr>
          <w:rFonts w:ascii="Times New Roman" w:eastAsia="Times New Roman" w:hAnsi="Times New Roman" w:cs="Times New Roman"/>
          <w:sz w:val="28"/>
          <w:szCs w:val="28"/>
          <w:lang w:val="uk-UA" w:eastAsia="ru-RU"/>
        </w:rPr>
        <w:t>загадки), її переказ</w:t>
      </w:r>
      <w:r w:rsidR="00E22FD0">
        <w:rPr>
          <w:rFonts w:ascii="Times New Roman" w:eastAsia="Times New Roman" w:hAnsi="Times New Roman" w:cs="Times New Roman"/>
          <w:sz w:val="28"/>
          <w:szCs w:val="28"/>
          <w:lang w:val="uk-UA" w:eastAsia="ru-RU"/>
        </w:rPr>
        <w:t>у дітьми.</w:t>
      </w:r>
      <w:r>
        <w:rPr>
          <w:rFonts w:ascii="Times New Roman" w:eastAsia="Times New Roman" w:hAnsi="Times New Roman" w:cs="Times New Roman"/>
          <w:sz w:val="28"/>
          <w:szCs w:val="28"/>
          <w:lang w:val="uk-UA" w:eastAsia="ru-RU"/>
        </w:rPr>
        <w:t xml:space="preserve"> </w:t>
      </w:r>
      <w:r w:rsidR="00E22FD0">
        <w:rPr>
          <w:rFonts w:ascii="Times New Roman" w:eastAsia="Times New Roman" w:hAnsi="Times New Roman" w:cs="Times New Roman"/>
          <w:sz w:val="28"/>
          <w:szCs w:val="28"/>
          <w:lang w:val="uk-UA" w:eastAsia="ru-RU"/>
        </w:rPr>
        <w:t xml:space="preserve">Заслуговує на увагу </w:t>
      </w:r>
      <w:r>
        <w:rPr>
          <w:rFonts w:ascii="Times New Roman" w:eastAsia="Times New Roman" w:hAnsi="Times New Roman" w:cs="Times New Roman"/>
          <w:sz w:val="28"/>
          <w:szCs w:val="28"/>
          <w:lang w:val="uk-UA" w:eastAsia="ru-RU"/>
        </w:rPr>
        <w:t xml:space="preserve">залучення вихованців до </w:t>
      </w:r>
      <w:r w:rsidR="008D638C" w:rsidRPr="00B317A0">
        <w:rPr>
          <w:rFonts w:ascii="Times New Roman" w:eastAsia="Times New Roman" w:hAnsi="Times New Roman" w:cs="Times New Roman"/>
          <w:sz w:val="28"/>
          <w:szCs w:val="28"/>
          <w:lang w:val="uk-UA" w:eastAsia="ru-RU"/>
        </w:rPr>
        <w:t xml:space="preserve">самостійного інтерпретування, </w:t>
      </w:r>
      <w:r>
        <w:rPr>
          <w:rFonts w:ascii="Times New Roman" w:eastAsia="Times New Roman" w:hAnsi="Times New Roman" w:cs="Times New Roman"/>
          <w:sz w:val="28"/>
          <w:szCs w:val="28"/>
          <w:lang w:val="uk-UA" w:eastAsia="ru-RU"/>
        </w:rPr>
        <w:t>ігор-інсценізацій, конкурсів читання</w:t>
      </w:r>
      <w:r w:rsidR="008D638C" w:rsidRPr="00B317A0">
        <w:rPr>
          <w:rFonts w:ascii="Times New Roman" w:eastAsia="Times New Roman" w:hAnsi="Times New Roman" w:cs="Times New Roman"/>
          <w:sz w:val="28"/>
          <w:szCs w:val="28"/>
          <w:lang w:val="uk-UA" w:eastAsia="ru-RU"/>
        </w:rPr>
        <w:t xml:space="preserve"> уривків</w:t>
      </w:r>
      <w:r>
        <w:rPr>
          <w:rFonts w:ascii="Times New Roman" w:eastAsia="Times New Roman" w:hAnsi="Times New Roman" w:cs="Times New Roman"/>
          <w:sz w:val="28"/>
          <w:szCs w:val="28"/>
          <w:lang w:val="uk-UA" w:eastAsia="ru-RU"/>
        </w:rPr>
        <w:t xml:space="preserve"> казок</w:t>
      </w:r>
      <w:r w:rsidR="008D638C" w:rsidRPr="00B317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 такий спосіб діти дошкільного віку розвиватимуть свій творчий потенціал, </w:t>
      </w:r>
      <w:r>
        <w:rPr>
          <w:rFonts w:ascii="Times New Roman" w:eastAsia="Times New Roman" w:hAnsi="Times New Roman" w:cs="Times New Roman"/>
          <w:sz w:val="28"/>
          <w:szCs w:val="28"/>
          <w:lang w:val="uk-UA" w:eastAsia="ru-RU"/>
        </w:rPr>
        <w:lastRenderedPageBreak/>
        <w:t>підвищу</w:t>
      </w:r>
      <w:r w:rsidR="00E22FD0">
        <w:rPr>
          <w:rFonts w:ascii="Times New Roman" w:eastAsia="Times New Roman" w:hAnsi="Times New Roman" w:cs="Times New Roman"/>
          <w:sz w:val="28"/>
          <w:szCs w:val="28"/>
          <w:lang w:val="uk-UA" w:eastAsia="ru-RU"/>
        </w:rPr>
        <w:t>ватимуть пізнавальну активність. Цьому слугують й різні з</w:t>
      </w:r>
      <w:r>
        <w:rPr>
          <w:rFonts w:ascii="Times New Roman" w:eastAsia="Times New Roman" w:hAnsi="Times New Roman" w:cs="Times New Roman"/>
          <w:sz w:val="28"/>
          <w:szCs w:val="28"/>
          <w:lang w:val="uk-UA" w:eastAsia="ru-RU"/>
        </w:rPr>
        <w:t>авдання</w:t>
      </w:r>
      <w:r w:rsidR="008D638C">
        <w:rPr>
          <w:rFonts w:ascii="Times New Roman" w:eastAsia="Times New Roman" w:hAnsi="Times New Roman" w:cs="Times New Roman"/>
          <w:sz w:val="28"/>
          <w:szCs w:val="28"/>
          <w:lang w:val="uk-UA" w:eastAsia="ru-RU"/>
        </w:rPr>
        <w:t>, як-от:</w:t>
      </w:r>
    </w:p>
    <w:p w:rsidR="008D638C" w:rsidRDefault="008D638C" w:rsidP="008D638C">
      <w:pPr>
        <w:pStyle w:val="a3"/>
        <w:numPr>
          <w:ilvl w:val="0"/>
          <w:numId w:val="9"/>
        </w:num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w:t>
      </w:r>
      <w:r w:rsidR="00E22FD0">
        <w:rPr>
          <w:rFonts w:ascii="Times New Roman" w:eastAsia="Times New Roman" w:hAnsi="Times New Roman" w:cs="Times New Roman"/>
          <w:sz w:val="28"/>
          <w:szCs w:val="28"/>
          <w:lang w:val="uk-UA" w:eastAsia="ru-RU"/>
        </w:rPr>
        <w:t>ити</w:t>
      </w:r>
      <w:r>
        <w:rPr>
          <w:rFonts w:ascii="Times New Roman" w:eastAsia="Times New Roman" w:hAnsi="Times New Roman" w:cs="Times New Roman"/>
          <w:sz w:val="28"/>
          <w:szCs w:val="28"/>
          <w:lang w:val="uk-UA" w:eastAsia="ru-RU"/>
        </w:rPr>
        <w:t xml:space="preserve"> власн</w:t>
      </w:r>
      <w:r w:rsidR="00E22FD0">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казк</w:t>
      </w:r>
      <w:r w:rsidR="00E22FD0">
        <w:rPr>
          <w:rFonts w:ascii="Times New Roman" w:eastAsia="Times New Roman" w:hAnsi="Times New Roman" w:cs="Times New Roman"/>
          <w:sz w:val="28"/>
          <w:szCs w:val="28"/>
          <w:lang w:val="uk-UA" w:eastAsia="ru-RU"/>
        </w:rPr>
        <w:t>у за малюнком чи іграшками</w:t>
      </w:r>
      <w:r>
        <w:rPr>
          <w:rFonts w:ascii="Times New Roman" w:eastAsia="Times New Roman" w:hAnsi="Times New Roman" w:cs="Times New Roman"/>
          <w:sz w:val="28"/>
          <w:szCs w:val="28"/>
          <w:lang w:val="uk-UA" w:eastAsia="ru-RU"/>
        </w:rPr>
        <w:t>;</w:t>
      </w:r>
    </w:p>
    <w:p w:rsidR="00E22FD0" w:rsidRDefault="00E22FD0" w:rsidP="00E22FD0">
      <w:pPr>
        <w:pStyle w:val="a3"/>
        <w:numPr>
          <w:ilvl w:val="0"/>
          <w:numId w:val="9"/>
        </w:num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завершити кінцівку казки;</w:t>
      </w:r>
    </w:p>
    <w:p w:rsidR="00E22FD0" w:rsidRDefault="00E22FD0" w:rsidP="00E22FD0">
      <w:pPr>
        <w:pStyle w:val="a3"/>
        <w:numPr>
          <w:ilvl w:val="0"/>
          <w:numId w:val="9"/>
        </w:num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змінити сюжет казки на власний розсуд;</w:t>
      </w:r>
    </w:p>
    <w:p w:rsidR="00E22FD0" w:rsidRDefault="00E22FD0" w:rsidP="00E22FD0">
      <w:pPr>
        <w:pStyle w:val="a3"/>
        <w:numPr>
          <w:ilvl w:val="0"/>
          <w:numId w:val="9"/>
        </w:num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придумати своїх героїв до казки тощо.</w:t>
      </w:r>
    </w:p>
    <w:p w:rsidR="00EF6255" w:rsidRDefault="00E22FD0" w:rsidP="00EF6255">
      <w:pPr>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shd w:val="clear" w:color="auto" w:fill="FFFFFF"/>
          <w:lang w:val="uk-UA"/>
        </w:rPr>
        <w:t>Розвиток творчого потенціалу дітей дошкільного віку за допомогою даної технології п</w:t>
      </w:r>
      <w:r w:rsidR="00EF6255">
        <w:rPr>
          <w:rFonts w:ascii="Times New Roman" w:hAnsi="Times New Roman" w:cs="Times New Roman"/>
          <w:sz w:val="28"/>
          <w:szCs w:val="28"/>
          <w:shd w:val="clear" w:color="auto" w:fill="FFFFFF"/>
          <w:lang w:val="uk-UA"/>
        </w:rPr>
        <w:t>оглиб</w:t>
      </w:r>
      <w:r>
        <w:rPr>
          <w:rFonts w:ascii="Times New Roman" w:hAnsi="Times New Roman" w:cs="Times New Roman"/>
          <w:sz w:val="28"/>
          <w:szCs w:val="28"/>
          <w:shd w:val="clear" w:color="auto" w:fill="FFFFFF"/>
          <w:lang w:val="uk-UA"/>
        </w:rPr>
        <w:t>лює</w:t>
      </w:r>
      <w:r w:rsidR="00EF6255">
        <w:rPr>
          <w:rFonts w:ascii="Times New Roman" w:hAnsi="Times New Roman" w:cs="Times New Roman"/>
          <w:sz w:val="28"/>
          <w:szCs w:val="28"/>
          <w:shd w:val="clear" w:color="auto" w:fill="FFFFFF"/>
          <w:lang w:val="uk-UA"/>
        </w:rPr>
        <w:t xml:space="preserve"> знання дітей </w:t>
      </w:r>
      <w:r>
        <w:rPr>
          <w:rFonts w:ascii="Times New Roman" w:hAnsi="Times New Roman" w:cs="Times New Roman"/>
          <w:sz w:val="28"/>
          <w:szCs w:val="28"/>
          <w:shd w:val="clear" w:color="auto" w:fill="FFFFFF"/>
          <w:lang w:val="uk-UA"/>
        </w:rPr>
        <w:t xml:space="preserve">дошкільного віку </w:t>
      </w:r>
      <w:r w:rsidR="00EF6255">
        <w:rPr>
          <w:rFonts w:ascii="Times New Roman" w:hAnsi="Times New Roman" w:cs="Times New Roman"/>
          <w:sz w:val="28"/>
          <w:szCs w:val="28"/>
          <w:shd w:val="clear" w:color="auto" w:fill="FFFFFF"/>
          <w:lang w:val="uk-UA"/>
        </w:rPr>
        <w:t xml:space="preserve">про </w:t>
      </w:r>
      <w:r>
        <w:rPr>
          <w:rFonts w:ascii="Times New Roman" w:hAnsi="Times New Roman" w:cs="Times New Roman"/>
          <w:sz w:val="28"/>
          <w:szCs w:val="28"/>
          <w:shd w:val="clear" w:color="auto" w:fill="FFFFFF"/>
          <w:lang w:val="uk-UA"/>
        </w:rPr>
        <w:t xml:space="preserve">навколишній </w:t>
      </w:r>
      <w:r w:rsidR="00EF6255">
        <w:rPr>
          <w:rFonts w:ascii="Times New Roman" w:hAnsi="Times New Roman" w:cs="Times New Roman"/>
          <w:sz w:val="28"/>
          <w:szCs w:val="28"/>
          <w:shd w:val="clear" w:color="auto" w:fill="FFFFFF"/>
          <w:lang w:val="uk-UA"/>
        </w:rPr>
        <w:t>світ,</w:t>
      </w:r>
      <w:r>
        <w:rPr>
          <w:rFonts w:ascii="Times New Roman" w:hAnsi="Times New Roman" w:cs="Times New Roman"/>
          <w:sz w:val="28"/>
          <w:szCs w:val="28"/>
          <w:shd w:val="clear" w:color="auto" w:fill="FFFFFF"/>
          <w:lang w:val="uk-UA"/>
        </w:rPr>
        <w:t xml:space="preserve"> людей, професії, навчання у школі</w:t>
      </w:r>
      <w:r w:rsidR="00EF625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Виконуючи ці та інші завдання дошкільники мають можливість в ігровій формі закріпити знання про</w:t>
      </w:r>
      <w:r>
        <w:rPr>
          <w:rFonts w:ascii="Times New Roman" w:hAnsi="Times New Roman" w:cs="Times New Roman"/>
          <w:color w:val="000000"/>
          <w:sz w:val="28"/>
          <w:szCs w:val="28"/>
          <w:shd w:val="clear" w:color="auto" w:fill="FFFFFF"/>
          <w:lang w:val="uk-UA"/>
        </w:rPr>
        <w:t xml:space="preserve"> висоту, довжину, вагу, колір, розмір, форму, інші важливі ознаки предметів; </w:t>
      </w:r>
      <w:r w:rsidR="00EF6255">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використати знання у ході оперування різними предметами у ході гри; поглибити елементарні математичні уявлення тощо.</w:t>
      </w:r>
    </w:p>
    <w:p w:rsidR="00E22FD0" w:rsidRDefault="00E22FD0" w:rsidP="00E22FD0">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Окрім того, на практиці доречними будуть й різні ігрові вправи та завдання. Приміром такі:</w:t>
      </w:r>
    </w:p>
    <w:p w:rsidR="00335277" w:rsidRPr="00335277" w:rsidRDefault="00E2028A" w:rsidP="00335277">
      <w:pPr>
        <w:pStyle w:val="a3"/>
        <w:shd w:val="clear" w:color="auto" w:fill="FFFFFF"/>
        <w:spacing w:after="0" w:line="360" w:lineRule="auto"/>
        <w:jc w:val="center"/>
        <w:rPr>
          <w:rFonts w:ascii="Times New Roman" w:eastAsia="Times New Roman" w:hAnsi="Times New Roman" w:cs="Times New Roman"/>
          <w:i/>
          <w:sz w:val="28"/>
          <w:szCs w:val="28"/>
          <w:lang w:val="uk-UA" w:eastAsia="ru-RU"/>
        </w:rPr>
      </w:pPr>
      <w:r w:rsidRPr="00335277">
        <w:rPr>
          <w:rFonts w:ascii="Times New Roman" w:eastAsia="Times New Roman" w:hAnsi="Times New Roman" w:cs="Times New Roman"/>
          <w:i/>
          <w:sz w:val="28"/>
          <w:szCs w:val="28"/>
          <w:lang w:val="uk-UA" w:eastAsia="ru-RU"/>
        </w:rPr>
        <w:t xml:space="preserve"> </w:t>
      </w:r>
      <w:r w:rsidR="00335277" w:rsidRPr="00335277">
        <w:rPr>
          <w:rFonts w:ascii="Times New Roman" w:eastAsia="Times New Roman" w:hAnsi="Times New Roman" w:cs="Times New Roman"/>
          <w:i/>
          <w:sz w:val="28"/>
          <w:szCs w:val="28"/>
          <w:lang w:val="uk-UA" w:eastAsia="ru-RU"/>
        </w:rPr>
        <w:t>«К</w:t>
      </w:r>
      <w:r w:rsidR="00E22FD0" w:rsidRPr="00335277">
        <w:rPr>
          <w:rFonts w:ascii="Times New Roman" w:eastAsia="Times New Roman" w:hAnsi="Times New Roman" w:cs="Times New Roman"/>
          <w:i/>
          <w:sz w:val="28"/>
          <w:szCs w:val="28"/>
          <w:lang w:val="uk-UA" w:eastAsia="ru-RU"/>
        </w:rPr>
        <w:t>азка за картинкою»</w:t>
      </w:r>
    </w:p>
    <w:p w:rsidR="00E22FD0" w:rsidRDefault="00335277" w:rsidP="00335277">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Підготовка до навчання у школі відбувається безпосередньо залученням дошкільників до роботи із наочністю, додатковими матеріалами, що формує їх уважність та спостережливість. У такий спосіб пропонуємо продемонструвати</w:t>
      </w:r>
      <w:r w:rsidR="00E22FD0" w:rsidRPr="00335277">
        <w:rPr>
          <w:rFonts w:ascii="Times New Roman" w:eastAsia="Times New Roman" w:hAnsi="Times New Roman" w:cs="Times New Roman"/>
          <w:sz w:val="28"/>
          <w:szCs w:val="28"/>
          <w:lang w:val="uk-UA" w:eastAsia="ru-RU"/>
        </w:rPr>
        <w:t xml:space="preserve"> дітям картинки</w:t>
      </w:r>
      <w:r>
        <w:rPr>
          <w:rFonts w:ascii="Times New Roman" w:eastAsia="Times New Roman" w:hAnsi="Times New Roman" w:cs="Times New Roman"/>
          <w:sz w:val="28"/>
          <w:szCs w:val="28"/>
          <w:lang w:val="uk-UA" w:eastAsia="ru-RU"/>
        </w:rPr>
        <w:t xml:space="preserve"> із </w:t>
      </w:r>
      <w:r w:rsidR="00E22FD0" w:rsidRPr="00335277">
        <w:rPr>
          <w:rFonts w:ascii="Times New Roman" w:eastAsia="Times New Roman" w:hAnsi="Times New Roman" w:cs="Times New Roman"/>
          <w:sz w:val="28"/>
          <w:szCs w:val="28"/>
          <w:lang w:val="uk-UA" w:eastAsia="ru-RU"/>
        </w:rPr>
        <w:t>зображен</w:t>
      </w:r>
      <w:r>
        <w:rPr>
          <w:rFonts w:ascii="Times New Roman" w:eastAsia="Times New Roman" w:hAnsi="Times New Roman" w:cs="Times New Roman"/>
          <w:sz w:val="28"/>
          <w:szCs w:val="28"/>
          <w:lang w:val="uk-UA" w:eastAsia="ru-RU"/>
        </w:rPr>
        <w:t>нями</w:t>
      </w:r>
      <w:r w:rsidR="00E22FD0" w:rsidRPr="00335277">
        <w:rPr>
          <w:rFonts w:ascii="Times New Roman" w:eastAsia="Times New Roman" w:hAnsi="Times New Roman" w:cs="Times New Roman"/>
          <w:sz w:val="28"/>
          <w:szCs w:val="28"/>
          <w:lang w:val="uk-UA" w:eastAsia="ru-RU"/>
        </w:rPr>
        <w:t xml:space="preserve"> казков</w:t>
      </w:r>
      <w:r>
        <w:rPr>
          <w:rFonts w:ascii="Times New Roman" w:eastAsia="Times New Roman" w:hAnsi="Times New Roman" w:cs="Times New Roman"/>
          <w:sz w:val="28"/>
          <w:szCs w:val="28"/>
          <w:lang w:val="uk-UA" w:eastAsia="ru-RU"/>
        </w:rPr>
        <w:t>их</w:t>
      </w:r>
      <w:r w:rsidR="00E22FD0" w:rsidRPr="00335277">
        <w:rPr>
          <w:rFonts w:ascii="Times New Roman" w:eastAsia="Times New Roman" w:hAnsi="Times New Roman" w:cs="Times New Roman"/>
          <w:sz w:val="28"/>
          <w:szCs w:val="28"/>
          <w:lang w:val="uk-UA" w:eastAsia="ru-RU"/>
        </w:rPr>
        <w:t xml:space="preserve"> герої</w:t>
      </w:r>
      <w:r>
        <w:rPr>
          <w:rFonts w:ascii="Times New Roman" w:eastAsia="Times New Roman" w:hAnsi="Times New Roman" w:cs="Times New Roman"/>
          <w:sz w:val="28"/>
          <w:szCs w:val="28"/>
          <w:lang w:val="uk-UA" w:eastAsia="ru-RU"/>
        </w:rPr>
        <w:t>в</w:t>
      </w:r>
      <w:r w:rsidR="00E22FD0" w:rsidRPr="00335277">
        <w:rPr>
          <w:rFonts w:ascii="Times New Roman" w:eastAsia="Times New Roman" w:hAnsi="Times New Roman" w:cs="Times New Roman"/>
          <w:sz w:val="28"/>
          <w:szCs w:val="28"/>
          <w:lang w:val="uk-UA" w:eastAsia="ru-RU"/>
        </w:rPr>
        <w:t>, пейзажі</w:t>
      </w:r>
      <w:r>
        <w:rPr>
          <w:rFonts w:ascii="Times New Roman" w:eastAsia="Times New Roman" w:hAnsi="Times New Roman" w:cs="Times New Roman"/>
          <w:sz w:val="28"/>
          <w:szCs w:val="28"/>
          <w:lang w:val="uk-UA" w:eastAsia="ru-RU"/>
        </w:rPr>
        <w:t>в, подій та</w:t>
      </w:r>
      <w:r w:rsidR="00E22FD0" w:rsidRPr="0033527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запропонувати їм створити нову казку.</w:t>
      </w:r>
    </w:p>
    <w:p w:rsidR="00D84DF2" w:rsidRPr="00335277" w:rsidRDefault="00D84DF2" w:rsidP="00335277">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Особливість дошкільного віку полягає у превалюючій за значенням та чисельністю ігровій діяльності. Цим пояснюємо наповнення навальних занять з дітьми дошкільного віку фантастичними, казковими, ігровими елементами, які у невимушеній атмосфері впливають на розкриття внутрішнього потенціалу, пробудження фантазії та уваги, пізнавального інтересу. Виходячи з вище означеного, вважаємо за доцільне використання наступної технології, а саме «Казкові лабіринти гри», що спрямована на розумовий розвиток дитини.</w:t>
      </w:r>
    </w:p>
    <w:p w:rsidR="00D84DF2" w:rsidRPr="00D84DF2" w:rsidRDefault="00D84DF2" w:rsidP="00D84DF2">
      <w:pPr>
        <w:pStyle w:val="text"/>
        <w:spacing w:before="0" w:beforeAutospacing="0" w:after="0" w:afterAutospacing="0" w:line="360" w:lineRule="auto"/>
        <w:ind w:left="720" w:right="150"/>
        <w:jc w:val="center"/>
        <w:rPr>
          <w:i/>
          <w:sz w:val="28"/>
          <w:szCs w:val="28"/>
          <w:lang w:val="uk-UA"/>
        </w:rPr>
      </w:pPr>
      <w:r w:rsidRPr="00D84DF2">
        <w:rPr>
          <w:i/>
          <w:sz w:val="28"/>
          <w:szCs w:val="28"/>
          <w:lang w:val="uk-UA"/>
        </w:rPr>
        <w:lastRenderedPageBreak/>
        <w:t xml:space="preserve">Технологія «Казкові лабіринти гри» (В. </w:t>
      </w:r>
      <w:r>
        <w:rPr>
          <w:i/>
          <w:sz w:val="28"/>
          <w:szCs w:val="28"/>
          <w:lang w:val="uk-UA"/>
        </w:rPr>
        <w:t>Воскобович)</w:t>
      </w:r>
    </w:p>
    <w:p w:rsidR="00D84DF2" w:rsidRPr="00E2028A" w:rsidRDefault="00D84DF2" w:rsidP="00D84DF2">
      <w:pPr>
        <w:pStyle w:val="text"/>
        <w:spacing w:before="0" w:beforeAutospacing="0" w:after="0" w:afterAutospacing="0" w:line="360" w:lineRule="auto"/>
        <w:ind w:right="150"/>
        <w:jc w:val="both"/>
        <w:rPr>
          <w:sz w:val="28"/>
          <w:szCs w:val="28"/>
          <w:lang w:val="uk-UA"/>
        </w:rPr>
      </w:pPr>
      <w:r w:rsidRPr="00E2028A">
        <w:rPr>
          <w:sz w:val="28"/>
          <w:szCs w:val="28"/>
          <w:lang w:val="uk-UA"/>
        </w:rPr>
        <w:t xml:space="preserve">Технологію вважаємо </w:t>
      </w:r>
      <w:r w:rsidRPr="00E2028A">
        <w:rPr>
          <w:color w:val="000000"/>
          <w:sz w:val="28"/>
          <w:szCs w:val="28"/>
          <w:shd w:val="clear" w:color="auto" w:fill="F7F7F9"/>
          <w:lang w:val="uk-UA"/>
        </w:rPr>
        <w:t xml:space="preserve">багатофункціональною, такою, що сприяє реалізації творчого потенціалу особистості, формуванню її інтелекту, доступною для використання у роботі із дітьми різних вікових категорій. </w:t>
      </w:r>
    </w:p>
    <w:p w:rsidR="001D6AAB" w:rsidRPr="00E2028A" w:rsidRDefault="00D84DF2" w:rsidP="00D84DF2">
      <w:pPr>
        <w:pStyle w:val="text"/>
        <w:spacing w:before="0" w:beforeAutospacing="0" w:after="0" w:afterAutospacing="0" w:line="360" w:lineRule="auto"/>
        <w:ind w:right="150" w:firstLine="708"/>
        <w:jc w:val="both"/>
        <w:rPr>
          <w:color w:val="000000"/>
          <w:sz w:val="28"/>
          <w:szCs w:val="28"/>
          <w:lang w:val="uk-UA"/>
        </w:rPr>
      </w:pPr>
      <w:r w:rsidRPr="00E2028A">
        <w:rPr>
          <w:sz w:val="28"/>
          <w:szCs w:val="28"/>
          <w:lang w:val="uk-UA"/>
        </w:rPr>
        <w:t xml:space="preserve">Використання даної технології </w:t>
      </w:r>
      <w:r w:rsidR="008E6736" w:rsidRPr="00E2028A">
        <w:rPr>
          <w:sz w:val="28"/>
          <w:szCs w:val="28"/>
          <w:lang w:val="uk-UA"/>
        </w:rPr>
        <w:t xml:space="preserve">доречно здійснювати у </w:t>
      </w:r>
      <w:r w:rsidRPr="00E2028A">
        <w:rPr>
          <w:sz w:val="28"/>
          <w:szCs w:val="28"/>
          <w:lang w:val="uk-UA"/>
        </w:rPr>
        <w:t>декілька етапів.</w:t>
      </w:r>
      <w:r w:rsidR="008E6736" w:rsidRPr="00E2028A">
        <w:rPr>
          <w:sz w:val="28"/>
          <w:szCs w:val="28"/>
          <w:lang w:val="uk-UA"/>
        </w:rPr>
        <w:t xml:space="preserve"> Як правило, </w:t>
      </w:r>
      <w:r w:rsidRPr="00E2028A">
        <w:rPr>
          <w:sz w:val="28"/>
          <w:szCs w:val="28"/>
          <w:lang w:val="uk-UA"/>
        </w:rPr>
        <w:t>перш</w:t>
      </w:r>
      <w:r w:rsidR="001D6AAB" w:rsidRPr="00E2028A">
        <w:rPr>
          <w:sz w:val="28"/>
          <w:szCs w:val="28"/>
          <w:lang w:val="uk-UA"/>
        </w:rPr>
        <w:t>ий етап пропонуємо здійснювати у ігровій формі шляхом використання різноманітних ігор, ігрових сюжетів та елементів, що</w:t>
      </w:r>
      <w:r w:rsidRPr="00E2028A">
        <w:rPr>
          <w:sz w:val="28"/>
          <w:szCs w:val="28"/>
          <w:lang w:val="uk-UA"/>
        </w:rPr>
        <w:t xml:space="preserve"> відповіда</w:t>
      </w:r>
      <w:r w:rsidR="001D6AAB" w:rsidRPr="00E2028A">
        <w:rPr>
          <w:sz w:val="28"/>
          <w:szCs w:val="28"/>
          <w:lang w:val="uk-UA"/>
        </w:rPr>
        <w:t>ють</w:t>
      </w:r>
      <w:r w:rsidRPr="00E2028A">
        <w:rPr>
          <w:sz w:val="28"/>
          <w:szCs w:val="28"/>
          <w:lang w:val="uk-UA"/>
        </w:rPr>
        <w:t xml:space="preserve"> </w:t>
      </w:r>
      <w:r w:rsidRPr="00E2028A">
        <w:rPr>
          <w:color w:val="000000"/>
          <w:sz w:val="28"/>
          <w:szCs w:val="28"/>
          <w:lang w:val="uk-UA"/>
        </w:rPr>
        <w:t xml:space="preserve">інтересам, нахилам, можливостям вихованців. </w:t>
      </w:r>
      <w:r w:rsidR="001D6AAB" w:rsidRPr="00E2028A">
        <w:rPr>
          <w:color w:val="000000"/>
          <w:sz w:val="28"/>
          <w:szCs w:val="28"/>
          <w:lang w:val="uk-UA"/>
        </w:rPr>
        <w:t>На другому етапі доцільно створюват</w:t>
      </w:r>
      <w:r w:rsidRPr="00E2028A">
        <w:rPr>
          <w:color w:val="000000"/>
          <w:sz w:val="28"/>
          <w:szCs w:val="28"/>
          <w:lang w:val="uk-UA"/>
        </w:rPr>
        <w:t>и завдання,</w:t>
      </w:r>
      <w:r w:rsidR="001D6AAB" w:rsidRPr="00E2028A">
        <w:rPr>
          <w:color w:val="000000"/>
          <w:sz w:val="28"/>
          <w:szCs w:val="28"/>
          <w:lang w:val="uk-UA"/>
        </w:rPr>
        <w:t xml:space="preserve"> у процесі виконання яких діти дошкільного віку навчатимуться здійснювати</w:t>
      </w:r>
      <w:r w:rsidRPr="00E2028A">
        <w:rPr>
          <w:color w:val="000000"/>
          <w:sz w:val="28"/>
          <w:szCs w:val="28"/>
          <w:lang w:val="uk-UA"/>
        </w:rPr>
        <w:t xml:space="preserve"> спостереження, </w:t>
      </w:r>
      <w:r w:rsidR="001D6AAB" w:rsidRPr="00E2028A">
        <w:rPr>
          <w:color w:val="000000"/>
          <w:sz w:val="28"/>
          <w:szCs w:val="28"/>
          <w:lang w:val="uk-UA"/>
        </w:rPr>
        <w:t>елементарні дослідження та експерименти, пошук потрібної інформації</w:t>
      </w:r>
      <w:r w:rsidRPr="00E2028A">
        <w:rPr>
          <w:color w:val="000000"/>
          <w:sz w:val="28"/>
          <w:szCs w:val="28"/>
          <w:lang w:val="uk-UA"/>
        </w:rPr>
        <w:t xml:space="preserve">. </w:t>
      </w:r>
      <w:r w:rsidR="001D6AAB" w:rsidRPr="00E2028A">
        <w:rPr>
          <w:color w:val="000000"/>
          <w:sz w:val="28"/>
          <w:szCs w:val="28"/>
          <w:lang w:val="uk-UA"/>
        </w:rPr>
        <w:t>Поступово вихованці переходять від ознайомлення</w:t>
      </w:r>
      <w:r w:rsidRPr="00E2028A">
        <w:rPr>
          <w:color w:val="000000"/>
          <w:sz w:val="28"/>
          <w:szCs w:val="28"/>
          <w:lang w:val="uk-UA"/>
        </w:rPr>
        <w:t xml:space="preserve"> із закономірностями, принципами взаємодії (збільшення-зменшення, додавання-віднімання</w:t>
      </w:r>
      <w:r w:rsidR="001D6AAB" w:rsidRPr="00E2028A">
        <w:rPr>
          <w:color w:val="000000"/>
          <w:sz w:val="28"/>
          <w:szCs w:val="28"/>
          <w:lang w:val="uk-UA"/>
        </w:rPr>
        <w:t>) до самостійного</w:t>
      </w:r>
      <w:r w:rsidRPr="00E2028A">
        <w:rPr>
          <w:color w:val="000000"/>
          <w:sz w:val="28"/>
          <w:szCs w:val="28"/>
          <w:lang w:val="uk-UA"/>
        </w:rPr>
        <w:t xml:space="preserve"> планува</w:t>
      </w:r>
      <w:r w:rsidR="001D6AAB" w:rsidRPr="00E2028A">
        <w:rPr>
          <w:color w:val="000000"/>
          <w:sz w:val="28"/>
          <w:szCs w:val="28"/>
          <w:lang w:val="uk-UA"/>
        </w:rPr>
        <w:t>ння власних дій та прийняття рішень</w:t>
      </w:r>
      <w:r w:rsidRPr="00E2028A">
        <w:rPr>
          <w:color w:val="000000"/>
          <w:sz w:val="28"/>
          <w:szCs w:val="28"/>
          <w:lang w:val="uk-UA"/>
        </w:rPr>
        <w:t xml:space="preserve">. </w:t>
      </w:r>
    </w:p>
    <w:p w:rsidR="006638E4" w:rsidRPr="00E2028A" w:rsidRDefault="001D6AAB" w:rsidP="006638E4">
      <w:pPr>
        <w:pStyle w:val="text"/>
        <w:spacing w:before="0" w:beforeAutospacing="0" w:after="0" w:afterAutospacing="0" w:line="360" w:lineRule="auto"/>
        <w:ind w:right="150" w:firstLine="708"/>
        <w:jc w:val="both"/>
        <w:rPr>
          <w:color w:val="000000"/>
          <w:sz w:val="28"/>
          <w:szCs w:val="28"/>
          <w:shd w:val="clear" w:color="auto" w:fill="F7F7F9"/>
          <w:lang w:val="uk-UA"/>
        </w:rPr>
      </w:pPr>
      <w:r w:rsidRPr="00E2028A">
        <w:rPr>
          <w:color w:val="000000"/>
          <w:sz w:val="28"/>
          <w:szCs w:val="28"/>
          <w:lang w:val="uk-UA"/>
        </w:rPr>
        <w:t>Важливо,</w:t>
      </w:r>
      <w:r w:rsidR="00D84DF2" w:rsidRPr="00E2028A">
        <w:rPr>
          <w:color w:val="000000"/>
          <w:sz w:val="28"/>
          <w:szCs w:val="28"/>
          <w:lang w:val="uk-UA"/>
        </w:rPr>
        <w:t xml:space="preserve"> викорис</w:t>
      </w:r>
      <w:r w:rsidRPr="00E2028A">
        <w:rPr>
          <w:color w:val="000000"/>
          <w:sz w:val="28"/>
          <w:szCs w:val="28"/>
          <w:lang w:val="uk-UA"/>
        </w:rPr>
        <w:t xml:space="preserve">тання даної технології вимагає </w:t>
      </w:r>
      <w:r w:rsidR="00D84DF2" w:rsidRPr="00E2028A">
        <w:rPr>
          <w:color w:val="000000"/>
          <w:sz w:val="28"/>
          <w:szCs w:val="28"/>
          <w:lang w:val="uk-UA"/>
        </w:rPr>
        <w:t>поступов</w:t>
      </w:r>
      <w:r w:rsidRPr="00E2028A">
        <w:rPr>
          <w:color w:val="000000"/>
          <w:sz w:val="28"/>
          <w:szCs w:val="28"/>
          <w:lang w:val="uk-UA"/>
        </w:rPr>
        <w:t>ого</w:t>
      </w:r>
      <w:r w:rsidR="00D84DF2" w:rsidRPr="00E2028A">
        <w:rPr>
          <w:color w:val="000000"/>
          <w:sz w:val="28"/>
          <w:szCs w:val="28"/>
          <w:lang w:val="uk-UA"/>
        </w:rPr>
        <w:t xml:space="preserve"> ускладнення ігор, </w:t>
      </w:r>
      <w:r w:rsidRPr="00E2028A">
        <w:rPr>
          <w:color w:val="000000"/>
          <w:sz w:val="28"/>
          <w:szCs w:val="28"/>
          <w:lang w:val="uk-UA"/>
        </w:rPr>
        <w:t xml:space="preserve">які використовуються у роботі з майбутніми першокласниками. </w:t>
      </w:r>
      <w:r w:rsidR="002E5595" w:rsidRPr="00E2028A">
        <w:rPr>
          <w:color w:val="000000"/>
          <w:sz w:val="28"/>
          <w:szCs w:val="28"/>
          <w:lang w:val="uk-UA"/>
        </w:rPr>
        <w:t>Основними завданнями під час використання даної технології виступають: ознайомити з геометричними фігурами, кольорами;</w:t>
      </w:r>
      <w:r w:rsidR="006638E4" w:rsidRPr="00E2028A">
        <w:rPr>
          <w:color w:val="000000"/>
          <w:sz w:val="28"/>
          <w:szCs w:val="28"/>
          <w:lang w:val="uk-UA"/>
        </w:rPr>
        <w:t xml:space="preserve"> </w:t>
      </w:r>
      <w:r w:rsidR="002E5595" w:rsidRPr="00E2028A">
        <w:rPr>
          <w:color w:val="000000"/>
          <w:sz w:val="28"/>
          <w:szCs w:val="28"/>
          <w:lang w:val="uk-UA"/>
        </w:rPr>
        <w:t xml:space="preserve"> сформувати уміння створювати геометричні фігури на двоколірному квадраті;</w:t>
      </w:r>
      <w:r w:rsidR="006638E4" w:rsidRPr="00E2028A">
        <w:rPr>
          <w:color w:val="000000"/>
          <w:sz w:val="28"/>
          <w:szCs w:val="28"/>
          <w:lang w:val="uk-UA"/>
        </w:rPr>
        <w:t xml:space="preserve"> </w:t>
      </w:r>
      <w:r w:rsidR="002E5595" w:rsidRPr="00E2028A">
        <w:rPr>
          <w:color w:val="000000"/>
          <w:sz w:val="28"/>
          <w:szCs w:val="28"/>
          <w:lang w:val="uk-UA"/>
        </w:rPr>
        <w:t>розвинути навички орієнтування у площині, закріпити та усвідомити поняття: «посередині», «між», «над», «правий», «лівий кут», «нижній кут»;</w:t>
      </w:r>
      <w:r w:rsidR="006638E4" w:rsidRPr="00E2028A">
        <w:rPr>
          <w:color w:val="000000"/>
          <w:sz w:val="28"/>
          <w:szCs w:val="28"/>
          <w:lang w:val="uk-UA"/>
        </w:rPr>
        <w:t xml:space="preserve"> </w:t>
      </w:r>
      <w:r w:rsidR="002E5595" w:rsidRPr="00E2028A">
        <w:rPr>
          <w:color w:val="000000"/>
          <w:sz w:val="28"/>
          <w:szCs w:val="28"/>
          <w:lang w:val="uk-UA"/>
        </w:rPr>
        <w:t>розвивати уяву, пам’ять під час викладання предметів (будинок, вежа, машинка, літачок, метелик).</w:t>
      </w:r>
      <w:r w:rsidR="006638E4" w:rsidRPr="00E2028A">
        <w:rPr>
          <w:color w:val="000000"/>
          <w:sz w:val="28"/>
          <w:szCs w:val="28"/>
          <w:lang w:val="uk-UA"/>
        </w:rPr>
        <w:t xml:space="preserve"> Це своєю чергою потребує </w:t>
      </w:r>
      <w:r w:rsidR="002E5595" w:rsidRPr="00E2028A">
        <w:rPr>
          <w:color w:val="000000"/>
          <w:sz w:val="28"/>
          <w:szCs w:val="28"/>
          <w:shd w:val="clear" w:color="auto" w:fill="F7F7F9"/>
          <w:lang w:val="uk-UA"/>
        </w:rPr>
        <w:t>взаємоді</w:t>
      </w:r>
      <w:r w:rsidR="006638E4" w:rsidRPr="00E2028A">
        <w:rPr>
          <w:color w:val="000000"/>
          <w:sz w:val="28"/>
          <w:szCs w:val="28"/>
          <w:shd w:val="clear" w:color="auto" w:fill="F7F7F9"/>
          <w:lang w:val="uk-UA"/>
        </w:rPr>
        <w:t>ї</w:t>
      </w:r>
      <w:r w:rsidR="002E5595" w:rsidRPr="00E2028A">
        <w:rPr>
          <w:color w:val="000000"/>
          <w:sz w:val="28"/>
          <w:szCs w:val="28"/>
          <w:shd w:val="clear" w:color="auto" w:fill="F7F7F9"/>
          <w:lang w:val="uk-UA"/>
        </w:rPr>
        <w:t xml:space="preserve"> з вихованцями, реаліз</w:t>
      </w:r>
      <w:r w:rsidR="006638E4" w:rsidRPr="00E2028A">
        <w:rPr>
          <w:color w:val="000000"/>
          <w:sz w:val="28"/>
          <w:szCs w:val="28"/>
          <w:shd w:val="clear" w:color="auto" w:fill="F7F7F9"/>
          <w:lang w:val="uk-UA"/>
        </w:rPr>
        <w:t>ації</w:t>
      </w:r>
      <w:r w:rsidR="002E5595" w:rsidRPr="00E2028A">
        <w:rPr>
          <w:color w:val="000000"/>
          <w:sz w:val="28"/>
          <w:szCs w:val="28"/>
          <w:shd w:val="clear" w:color="auto" w:fill="F7F7F9"/>
          <w:lang w:val="uk-UA"/>
        </w:rPr>
        <w:t xml:space="preserve"> сюжет</w:t>
      </w:r>
      <w:r w:rsidR="006638E4" w:rsidRPr="00E2028A">
        <w:rPr>
          <w:color w:val="000000"/>
          <w:sz w:val="28"/>
          <w:szCs w:val="28"/>
          <w:shd w:val="clear" w:color="auto" w:fill="F7F7F9"/>
          <w:lang w:val="uk-UA"/>
        </w:rPr>
        <w:t>у гри, казки; вибору персонажів та обміну думками й враженнями</w:t>
      </w:r>
      <w:r w:rsidR="002E5595" w:rsidRPr="00E2028A">
        <w:rPr>
          <w:color w:val="000000"/>
          <w:sz w:val="28"/>
          <w:szCs w:val="28"/>
          <w:shd w:val="clear" w:color="auto" w:fill="F7F7F9"/>
          <w:lang w:val="uk-UA"/>
        </w:rPr>
        <w:t xml:space="preserve">. </w:t>
      </w:r>
    </w:p>
    <w:p w:rsidR="006638E4" w:rsidRPr="00E2028A" w:rsidRDefault="006638E4" w:rsidP="006638E4">
      <w:pPr>
        <w:pStyle w:val="text"/>
        <w:spacing w:before="0" w:beforeAutospacing="0" w:after="0" w:afterAutospacing="0" w:line="360" w:lineRule="auto"/>
        <w:ind w:right="150" w:firstLine="708"/>
        <w:jc w:val="both"/>
        <w:rPr>
          <w:color w:val="000000"/>
          <w:sz w:val="28"/>
          <w:szCs w:val="28"/>
          <w:shd w:val="clear" w:color="auto" w:fill="F7F7F9"/>
          <w:lang w:val="uk-UA"/>
        </w:rPr>
      </w:pPr>
      <w:r w:rsidRPr="00E2028A">
        <w:rPr>
          <w:color w:val="000000"/>
          <w:sz w:val="28"/>
          <w:szCs w:val="28"/>
          <w:shd w:val="clear" w:color="auto" w:fill="F7F7F9"/>
          <w:lang w:val="uk-UA"/>
        </w:rPr>
        <w:t xml:space="preserve">Заслуговує на увагу й те, що використання даної технології потребує відповідності стилю педагогічного спілкування наставника. На сучасному етапі, як відомо, актуальною є педагогіка партнерства, створення довірливих та відкритих стосунків, а, отже, й у даному випадку слід організувати </w:t>
      </w:r>
      <w:r w:rsidR="002E5595" w:rsidRPr="00E2028A">
        <w:rPr>
          <w:color w:val="000000"/>
          <w:sz w:val="28"/>
          <w:szCs w:val="28"/>
          <w:shd w:val="clear" w:color="auto" w:fill="F7F7F9"/>
          <w:lang w:val="uk-UA"/>
        </w:rPr>
        <w:t>партнерськ</w:t>
      </w:r>
      <w:r w:rsidRPr="00E2028A">
        <w:rPr>
          <w:color w:val="000000"/>
          <w:sz w:val="28"/>
          <w:szCs w:val="28"/>
          <w:shd w:val="clear" w:color="auto" w:fill="F7F7F9"/>
          <w:lang w:val="uk-UA"/>
        </w:rPr>
        <w:t>і</w:t>
      </w:r>
      <w:r w:rsidR="002E5595" w:rsidRPr="00E2028A">
        <w:rPr>
          <w:color w:val="000000"/>
          <w:sz w:val="28"/>
          <w:szCs w:val="28"/>
          <w:shd w:val="clear" w:color="auto" w:fill="F7F7F9"/>
          <w:lang w:val="uk-UA"/>
        </w:rPr>
        <w:t xml:space="preserve"> взаємин</w:t>
      </w:r>
      <w:r w:rsidRPr="00E2028A">
        <w:rPr>
          <w:color w:val="000000"/>
          <w:sz w:val="28"/>
          <w:szCs w:val="28"/>
          <w:shd w:val="clear" w:color="auto" w:fill="F7F7F9"/>
          <w:lang w:val="uk-UA"/>
        </w:rPr>
        <w:t>и</w:t>
      </w:r>
      <w:r w:rsidR="002E5595" w:rsidRPr="00E2028A">
        <w:rPr>
          <w:color w:val="000000"/>
          <w:sz w:val="28"/>
          <w:szCs w:val="28"/>
          <w:shd w:val="clear" w:color="auto" w:fill="F7F7F9"/>
          <w:lang w:val="uk-UA"/>
        </w:rPr>
        <w:t xml:space="preserve"> дорослого (педагога) та дитини. </w:t>
      </w:r>
      <w:r w:rsidRPr="00E2028A">
        <w:rPr>
          <w:color w:val="000000"/>
          <w:sz w:val="28"/>
          <w:szCs w:val="28"/>
          <w:shd w:val="clear" w:color="auto" w:fill="F7F7F9"/>
          <w:lang w:val="uk-UA"/>
        </w:rPr>
        <w:t>С</w:t>
      </w:r>
      <w:r w:rsidR="002E5595" w:rsidRPr="00E2028A">
        <w:rPr>
          <w:color w:val="000000"/>
          <w:sz w:val="28"/>
          <w:szCs w:val="28"/>
          <w:shd w:val="clear" w:color="auto" w:fill="F7F7F9"/>
          <w:lang w:val="uk-UA"/>
        </w:rPr>
        <w:t xml:space="preserve">пілкування </w:t>
      </w:r>
      <w:r w:rsidRPr="00E2028A">
        <w:rPr>
          <w:color w:val="000000"/>
          <w:sz w:val="28"/>
          <w:szCs w:val="28"/>
          <w:shd w:val="clear" w:color="auto" w:fill="F7F7F9"/>
          <w:lang w:val="uk-UA"/>
        </w:rPr>
        <w:t>«</w:t>
      </w:r>
      <w:r w:rsidR="002E5595" w:rsidRPr="00E2028A">
        <w:rPr>
          <w:color w:val="000000"/>
          <w:sz w:val="28"/>
          <w:szCs w:val="28"/>
          <w:shd w:val="clear" w:color="auto" w:fill="F7F7F9"/>
          <w:lang w:val="uk-UA"/>
        </w:rPr>
        <w:t xml:space="preserve">на </w:t>
      </w:r>
      <w:r w:rsidR="002E5595" w:rsidRPr="00E2028A">
        <w:rPr>
          <w:color w:val="000000"/>
          <w:sz w:val="28"/>
          <w:szCs w:val="28"/>
          <w:shd w:val="clear" w:color="auto" w:fill="F7F7F9"/>
          <w:lang w:val="uk-UA"/>
        </w:rPr>
        <w:lastRenderedPageBreak/>
        <w:t>рівних</w:t>
      </w:r>
      <w:r w:rsidRPr="00E2028A">
        <w:rPr>
          <w:color w:val="000000"/>
          <w:sz w:val="28"/>
          <w:szCs w:val="28"/>
          <w:shd w:val="clear" w:color="auto" w:fill="F7F7F9"/>
          <w:lang w:val="uk-UA"/>
        </w:rPr>
        <w:t xml:space="preserve">» створить доброзичливу атмосферу, позитивний настрій та </w:t>
      </w:r>
      <w:r w:rsidR="002E5595" w:rsidRPr="00E2028A">
        <w:rPr>
          <w:color w:val="000000"/>
          <w:sz w:val="28"/>
          <w:szCs w:val="28"/>
          <w:shd w:val="clear" w:color="auto" w:fill="F7F7F9"/>
          <w:lang w:val="uk-UA"/>
        </w:rPr>
        <w:t xml:space="preserve"> емоці</w:t>
      </w:r>
      <w:r w:rsidRPr="00E2028A">
        <w:rPr>
          <w:color w:val="000000"/>
          <w:sz w:val="28"/>
          <w:szCs w:val="28"/>
          <w:shd w:val="clear" w:color="auto" w:fill="F7F7F9"/>
          <w:lang w:val="uk-UA"/>
        </w:rPr>
        <w:t xml:space="preserve">ї, які  мотивуватимуть до подальшого навчання. </w:t>
      </w:r>
    </w:p>
    <w:p w:rsidR="002E5595" w:rsidRPr="00024295" w:rsidRDefault="006638E4" w:rsidP="006638E4">
      <w:pPr>
        <w:pStyle w:val="text"/>
        <w:spacing w:before="0" w:beforeAutospacing="0" w:after="0" w:afterAutospacing="0" w:line="360" w:lineRule="auto"/>
        <w:ind w:right="150" w:firstLine="708"/>
        <w:jc w:val="both"/>
        <w:rPr>
          <w:iCs/>
          <w:color w:val="000000"/>
          <w:sz w:val="28"/>
          <w:szCs w:val="28"/>
          <w:shd w:val="clear" w:color="auto" w:fill="F7F7F9"/>
          <w:lang w:val="uk-UA"/>
        </w:rPr>
      </w:pPr>
      <w:r w:rsidRPr="00E2028A">
        <w:rPr>
          <w:color w:val="000000"/>
          <w:sz w:val="28"/>
          <w:szCs w:val="28"/>
          <w:shd w:val="clear" w:color="auto" w:fill="F7F7F9"/>
          <w:lang w:val="uk-UA"/>
        </w:rPr>
        <w:t>Поряд із тим в</w:t>
      </w:r>
      <w:r w:rsidR="002E5595" w:rsidRPr="00E2028A">
        <w:rPr>
          <w:color w:val="000000"/>
          <w:sz w:val="28"/>
          <w:szCs w:val="28"/>
          <w:shd w:val="clear" w:color="auto" w:fill="F7F7F9"/>
          <w:lang w:val="uk-UA"/>
        </w:rPr>
        <w:t>икористання даної технології передбача</w:t>
      </w:r>
      <w:r w:rsidRPr="00E2028A">
        <w:rPr>
          <w:color w:val="000000"/>
          <w:sz w:val="28"/>
          <w:szCs w:val="28"/>
          <w:shd w:val="clear" w:color="auto" w:fill="F7F7F9"/>
          <w:lang w:val="uk-UA"/>
        </w:rPr>
        <w:t>є</w:t>
      </w:r>
      <w:r w:rsidR="002E5595" w:rsidRPr="00E2028A">
        <w:rPr>
          <w:color w:val="000000"/>
          <w:sz w:val="28"/>
          <w:szCs w:val="28"/>
          <w:shd w:val="clear" w:color="auto" w:fill="F7F7F9"/>
          <w:lang w:val="uk-UA"/>
        </w:rPr>
        <w:t xml:space="preserve"> включення </w:t>
      </w:r>
      <w:r w:rsidRPr="00E2028A">
        <w:rPr>
          <w:rStyle w:val="aa"/>
          <w:i w:val="0"/>
          <w:color w:val="000000"/>
          <w:sz w:val="28"/>
          <w:szCs w:val="28"/>
          <w:shd w:val="clear" w:color="auto" w:fill="F7F7F9"/>
          <w:lang w:val="uk-UA"/>
        </w:rPr>
        <w:t xml:space="preserve">предметних ігор, які слугують сенсорному, естетичному, пізнавальному, загальному культурному розвитку </w:t>
      </w:r>
      <w:r w:rsidR="002E5595" w:rsidRPr="00E2028A">
        <w:rPr>
          <w:rStyle w:val="aa"/>
          <w:i w:val="0"/>
          <w:color w:val="000000"/>
          <w:sz w:val="28"/>
          <w:szCs w:val="28"/>
          <w:shd w:val="clear" w:color="auto" w:fill="F7F7F9"/>
          <w:lang w:val="uk-UA"/>
        </w:rPr>
        <w:t>дітей дошкільного віку</w:t>
      </w:r>
      <w:r w:rsidRPr="00E2028A">
        <w:rPr>
          <w:rStyle w:val="aa"/>
          <w:i w:val="0"/>
          <w:color w:val="000000"/>
          <w:sz w:val="28"/>
          <w:szCs w:val="28"/>
          <w:shd w:val="clear" w:color="auto" w:fill="F7F7F9"/>
          <w:lang w:val="uk-UA"/>
        </w:rPr>
        <w:t xml:space="preserve">. Зокрема, це можуть бути </w:t>
      </w:r>
      <w:r w:rsidR="002E5595" w:rsidRPr="00E2028A">
        <w:rPr>
          <w:rStyle w:val="aa"/>
          <w:i w:val="0"/>
          <w:color w:val="000000"/>
          <w:sz w:val="28"/>
          <w:szCs w:val="28"/>
          <w:shd w:val="clear" w:color="auto" w:fill="F7F7F9"/>
          <w:lang w:val="uk-UA"/>
        </w:rPr>
        <w:t xml:space="preserve">різні логіко-математичні ігри, конструювання, </w:t>
      </w:r>
      <w:r w:rsidRPr="00E2028A">
        <w:rPr>
          <w:rStyle w:val="aa"/>
          <w:i w:val="0"/>
          <w:color w:val="000000"/>
          <w:sz w:val="28"/>
          <w:szCs w:val="28"/>
          <w:shd w:val="clear" w:color="auto" w:fill="F7F7F9"/>
          <w:lang w:val="uk-UA"/>
        </w:rPr>
        <w:t>спільні  ігри. У цілому «</w:t>
      </w:r>
      <w:r w:rsidR="002E5595" w:rsidRPr="00E2028A">
        <w:rPr>
          <w:color w:val="000000"/>
          <w:sz w:val="28"/>
          <w:szCs w:val="28"/>
          <w:shd w:val="clear" w:color="auto" w:fill="F7F7F9"/>
          <w:lang w:val="uk-UA"/>
        </w:rPr>
        <w:t>Казкові лабіринти гри» слугують розвитку уваг</w:t>
      </w:r>
      <w:r w:rsidRPr="00E2028A">
        <w:rPr>
          <w:color w:val="000000"/>
          <w:sz w:val="28"/>
          <w:szCs w:val="28"/>
          <w:shd w:val="clear" w:color="auto" w:fill="F7F7F9"/>
          <w:lang w:val="uk-UA"/>
        </w:rPr>
        <w:t>и</w:t>
      </w:r>
      <w:r w:rsidR="002E5595" w:rsidRPr="00E2028A">
        <w:rPr>
          <w:color w:val="000000"/>
          <w:sz w:val="28"/>
          <w:szCs w:val="28"/>
          <w:shd w:val="clear" w:color="auto" w:fill="F7F7F9"/>
          <w:lang w:val="uk-UA"/>
        </w:rPr>
        <w:t>, пам’ят</w:t>
      </w:r>
      <w:r w:rsidRPr="00E2028A">
        <w:rPr>
          <w:color w:val="000000"/>
          <w:sz w:val="28"/>
          <w:szCs w:val="28"/>
          <w:shd w:val="clear" w:color="auto" w:fill="F7F7F9"/>
          <w:lang w:val="uk-UA"/>
        </w:rPr>
        <w:t>і</w:t>
      </w:r>
      <w:r w:rsidR="002E5595" w:rsidRPr="00E2028A">
        <w:rPr>
          <w:color w:val="000000"/>
          <w:sz w:val="28"/>
          <w:szCs w:val="28"/>
          <w:shd w:val="clear" w:color="auto" w:fill="F7F7F9"/>
          <w:lang w:val="uk-UA"/>
        </w:rPr>
        <w:t>, уяв</w:t>
      </w:r>
      <w:r w:rsidRPr="00E2028A">
        <w:rPr>
          <w:color w:val="000000"/>
          <w:sz w:val="28"/>
          <w:szCs w:val="28"/>
          <w:shd w:val="clear" w:color="auto" w:fill="F7F7F9"/>
          <w:lang w:val="uk-UA"/>
        </w:rPr>
        <w:t>и, мислення</w:t>
      </w:r>
      <w:r w:rsidR="002E5595" w:rsidRPr="00E2028A">
        <w:rPr>
          <w:color w:val="000000"/>
          <w:sz w:val="28"/>
          <w:szCs w:val="28"/>
          <w:shd w:val="clear" w:color="auto" w:fill="F7F7F9"/>
          <w:lang w:val="uk-UA"/>
        </w:rPr>
        <w:t xml:space="preserve">, які, є засадничими </w:t>
      </w:r>
      <w:r w:rsidRPr="00E2028A">
        <w:rPr>
          <w:color w:val="000000"/>
          <w:sz w:val="28"/>
          <w:szCs w:val="28"/>
          <w:shd w:val="clear" w:color="auto" w:fill="F7F7F9"/>
          <w:lang w:val="uk-UA"/>
        </w:rPr>
        <w:t>у процесі підготовки дитини до навчання у школі.</w:t>
      </w:r>
      <w:r>
        <w:rPr>
          <w:color w:val="000000"/>
          <w:sz w:val="28"/>
          <w:szCs w:val="28"/>
          <w:shd w:val="clear" w:color="auto" w:fill="F7F7F9"/>
          <w:lang w:val="uk-UA"/>
        </w:rPr>
        <w:t xml:space="preserve"> </w:t>
      </w:r>
    </w:p>
    <w:p w:rsidR="00E2028A" w:rsidRPr="00E22FD0" w:rsidRDefault="00E2028A" w:rsidP="00E2028A">
      <w:pPr>
        <w:pStyle w:val="a3"/>
        <w:shd w:val="clear" w:color="auto" w:fill="FFFFFF"/>
        <w:spacing w:after="0" w:line="360" w:lineRule="auto"/>
        <w:jc w:val="center"/>
        <w:rPr>
          <w:rFonts w:ascii="Times New Roman" w:eastAsia="Times New Roman" w:hAnsi="Times New Roman" w:cs="Times New Roman"/>
          <w:i/>
          <w:sz w:val="28"/>
          <w:szCs w:val="28"/>
          <w:lang w:val="uk-UA" w:eastAsia="ru-RU"/>
        </w:rPr>
      </w:pPr>
      <w:r w:rsidRPr="00E22FD0">
        <w:rPr>
          <w:rFonts w:ascii="Times New Roman" w:eastAsia="Times New Roman" w:hAnsi="Times New Roman" w:cs="Times New Roman"/>
          <w:i/>
          <w:sz w:val="28"/>
          <w:szCs w:val="28"/>
          <w:lang w:val="uk-UA" w:eastAsia="ru-RU"/>
        </w:rPr>
        <w:t>«Казковий вінегрет»</w:t>
      </w:r>
    </w:p>
    <w:p w:rsidR="00E2028A" w:rsidRDefault="00E2028A" w:rsidP="00E2028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 пропонує дітям дошкільного віку власноруч інтерпретувати зміст відомої казки, змінивши її</w:t>
      </w:r>
      <w:r w:rsidRPr="00E22FD0">
        <w:rPr>
          <w:rFonts w:ascii="Times New Roman" w:eastAsia="Times New Roman" w:hAnsi="Times New Roman" w:cs="Times New Roman"/>
          <w:sz w:val="28"/>
          <w:szCs w:val="28"/>
          <w:lang w:val="uk-UA" w:eastAsia="ru-RU"/>
        </w:rPr>
        <w:t xml:space="preserve"> героїв, </w:t>
      </w:r>
      <w:r>
        <w:rPr>
          <w:rFonts w:ascii="Times New Roman" w:eastAsia="Times New Roman" w:hAnsi="Times New Roman" w:cs="Times New Roman"/>
          <w:sz w:val="28"/>
          <w:szCs w:val="28"/>
          <w:lang w:val="uk-UA" w:eastAsia="ru-RU"/>
        </w:rPr>
        <w:t xml:space="preserve">сюжет та </w:t>
      </w:r>
      <w:r w:rsidRPr="00E22FD0">
        <w:rPr>
          <w:rFonts w:ascii="Times New Roman" w:eastAsia="Times New Roman" w:hAnsi="Times New Roman" w:cs="Times New Roman"/>
          <w:sz w:val="28"/>
          <w:szCs w:val="28"/>
          <w:lang w:val="uk-UA" w:eastAsia="ru-RU"/>
        </w:rPr>
        <w:t xml:space="preserve">придумати </w:t>
      </w:r>
      <w:r>
        <w:rPr>
          <w:rFonts w:ascii="Times New Roman" w:eastAsia="Times New Roman" w:hAnsi="Times New Roman" w:cs="Times New Roman"/>
          <w:sz w:val="28"/>
          <w:szCs w:val="28"/>
          <w:lang w:val="uk-UA" w:eastAsia="ru-RU"/>
        </w:rPr>
        <w:t>нову назву.</w:t>
      </w:r>
      <w:r w:rsidRPr="00E22F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Своєю чергою це </w:t>
      </w:r>
      <w:r w:rsidRPr="00E22FD0">
        <w:rPr>
          <w:rFonts w:ascii="Times New Roman" w:eastAsia="Times New Roman" w:hAnsi="Times New Roman" w:cs="Times New Roman"/>
          <w:sz w:val="28"/>
          <w:szCs w:val="28"/>
          <w:lang w:val="uk-UA" w:eastAsia="ru-RU"/>
        </w:rPr>
        <w:t>розви</w:t>
      </w:r>
      <w:r>
        <w:rPr>
          <w:rFonts w:ascii="Times New Roman" w:eastAsia="Times New Roman" w:hAnsi="Times New Roman" w:cs="Times New Roman"/>
          <w:sz w:val="28"/>
          <w:szCs w:val="28"/>
          <w:lang w:val="uk-UA" w:eastAsia="ru-RU"/>
        </w:rPr>
        <w:t>ває</w:t>
      </w:r>
      <w:r w:rsidRPr="00E22FD0">
        <w:rPr>
          <w:rFonts w:ascii="Times New Roman" w:eastAsia="Times New Roman" w:hAnsi="Times New Roman" w:cs="Times New Roman"/>
          <w:sz w:val="28"/>
          <w:szCs w:val="28"/>
          <w:lang w:val="uk-UA" w:eastAsia="ru-RU"/>
        </w:rPr>
        <w:t xml:space="preserve"> творч</w:t>
      </w:r>
      <w:r>
        <w:rPr>
          <w:rFonts w:ascii="Times New Roman" w:eastAsia="Times New Roman" w:hAnsi="Times New Roman" w:cs="Times New Roman"/>
          <w:sz w:val="28"/>
          <w:szCs w:val="28"/>
          <w:lang w:val="uk-UA" w:eastAsia="ru-RU"/>
        </w:rPr>
        <w:t>у</w:t>
      </w:r>
      <w:r w:rsidRPr="00E22FD0">
        <w:rPr>
          <w:rFonts w:ascii="Times New Roman" w:eastAsia="Times New Roman" w:hAnsi="Times New Roman" w:cs="Times New Roman"/>
          <w:sz w:val="28"/>
          <w:szCs w:val="28"/>
          <w:lang w:val="uk-UA" w:eastAsia="ru-RU"/>
        </w:rPr>
        <w:t xml:space="preserve"> уяв</w:t>
      </w:r>
      <w:r>
        <w:rPr>
          <w:rFonts w:ascii="Times New Roman" w:eastAsia="Times New Roman" w:hAnsi="Times New Roman" w:cs="Times New Roman"/>
          <w:sz w:val="28"/>
          <w:szCs w:val="28"/>
          <w:lang w:val="uk-UA" w:eastAsia="ru-RU"/>
        </w:rPr>
        <w:t>у, фантазію, увагу, спостережливість, що дошкільники демонструють під час розповіді,</w:t>
      </w:r>
      <w:r w:rsidRPr="00E22FD0">
        <w:rPr>
          <w:rFonts w:ascii="Times New Roman" w:eastAsia="Times New Roman" w:hAnsi="Times New Roman" w:cs="Times New Roman"/>
          <w:sz w:val="28"/>
          <w:szCs w:val="28"/>
          <w:lang w:val="uk-UA" w:eastAsia="ru-RU"/>
        </w:rPr>
        <w:t xml:space="preserve"> ігрових ді</w:t>
      </w:r>
      <w:r>
        <w:rPr>
          <w:rFonts w:ascii="Times New Roman" w:eastAsia="Times New Roman" w:hAnsi="Times New Roman" w:cs="Times New Roman"/>
          <w:sz w:val="28"/>
          <w:szCs w:val="28"/>
          <w:lang w:val="uk-UA" w:eastAsia="ru-RU"/>
        </w:rPr>
        <w:t>й</w:t>
      </w:r>
      <w:r w:rsidRPr="00E22FD0">
        <w:rPr>
          <w:rFonts w:ascii="Times New Roman" w:eastAsia="Times New Roman" w:hAnsi="Times New Roman" w:cs="Times New Roman"/>
          <w:sz w:val="28"/>
          <w:szCs w:val="28"/>
          <w:lang w:val="uk-UA" w:eastAsia="ru-RU"/>
        </w:rPr>
        <w:t>.</w:t>
      </w:r>
    </w:p>
    <w:p w:rsidR="002E5595" w:rsidRDefault="002E5595" w:rsidP="001020A4">
      <w:pPr>
        <w:spacing w:line="360" w:lineRule="auto"/>
        <w:ind w:firstLine="360"/>
        <w:jc w:val="center"/>
        <w:rPr>
          <w:rFonts w:ascii="Times New Roman" w:hAnsi="Times New Roman" w:cs="Times New Roman"/>
          <w:sz w:val="28"/>
          <w:szCs w:val="28"/>
          <w:shd w:val="clear" w:color="auto" w:fill="F7F7F9"/>
          <w:lang w:val="uk-UA"/>
        </w:rPr>
      </w:pPr>
      <w:r>
        <w:rPr>
          <w:rFonts w:ascii="Times New Roman" w:hAnsi="Times New Roman" w:cs="Times New Roman"/>
          <w:i/>
          <w:color w:val="000000"/>
          <w:sz w:val="28"/>
          <w:szCs w:val="28"/>
          <w:shd w:val="clear" w:color="auto" w:fill="F7F7F9"/>
          <w:lang w:val="uk-UA"/>
        </w:rPr>
        <w:t>Т</w:t>
      </w:r>
      <w:r w:rsidRPr="00E44ADF">
        <w:rPr>
          <w:rFonts w:ascii="Times New Roman" w:hAnsi="Times New Roman" w:cs="Times New Roman"/>
          <w:i/>
          <w:color w:val="000000"/>
          <w:sz w:val="28"/>
          <w:szCs w:val="28"/>
          <w:shd w:val="clear" w:color="auto" w:fill="F7F7F9"/>
          <w:lang w:val="uk-UA"/>
        </w:rPr>
        <w:t xml:space="preserve">ехнологія «Вчиться фантазувати» </w:t>
      </w:r>
      <w:r w:rsidRPr="00E44ADF">
        <w:rPr>
          <w:rFonts w:ascii="Times New Roman" w:hAnsi="Times New Roman" w:cs="Times New Roman"/>
          <w:i/>
          <w:sz w:val="28"/>
          <w:szCs w:val="28"/>
          <w:shd w:val="clear" w:color="auto" w:fill="F7F7F9"/>
          <w:lang w:val="uk-UA"/>
        </w:rPr>
        <w:t>Н. Єгорова</w:t>
      </w:r>
    </w:p>
    <w:p w:rsidR="00C50ADD" w:rsidRDefault="002E5595" w:rsidP="002E5595">
      <w:pPr>
        <w:shd w:val="clear" w:color="auto" w:fill="FFFFFF" w:themeFill="background1"/>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7F7F9"/>
          <w:lang w:val="uk-UA"/>
        </w:rPr>
        <w:t xml:space="preserve">Дана технологія </w:t>
      </w:r>
      <w:r w:rsidRPr="00E44ADF">
        <w:rPr>
          <w:rFonts w:ascii="Times New Roman" w:hAnsi="Times New Roman" w:cs="Times New Roman"/>
          <w:sz w:val="28"/>
          <w:szCs w:val="28"/>
          <w:shd w:val="clear" w:color="auto" w:fill="F7F7F9"/>
          <w:lang w:val="uk-UA"/>
        </w:rPr>
        <w:t>спрямована на формування уявлення дитини про органи чуття, їх функції, розвиток уміння їх вик</w:t>
      </w:r>
      <w:r>
        <w:rPr>
          <w:rFonts w:ascii="Times New Roman" w:hAnsi="Times New Roman" w:cs="Times New Roman"/>
          <w:sz w:val="28"/>
          <w:szCs w:val="28"/>
          <w:shd w:val="clear" w:color="auto" w:fill="F7F7F9"/>
          <w:lang w:val="uk-UA"/>
        </w:rPr>
        <w:t xml:space="preserve">ористання у повсякденному житті й </w:t>
      </w:r>
      <w:r w:rsidRPr="00E44ADF">
        <w:rPr>
          <w:rFonts w:ascii="Times New Roman" w:hAnsi="Times New Roman" w:cs="Times New Roman"/>
          <w:sz w:val="28"/>
          <w:szCs w:val="28"/>
          <w:shd w:val="clear" w:color="auto" w:fill="F7F7F9"/>
          <w:lang w:val="uk-UA"/>
        </w:rPr>
        <w:t xml:space="preserve">передбачає навчання полісенсорності, використання усіх можливих аналізаторів у процесі пізнання навколишнього світу, себе, людей. </w:t>
      </w:r>
      <w:r>
        <w:rPr>
          <w:rFonts w:ascii="Times New Roman" w:hAnsi="Times New Roman" w:cs="Times New Roman"/>
          <w:sz w:val="28"/>
          <w:szCs w:val="28"/>
          <w:shd w:val="clear" w:color="auto" w:fill="F7F7F9"/>
          <w:lang w:val="uk-UA"/>
        </w:rPr>
        <w:t>Слід зауважити, що ефективність використання технології Н. Єгорова передбачає дотримання такої вимоги, як продовження навчання вдома шляхом долучення батьків до навчально-пізнавальної діяльності дитини</w:t>
      </w:r>
      <w:r w:rsidRPr="00E44ADF">
        <w:rPr>
          <w:rFonts w:ascii="Times New Roman" w:hAnsi="Times New Roman" w:cs="Times New Roman"/>
          <w:sz w:val="28"/>
          <w:szCs w:val="28"/>
          <w:shd w:val="clear" w:color="auto" w:fill="F7F7F9"/>
          <w:lang w:val="uk-UA"/>
        </w:rPr>
        <w:t>.</w:t>
      </w:r>
      <w:r>
        <w:rPr>
          <w:rFonts w:ascii="Times New Roman" w:hAnsi="Times New Roman" w:cs="Times New Roman"/>
          <w:sz w:val="28"/>
          <w:szCs w:val="28"/>
          <w:shd w:val="clear" w:color="auto" w:fill="F7F7F9"/>
          <w:lang w:val="uk-UA"/>
        </w:rPr>
        <w:t xml:space="preserve"> </w:t>
      </w:r>
      <w:r w:rsidRPr="002E5595">
        <w:rPr>
          <w:rFonts w:ascii="Times New Roman" w:hAnsi="Times New Roman" w:cs="Times New Roman"/>
          <w:sz w:val="28"/>
          <w:szCs w:val="28"/>
          <w:shd w:val="clear" w:color="auto" w:fill="F7F7F9"/>
          <w:lang w:val="uk-UA"/>
        </w:rPr>
        <w:t xml:space="preserve">Ті </w:t>
      </w:r>
      <w:r w:rsidRPr="002E5595">
        <w:rPr>
          <w:rFonts w:ascii="Times New Roman" w:hAnsi="Times New Roman" w:cs="Times New Roman"/>
          <w:sz w:val="28"/>
          <w:szCs w:val="28"/>
          <w:lang w:val="uk-UA"/>
        </w:rPr>
        <w:t xml:space="preserve">завдання, які педагог може запропонувати вихованцям, слід розподілити на групи, кожна з яких включатиме: </w:t>
      </w:r>
    </w:p>
    <w:p w:rsidR="00C50ADD" w:rsidRPr="00C50ADD" w:rsidRDefault="002E5595"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sidRPr="00C50ADD">
        <w:rPr>
          <w:rFonts w:ascii="Times New Roman" w:hAnsi="Times New Roman" w:cs="Times New Roman"/>
          <w:sz w:val="28"/>
          <w:szCs w:val="28"/>
          <w:lang w:val="uk-UA"/>
        </w:rPr>
        <w:t xml:space="preserve">ігри з використанням предметних карток; </w:t>
      </w:r>
    </w:p>
    <w:p w:rsidR="00C50ADD" w:rsidRPr="00C50ADD" w:rsidRDefault="002E5595"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sidRPr="00C50ADD">
        <w:rPr>
          <w:rFonts w:ascii="Times New Roman" w:hAnsi="Times New Roman" w:cs="Times New Roman"/>
          <w:sz w:val="28"/>
          <w:szCs w:val="28"/>
          <w:lang w:val="uk-UA"/>
        </w:rPr>
        <w:t xml:space="preserve">самостійну літературну творчість (вигадування, обговорення казки); </w:t>
      </w:r>
    </w:p>
    <w:p w:rsidR="00C50ADD" w:rsidRPr="00C50ADD" w:rsidRDefault="002E5595"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sidRPr="00C50ADD">
        <w:rPr>
          <w:rFonts w:ascii="Times New Roman" w:hAnsi="Times New Roman" w:cs="Times New Roman"/>
          <w:sz w:val="28"/>
          <w:szCs w:val="28"/>
          <w:lang w:val="uk-UA"/>
        </w:rPr>
        <w:t xml:space="preserve">розповідь-фантазію на вільну тему; </w:t>
      </w:r>
    </w:p>
    <w:p w:rsidR="00C50ADD" w:rsidRPr="00C50ADD" w:rsidRDefault="00C50ADD"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психогімнастика</w:t>
      </w:r>
      <w:r w:rsidR="002E5595" w:rsidRPr="00C50ADD">
        <w:rPr>
          <w:rFonts w:ascii="Times New Roman" w:hAnsi="Times New Roman" w:cs="Times New Roman"/>
          <w:sz w:val="28"/>
          <w:szCs w:val="28"/>
          <w:lang w:val="uk-UA"/>
        </w:rPr>
        <w:t xml:space="preserve">; </w:t>
      </w:r>
    </w:p>
    <w:p w:rsidR="00C50ADD" w:rsidRPr="00C50ADD" w:rsidRDefault="00C50ADD"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творча робота</w:t>
      </w:r>
      <w:r w:rsidR="002E5595" w:rsidRPr="00C50ADD">
        <w:rPr>
          <w:rFonts w:ascii="Times New Roman" w:hAnsi="Times New Roman" w:cs="Times New Roman"/>
          <w:sz w:val="28"/>
          <w:szCs w:val="28"/>
          <w:lang w:val="uk-UA"/>
        </w:rPr>
        <w:t xml:space="preserve">; </w:t>
      </w:r>
    </w:p>
    <w:p w:rsidR="00C50ADD" w:rsidRPr="00C50ADD" w:rsidRDefault="002E5595"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sidRPr="00C50ADD">
        <w:rPr>
          <w:rFonts w:ascii="Times New Roman" w:hAnsi="Times New Roman" w:cs="Times New Roman"/>
          <w:sz w:val="28"/>
          <w:szCs w:val="28"/>
          <w:lang w:val="uk-UA"/>
        </w:rPr>
        <w:lastRenderedPageBreak/>
        <w:t xml:space="preserve">розгадування загадок; </w:t>
      </w:r>
    </w:p>
    <w:p w:rsidR="00C50ADD" w:rsidRPr="00C50ADD" w:rsidRDefault="002E5595" w:rsidP="00C50ADD">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sidRPr="00C50ADD">
        <w:rPr>
          <w:rFonts w:ascii="Times New Roman" w:hAnsi="Times New Roman" w:cs="Times New Roman"/>
          <w:sz w:val="28"/>
          <w:szCs w:val="28"/>
          <w:lang w:val="uk-UA"/>
        </w:rPr>
        <w:t>домашнє завдання (розпові</w:t>
      </w:r>
      <w:r w:rsidR="00C50ADD">
        <w:rPr>
          <w:rFonts w:ascii="Times New Roman" w:hAnsi="Times New Roman" w:cs="Times New Roman"/>
          <w:sz w:val="28"/>
          <w:szCs w:val="28"/>
          <w:lang w:val="uk-UA"/>
        </w:rPr>
        <w:t>дь</w:t>
      </w:r>
      <w:r w:rsidRPr="00C50ADD">
        <w:rPr>
          <w:rFonts w:ascii="Times New Roman" w:hAnsi="Times New Roman" w:cs="Times New Roman"/>
          <w:sz w:val="28"/>
          <w:szCs w:val="28"/>
          <w:lang w:val="uk-UA"/>
        </w:rPr>
        <w:t xml:space="preserve"> вигадан</w:t>
      </w:r>
      <w:r w:rsidR="00C50ADD">
        <w:rPr>
          <w:rFonts w:ascii="Times New Roman" w:hAnsi="Times New Roman" w:cs="Times New Roman"/>
          <w:sz w:val="28"/>
          <w:szCs w:val="28"/>
          <w:lang w:val="uk-UA"/>
        </w:rPr>
        <w:t>ої</w:t>
      </w:r>
      <w:r w:rsidRPr="00C50ADD">
        <w:rPr>
          <w:rFonts w:ascii="Times New Roman" w:hAnsi="Times New Roman" w:cs="Times New Roman"/>
          <w:sz w:val="28"/>
          <w:szCs w:val="28"/>
          <w:lang w:val="uk-UA"/>
        </w:rPr>
        <w:t xml:space="preserve"> історі</w:t>
      </w:r>
      <w:r w:rsidR="00C50ADD">
        <w:rPr>
          <w:rFonts w:ascii="Times New Roman" w:hAnsi="Times New Roman" w:cs="Times New Roman"/>
          <w:sz w:val="28"/>
          <w:szCs w:val="28"/>
          <w:lang w:val="uk-UA"/>
        </w:rPr>
        <w:t>ї</w:t>
      </w:r>
      <w:r w:rsidRPr="00C50ADD">
        <w:rPr>
          <w:rFonts w:ascii="Times New Roman" w:hAnsi="Times New Roman" w:cs="Times New Roman"/>
          <w:sz w:val="28"/>
          <w:szCs w:val="28"/>
          <w:lang w:val="uk-UA"/>
        </w:rPr>
        <w:t xml:space="preserve"> від імені казкового персонажа). </w:t>
      </w:r>
    </w:p>
    <w:p w:rsidR="002E5595" w:rsidRDefault="002E5595" w:rsidP="002E5595">
      <w:pPr>
        <w:shd w:val="clear" w:color="auto" w:fill="FFFFFF" w:themeFill="background1"/>
        <w:spacing w:line="360" w:lineRule="auto"/>
        <w:ind w:firstLine="360"/>
        <w:jc w:val="both"/>
        <w:rPr>
          <w:rFonts w:ascii="Times New Roman" w:hAnsi="Times New Roman" w:cs="Times New Roman"/>
          <w:sz w:val="28"/>
          <w:szCs w:val="28"/>
          <w:lang w:val="uk-UA"/>
        </w:rPr>
      </w:pPr>
      <w:r w:rsidRPr="002E5595">
        <w:rPr>
          <w:rFonts w:ascii="Times New Roman" w:hAnsi="Times New Roman" w:cs="Times New Roman"/>
          <w:sz w:val="28"/>
          <w:szCs w:val="28"/>
          <w:lang w:val="uk-UA"/>
        </w:rPr>
        <w:t xml:space="preserve">Кінцевим домашнім завданням </w:t>
      </w:r>
      <w:r w:rsidR="00C50ADD">
        <w:rPr>
          <w:rFonts w:ascii="Times New Roman" w:hAnsi="Times New Roman" w:cs="Times New Roman"/>
          <w:sz w:val="28"/>
          <w:szCs w:val="28"/>
          <w:lang w:val="uk-UA"/>
        </w:rPr>
        <w:t xml:space="preserve">може бути власне </w:t>
      </w:r>
      <w:r w:rsidRPr="002E5595">
        <w:rPr>
          <w:rFonts w:ascii="Times New Roman" w:hAnsi="Times New Roman" w:cs="Times New Roman"/>
          <w:sz w:val="28"/>
          <w:szCs w:val="28"/>
          <w:lang w:val="uk-UA"/>
        </w:rPr>
        <w:t xml:space="preserve">розповідь </w:t>
      </w:r>
      <w:r w:rsidR="00C50ADD">
        <w:rPr>
          <w:rFonts w:ascii="Times New Roman" w:hAnsi="Times New Roman" w:cs="Times New Roman"/>
          <w:sz w:val="28"/>
          <w:szCs w:val="28"/>
          <w:lang w:val="uk-UA"/>
        </w:rPr>
        <w:t xml:space="preserve">дитини </w:t>
      </w:r>
      <w:r w:rsidRPr="002E5595">
        <w:rPr>
          <w:rFonts w:ascii="Times New Roman" w:hAnsi="Times New Roman" w:cs="Times New Roman"/>
          <w:sz w:val="28"/>
          <w:szCs w:val="28"/>
          <w:lang w:val="uk-UA"/>
        </w:rPr>
        <w:t>про пору року, малюнок до неї («зима», «літо» тощо).</w:t>
      </w:r>
    </w:p>
    <w:p w:rsidR="00E24870" w:rsidRDefault="00E24870" w:rsidP="002E5595">
      <w:pPr>
        <w:shd w:val="clear" w:color="auto" w:fill="FFFFFF" w:themeFill="background1"/>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навчання у школі потребує сформованих умінь дошкільника не лише грати, а грати з користю. Саме тому доцільно використати такі вправи та завдання у ігровій формі, як-от:</w:t>
      </w:r>
    </w:p>
    <w:p w:rsidR="00E24870" w:rsidRPr="00E24870" w:rsidRDefault="00E24870" w:rsidP="00E24870">
      <w:pPr>
        <w:pStyle w:val="a3"/>
        <w:numPr>
          <w:ilvl w:val="0"/>
          <w:numId w:val="15"/>
        </w:numPr>
        <w:spacing w:line="360" w:lineRule="auto"/>
        <w:jc w:val="both"/>
        <w:rPr>
          <w:rFonts w:ascii="Times New Roman" w:hAnsi="Times New Roman" w:cs="Times New Roman"/>
          <w:sz w:val="28"/>
          <w:szCs w:val="28"/>
          <w:lang w:val="uk-UA"/>
        </w:rPr>
      </w:pPr>
      <w:r w:rsidRPr="00E24870">
        <w:rPr>
          <w:rFonts w:ascii="Times New Roman" w:hAnsi="Times New Roman" w:cs="Times New Roman"/>
          <w:sz w:val="28"/>
          <w:szCs w:val="28"/>
          <w:lang w:val="uk-UA"/>
        </w:rPr>
        <w:t>складання казки</w:t>
      </w:r>
      <w:r>
        <w:rPr>
          <w:rFonts w:ascii="Times New Roman" w:hAnsi="Times New Roman" w:cs="Times New Roman"/>
          <w:sz w:val="28"/>
          <w:szCs w:val="28"/>
          <w:lang w:val="uk-UA"/>
        </w:rPr>
        <w:t>;</w:t>
      </w:r>
      <w:r w:rsidRPr="00E24870">
        <w:rPr>
          <w:rFonts w:ascii="Times New Roman" w:hAnsi="Times New Roman" w:cs="Times New Roman"/>
          <w:sz w:val="28"/>
          <w:szCs w:val="28"/>
          <w:lang w:val="uk-UA"/>
        </w:rPr>
        <w:t xml:space="preserve"> </w:t>
      </w:r>
    </w:p>
    <w:p w:rsidR="00E24870" w:rsidRPr="00E24870" w:rsidRDefault="00E24870" w:rsidP="00E24870">
      <w:pPr>
        <w:pStyle w:val="a3"/>
        <w:numPr>
          <w:ilvl w:val="0"/>
          <w:numId w:val="15"/>
        </w:numPr>
        <w:shd w:val="clear" w:color="auto" w:fill="FFFFFF" w:themeFill="background1"/>
        <w:spacing w:line="360" w:lineRule="auto"/>
        <w:jc w:val="both"/>
        <w:rPr>
          <w:rFonts w:ascii="Times New Roman" w:hAnsi="Times New Roman" w:cs="Times New Roman"/>
          <w:sz w:val="28"/>
          <w:szCs w:val="28"/>
          <w:lang w:val="uk-UA"/>
        </w:rPr>
      </w:pPr>
      <w:r w:rsidRPr="00E24870">
        <w:rPr>
          <w:rFonts w:ascii="Times New Roman" w:hAnsi="Times New Roman" w:cs="Times New Roman"/>
          <w:sz w:val="28"/>
          <w:szCs w:val="28"/>
          <w:lang w:val="uk-UA"/>
        </w:rPr>
        <w:t>рисунок до вигаданої казки;</w:t>
      </w:r>
    </w:p>
    <w:p w:rsidR="00E24870" w:rsidRPr="00E24870" w:rsidRDefault="00E24870" w:rsidP="00E24870">
      <w:pPr>
        <w:pStyle w:val="a3"/>
        <w:numPr>
          <w:ilvl w:val="0"/>
          <w:numId w:val="15"/>
        </w:numPr>
        <w:shd w:val="clear" w:color="auto" w:fill="FFFFFF" w:themeFill="background1"/>
        <w:spacing w:line="360" w:lineRule="auto"/>
        <w:jc w:val="both"/>
        <w:rPr>
          <w:rFonts w:ascii="Times New Roman" w:hAnsi="Times New Roman" w:cs="Times New Roman"/>
          <w:sz w:val="28"/>
          <w:szCs w:val="28"/>
          <w:lang w:val="uk-UA"/>
        </w:rPr>
      </w:pPr>
      <w:r w:rsidRPr="00E24870">
        <w:rPr>
          <w:rFonts w:ascii="Times New Roman" w:hAnsi="Times New Roman" w:cs="Times New Roman"/>
          <w:sz w:val="28"/>
          <w:szCs w:val="28"/>
          <w:lang w:val="uk-UA"/>
        </w:rPr>
        <w:t>складання загадок до казки;</w:t>
      </w:r>
    </w:p>
    <w:p w:rsidR="00E24870" w:rsidRPr="00E24870" w:rsidRDefault="00E24870" w:rsidP="00E24870">
      <w:pPr>
        <w:pStyle w:val="a3"/>
        <w:numPr>
          <w:ilvl w:val="0"/>
          <w:numId w:val="15"/>
        </w:numPr>
        <w:spacing w:line="360" w:lineRule="auto"/>
        <w:jc w:val="both"/>
        <w:rPr>
          <w:rFonts w:ascii="Times New Roman" w:hAnsi="Times New Roman" w:cs="Times New Roman"/>
          <w:sz w:val="28"/>
          <w:szCs w:val="28"/>
          <w:lang w:val="uk-UA"/>
        </w:rPr>
      </w:pPr>
      <w:r w:rsidRPr="00E24870">
        <w:rPr>
          <w:rFonts w:ascii="Times New Roman" w:hAnsi="Times New Roman" w:cs="Times New Roman"/>
          <w:sz w:val="28"/>
          <w:szCs w:val="28"/>
          <w:lang w:val="uk-UA"/>
        </w:rPr>
        <w:t>ігри з використанням предметних карток на різну тематику («Барви осені», «Сніжна зима»);</w:t>
      </w:r>
    </w:p>
    <w:p w:rsidR="00915CB3" w:rsidRDefault="00E24870" w:rsidP="00915CB3">
      <w:pPr>
        <w:pStyle w:val="a3"/>
        <w:numPr>
          <w:ilvl w:val="0"/>
          <w:numId w:val="15"/>
        </w:numPr>
        <w:spacing w:line="360" w:lineRule="auto"/>
        <w:jc w:val="both"/>
        <w:rPr>
          <w:rFonts w:ascii="Times New Roman" w:hAnsi="Times New Roman" w:cs="Times New Roman"/>
          <w:sz w:val="28"/>
          <w:szCs w:val="28"/>
          <w:lang w:val="uk-UA"/>
        </w:rPr>
      </w:pPr>
      <w:r w:rsidRPr="00E24870">
        <w:rPr>
          <w:rFonts w:ascii="Times New Roman" w:hAnsi="Times New Roman" w:cs="Times New Roman"/>
          <w:sz w:val="28"/>
          <w:szCs w:val="28"/>
          <w:lang w:val="uk-UA"/>
        </w:rPr>
        <w:t>гра-розгадування загадок</w:t>
      </w:r>
    </w:p>
    <w:p w:rsidR="00915CB3" w:rsidRPr="00915CB3" w:rsidRDefault="00915CB3" w:rsidP="00915CB3">
      <w:pPr>
        <w:pStyle w:val="a3"/>
        <w:spacing w:line="360" w:lineRule="auto"/>
        <w:jc w:val="center"/>
        <w:rPr>
          <w:rFonts w:ascii="Times New Roman" w:hAnsi="Times New Roman" w:cs="Times New Roman"/>
          <w:sz w:val="28"/>
          <w:szCs w:val="28"/>
          <w:lang w:val="uk-UA"/>
        </w:rPr>
      </w:pPr>
      <w:r w:rsidRPr="00915CB3">
        <w:rPr>
          <w:rFonts w:ascii="Times New Roman" w:hAnsi="Times New Roman" w:cs="Times New Roman"/>
          <w:i/>
          <w:sz w:val="28"/>
          <w:szCs w:val="28"/>
          <w:lang w:val="uk-UA"/>
        </w:rPr>
        <w:t>Технології «Блоки Дьєнеша»</w:t>
      </w:r>
    </w:p>
    <w:p w:rsidR="00915CB3" w:rsidRDefault="001020A4" w:rsidP="00915CB3">
      <w:pPr>
        <w:spacing w:line="360" w:lineRule="auto"/>
        <w:jc w:val="both"/>
        <w:rPr>
          <w:rFonts w:ascii="Times New Roman" w:hAnsi="Times New Roman" w:cs="Times New Roman"/>
          <w:sz w:val="28"/>
          <w:szCs w:val="28"/>
          <w:lang w:val="uk-UA"/>
        </w:rPr>
      </w:pPr>
      <w:r w:rsidRPr="001020A4">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align>left</wp:align>
            </wp:positionH>
            <wp:positionV relativeFrom="paragraph">
              <wp:posOffset>14871</wp:posOffset>
            </wp:positionV>
            <wp:extent cx="3317240" cy="2094230"/>
            <wp:effectExtent l="0" t="0" r="0" b="1270"/>
            <wp:wrapThrough wrapText="bothSides">
              <wp:wrapPolygon edited="0">
                <wp:start x="0" y="0"/>
                <wp:lineTo x="0" y="21417"/>
                <wp:lineTo x="21459" y="21417"/>
                <wp:lineTo x="21459" y="0"/>
                <wp:lineTo x="0" y="0"/>
              </wp:wrapPolygon>
            </wp:wrapThrough>
            <wp:docPr id="10" name="Рисунок 10" descr="C:\Users\User\Downloads\bloki-denesh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bloki-denesha_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7240"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CB3" w:rsidRPr="00024295">
        <w:rPr>
          <w:rFonts w:ascii="Times New Roman" w:hAnsi="Times New Roman" w:cs="Times New Roman"/>
          <w:sz w:val="28"/>
          <w:szCs w:val="28"/>
          <w:lang w:val="uk-UA"/>
        </w:rPr>
        <w:t>Ця технологія дозвол</w:t>
      </w:r>
      <w:r w:rsidR="00915CB3">
        <w:rPr>
          <w:rFonts w:ascii="Times New Roman" w:hAnsi="Times New Roman" w:cs="Times New Roman"/>
          <w:sz w:val="28"/>
          <w:szCs w:val="28"/>
          <w:lang w:val="uk-UA"/>
        </w:rPr>
        <w:t>яє сформувати у дітей дошкільного віку</w:t>
      </w:r>
      <w:r w:rsidR="00915CB3" w:rsidRPr="00024295">
        <w:rPr>
          <w:rFonts w:ascii="Times New Roman" w:hAnsi="Times New Roman" w:cs="Times New Roman"/>
          <w:sz w:val="28"/>
          <w:szCs w:val="28"/>
          <w:lang w:val="uk-UA"/>
        </w:rPr>
        <w:t xml:space="preserve"> </w:t>
      </w:r>
      <w:r w:rsidR="00915CB3">
        <w:rPr>
          <w:rFonts w:ascii="Times New Roman" w:hAnsi="Times New Roman" w:cs="Times New Roman"/>
          <w:sz w:val="28"/>
          <w:szCs w:val="28"/>
          <w:lang w:val="uk-UA"/>
        </w:rPr>
        <w:t xml:space="preserve">уявлення про </w:t>
      </w:r>
      <w:r w:rsidR="00915CB3" w:rsidRPr="00024295">
        <w:rPr>
          <w:rFonts w:ascii="Times New Roman" w:hAnsi="Times New Roman" w:cs="Times New Roman"/>
          <w:sz w:val="28"/>
          <w:szCs w:val="28"/>
          <w:lang w:val="uk-UA"/>
        </w:rPr>
        <w:t xml:space="preserve">геометричні фігури, </w:t>
      </w:r>
      <w:r w:rsidR="00915CB3">
        <w:rPr>
          <w:rFonts w:ascii="Times New Roman" w:hAnsi="Times New Roman" w:cs="Times New Roman"/>
          <w:sz w:val="28"/>
          <w:szCs w:val="28"/>
          <w:lang w:val="uk-UA"/>
        </w:rPr>
        <w:t>усвідомити зміст</w:t>
      </w:r>
      <w:r w:rsidR="00915CB3" w:rsidRPr="00024295">
        <w:rPr>
          <w:rFonts w:ascii="Times New Roman" w:hAnsi="Times New Roman" w:cs="Times New Roman"/>
          <w:sz w:val="28"/>
          <w:szCs w:val="28"/>
          <w:lang w:val="uk-UA"/>
        </w:rPr>
        <w:t xml:space="preserve"> понят</w:t>
      </w:r>
      <w:r w:rsidR="00915CB3">
        <w:rPr>
          <w:rFonts w:ascii="Times New Roman" w:hAnsi="Times New Roman" w:cs="Times New Roman"/>
          <w:sz w:val="28"/>
          <w:szCs w:val="28"/>
          <w:lang w:val="uk-UA"/>
        </w:rPr>
        <w:t>ь «</w:t>
      </w:r>
      <w:r w:rsidR="00915CB3" w:rsidRPr="00024295">
        <w:rPr>
          <w:rFonts w:ascii="Times New Roman" w:hAnsi="Times New Roman" w:cs="Times New Roman"/>
          <w:sz w:val="28"/>
          <w:szCs w:val="28"/>
          <w:lang w:val="uk-UA"/>
        </w:rPr>
        <w:t>форм</w:t>
      </w:r>
      <w:r w:rsidR="00915CB3">
        <w:rPr>
          <w:rFonts w:ascii="Times New Roman" w:hAnsi="Times New Roman" w:cs="Times New Roman"/>
          <w:sz w:val="28"/>
          <w:szCs w:val="28"/>
          <w:lang w:val="uk-UA"/>
        </w:rPr>
        <w:t>а»</w:t>
      </w:r>
      <w:r w:rsidR="00915CB3" w:rsidRPr="00024295">
        <w:rPr>
          <w:rFonts w:ascii="Times New Roman" w:hAnsi="Times New Roman" w:cs="Times New Roman"/>
          <w:sz w:val="28"/>
          <w:szCs w:val="28"/>
          <w:lang w:val="uk-UA"/>
        </w:rPr>
        <w:t xml:space="preserve">, </w:t>
      </w:r>
      <w:r w:rsidR="00915CB3">
        <w:rPr>
          <w:rFonts w:ascii="Times New Roman" w:hAnsi="Times New Roman" w:cs="Times New Roman"/>
          <w:sz w:val="28"/>
          <w:szCs w:val="28"/>
          <w:lang w:val="uk-UA"/>
        </w:rPr>
        <w:t>«</w:t>
      </w:r>
      <w:r w:rsidR="00915CB3" w:rsidRPr="00024295">
        <w:rPr>
          <w:rFonts w:ascii="Times New Roman" w:hAnsi="Times New Roman" w:cs="Times New Roman"/>
          <w:sz w:val="28"/>
          <w:szCs w:val="28"/>
          <w:lang w:val="uk-UA"/>
        </w:rPr>
        <w:t>об’єм</w:t>
      </w:r>
      <w:r w:rsidR="00915CB3">
        <w:rPr>
          <w:rFonts w:ascii="Times New Roman" w:hAnsi="Times New Roman" w:cs="Times New Roman"/>
          <w:sz w:val="28"/>
          <w:szCs w:val="28"/>
          <w:lang w:val="uk-UA"/>
        </w:rPr>
        <w:t>»</w:t>
      </w:r>
      <w:r w:rsidR="00915CB3" w:rsidRPr="00024295">
        <w:rPr>
          <w:rFonts w:ascii="Times New Roman" w:hAnsi="Times New Roman" w:cs="Times New Roman"/>
          <w:sz w:val="28"/>
          <w:szCs w:val="28"/>
          <w:lang w:val="uk-UA"/>
        </w:rPr>
        <w:t xml:space="preserve">, </w:t>
      </w:r>
      <w:r w:rsidR="00915CB3">
        <w:rPr>
          <w:rFonts w:ascii="Times New Roman" w:hAnsi="Times New Roman" w:cs="Times New Roman"/>
          <w:sz w:val="28"/>
          <w:szCs w:val="28"/>
          <w:lang w:val="uk-UA"/>
        </w:rPr>
        <w:t>«</w:t>
      </w:r>
      <w:r w:rsidR="00915CB3" w:rsidRPr="00024295">
        <w:rPr>
          <w:rFonts w:ascii="Times New Roman" w:hAnsi="Times New Roman" w:cs="Times New Roman"/>
          <w:sz w:val="28"/>
          <w:szCs w:val="28"/>
          <w:lang w:val="uk-UA"/>
        </w:rPr>
        <w:t>величин</w:t>
      </w:r>
      <w:r w:rsidR="00915CB3">
        <w:rPr>
          <w:rFonts w:ascii="Times New Roman" w:hAnsi="Times New Roman" w:cs="Times New Roman"/>
          <w:sz w:val="28"/>
          <w:szCs w:val="28"/>
          <w:lang w:val="uk-UA"/>
        </w:rPr>
        <w:t>а»</w:t>
      </w:r>
      <w:r w:rsidR="00915CB3" w:rsidRPr="00024295">
        <w:rPr>
          <w:rFonts w:ascii="Times New Roman" w:hAnsi="Times New Roman" w:cs="Times New Roman"/>
          <w:sz w:val="28"/>
          <w:szCs w:val="28"/>
          <w:lang w:val="uk-UA"/>
        </w:rPr>
        <w:t>; сформувати уміння визначати колір та розміри об’</w:t>
      </w:r>
      <w:r w:rsidR="00915CB3">
        <w:rPr>
          <w:rFonts w:ascii="Times New Roman" w:hAnsi="Times New Roman" w:cs="Times New Roman"/>
          <w:sz w:val="28"/>
          <w:szCs w:val="28"/>
          <w:lang w:val="uk-UA"/>
        </w:rPr>
        <w:t>єктів. На практиці</w:t>
      </w:r>
      <w:r w:rsidR="00915CB3" w:rsidRPr="00024295">
        <w:rPr>
          <w:rFonts w:ascii="Times New Roman" w:hAnsi="Times New Roman" w:cs="Times New Roman"/>
          <w:sz w:val="28"/>
          <w:szCs w:val="28"/>
          <w:lang w:val="uk-UA"/>
        </w:rPr>
        <w:t xml:space="preserve"> блоки Дьєнеша </w:t>
      </w:r>
      <w:r w:rsidR="00915CB3">
        <w:rPr>
          <w:rFonts w:ascii="Times New Roman" w:hAnsi="Times New Roman" w:cs="Times New Roman"/>
          <w:sz w:val="28"/>
          <w:szCs w:val="28"/>
          <w:lang w:val="uk-UA"/>
        </w:rPr>
        <w:t xml:space="preserve">можна </w:t>
      </w:r>
      <w:r w:rsidR="00915CB3" w:rsidRPr="00024295">
        <w:rPr>
          <w:rFonts w:ascii="Times New Roman" w:hAnsi="Times New Roman" w:cs="Times New Roman"/>
          <w:sz w:val="28"/>
          <w:szCs w:val="28"/>
          <w:lang w:val="uk-UA"/>
        </w:rPr>
        <w:t>використовува</w:t>
      </w:r>
      <w:r w:rsidR="00915CB3">
        <w:rPr>
          <w:rFonts w:ascii="Times New Roman" w:hAnsi="Times New Roman" w:cs="Times New Roman"/>
          <w:sz w:val="28"/>
          <w:szCs w:val="28"/>
          <w:lang w:val="uk-UA"/>
        </w:rPr>
        <w:t>т</w:t>
      </w:r>
      <w:r w:rsidR="00915CB3" w:rsidRPr="00024295">
        <w:rPr>
          <w:rFonts w:ascii="Times New Roman" w:hAnsi="Times New Roman" w:cs="Times New Roman"/>
          <w:sz w:val="28"/>
          <w:szCs w:val="28"/>
          <w:lang w:val="uk-UA"/>
        </w:rPr>
        <w:t xml:space="preserve">и на кшталт додаткового ігрового матеріалу. </w:t>
      </w:r>
      <w:r w:rsidR="00915CB3">
        <w:rPr>
          <w:rFonts w:ascii="Times New Roman" w:hAnsi="Times New Roman" w:cs="Times New Roman"/>
          <w:sz w:val="28"/>
          <w:szCs w:val="28"/>
          <w:lang w:val="uk-UA"/>
        </w:rPr>
        <w:t xml:space="preserve">Важливим, на наш погляд, є розвиток у майбутніх першокласників </w:t>
      </w:r>
      <w:r w:rsidR="00915CB3" w:rsidRPr="00024295">
        <w:rPr>
          <w:rFonts w:ascii="Times New Roman" w:hAnsi="Times New Roman" w:cs="Times New Roman"/>
          <w:sz w:val="28"/>
          <w:szCs w:val="28"/>
          <w:lang w:val="uk-UA"/>
        </w:rPr>
        <w:t>уявлення про властив</w:t>
      </w:r>
      <w:r w:rsidR="00915CB3">
        <w:rPr>
          <w:rFonts w:ascii="Times New Roman" w:hAnsi="Times New Roman" w:cs="Times New Roman"/>
          <w:sz w:val="28"/>
          <w:szCs w:val="28"/>
          <w:lang w:val="uk-UA"/>
        </w:rPr>
        <w:t>ості</w:t>
      </w:r>
      <w:r w:rsidR="00915CB3" w:rsidRPr="00024295">
        <w:rPr>
          <w:rFonts w:ascii="Times New Roman" w:hAnsi="Times New Roman" w:cs="Times New Roman"/>
          <w:sz w:val="28"/>
          <w:szCs w:val="28"/>
          <w:lang w:val="uk-UA"/>
        </w:rPr>
        <w:t xml:space="preserve"> предмет</w:t>
      </w:r>
      <w:r w:rsidR="00915CB3">
        <w:rPr>
          <w:rFonts w:ascii="Times New Roman" w:hAnsi="Times New Roman" w:cs="Times New Roman"/>
          <w:sz w:val="28"/>
          <w:szCs w:val="28"/>
          <w:lang w:val="uk-UA"/>
        </w:rPr>
        <w:t>ів</w:t>
      </w:r>
      <w:r w:rsidR="00915CB3" w:rsidRPr="00024295">
        <w:rPr>
          <w:rFonts w:ascii="Times New Roman" w:hAnsi="Times New Roman" w:cs="Times New Roman"/>
          <w:sz w:val="28"/>
          <w:szCs w:val="28"/>
          <w:lang w:val="uk-UA"/>
        </w:rPr>
        <w:t xml:space="preserve">. </w:t>
      </w:r>
      <w:r w:rsidR="00915CB3">
        <w:rPr>
          <w:rFonts w:ascii="Times New Roman" w:hAnsi="Times New Roman" w:cs="Times New Roman"/>
          <w:sz w:val="28"/>
          <w:szCs w:val="28"/>
          <w:lang w:val="uk-UA"/>
        </w:rPr>
        <w:t xml:space="preserve">Використання даної технології </w:t>
      </w:r>
      <w:r w:rsidR="00915CB3" w:rsidRPr="00024295">
        <w:rPr>
          <w:rFonts w:ascii="Times New Roman" w:hAnsi="Times New Roman" w:cs="Times New Roman"/>
          <w:sz w:val="28"/>
          <w:szCs w:val="28"/>
          <w:lang w:val="uk-UA"/>
        </w:rPr>
        <w:t>стимулю</w:t>
      </w:r>
      <w:r w:rsidR="00915CB3">
        <w:rPr>
          <w:rFonts w:ascii="Times New Roman" w:hAnsi="Times New Roman" w:cs="Times New Roman"/>
          <w:sz w:val="28"/>
          <w:szCs w:val="28"/>
          <w:lang w:val="uk-UA"/>
        </w:rPr>
        <w:t>є розвитку</w:t>
      </w:r>
      <w:r w:rsidR="00915CB3" w:rsidRPr="00024295">
        <w:rPr>
          <w:rFonts w:ascii="Times New Roman" w:hAnsi="Times New Roman" w:cs="Times New Roman"/>
          <w:sz w:val="28"/>
          <w:szCs w:val="28"/>
          <w:lang w:val="uk-UA"/>
        </w:rPr>
        <w:t xml:space="preserve"> </w:t>
      </w:r>
      <w:r w:rsidR="00915CB3">
        <w:rPr>
          <w:rFonts w:ascii="Times New Roman" w:hAnsi="Times New Roman" w:cs="Times New Roman"/>
          <w:sz w:val="28"/>
          <w:szCs w:val="28"/>
          <w:lang w:val="uk-UA"/>
        </w:rPr>
        <w:t>уяви та фантазії дошкільників, розширенню кругозору</w:t>
      </w:r>
      <w:r w:rsidR="00915CB3" w:rsidRPr="00024295">
        <w:rPr>
          <w:rFonts w:ascii="Times New Roman" w:hAnsi="Times New Roman" w:cs="Times New Roman"/>
          <w:sz w:val="28"/>
          <w:szCs w:val="28"/>
          <w:lang w:val="uk-UA"/>
        </w:rPr>
        <w:t>, формува</w:t>
      </w:r>
      <w:r w:rsidR="00915CB3">
        <w:rPr>
          <w:rFonts w:ascii="Times New Roman" w:hAnsi="Times New Roman" w:cs="Times New Roman"/>
          <w:sz w:val="28"/>
          <w:szCs w:val="28"/>
          <w:lang w:val="uk-UA"/>
        </w:rPr>
        <w:t>нню</w:t>
      </w:r>
      <w:r w:rsidR="00915CB3" w:rsidRPr="00024295">
        <w:rPr>
          <w:rFonts w:ascii="Times New Roman" w:hAnsi="Times New Roman" w:cs="Times New Roman"/>
          <w:sz w:val="28"/>
          <w:szCs w:val="28"/>
          <w:lang w:val="uk-UA"/>
        </w:rPr>
        <w:t xml:space="preserve"> навич</w:t>
      </w:r>
      <w:r w:rsidR="00915CB3">
        <w:rPr>
          <w:rFonts w:ascii="Times New Roman" w:hAnsi="Times New Roman" w:cs="Times New Roman"/>
          <w:sz w:val="28"/>
          <w:szCs w:val="28"/>
          <w:lang w:val="uk-UA"/>
        </w:rPr>
        <w:t>ок</w:t>
      </w:r>
      <w:r w:rsidR="00915CB3" w:rsidRPr="00024295">
        <w:rPr>
          <w:rFonts w:ascii="Times New Roman" w:hAnsi="Times New Roman" w:cs="Times New Roman"/>
          <w:sz w:val="28"/>
          <w:szCs w:val="28"/>
          <w:lang w:val="uk-UA"/>
        </w:rPr>
        <w:t xml:space="preserve"> використання набутих знань на практиці.</w:t>
      </w:r>
      <w:r w:rsidR="00915CB3">
        <w:rPr>
          <w:rFonts w:ascii="Times New Roman" w:hAnsi="Times New Roman" w:cs="Times New Roman"/>
          <w:sz w:val="28"/>
          <w:szCs w:val="28"/>
          <w:lang w:val="uk-UA"/>
        </w:rPr>
        <w:t xml:space="preserve"> Ці </w:t>
      </w:r>
      <w:r w:rsidR="00915CB3">
        <w:rPr>
          <w:rFonts w:ascii="Times New Roman" w:hAnsi="Times New Roman" w:cs="Times New Roman"/>
          <w:sz w:val="28"/>
          <w:szCs w:val="28"/>
          <w:lang w:val="uk-UA"/>
        </w:rPr>
        <w:lastRenderedPageBreak/>
        <w:t xml:space="preserve">та інші аспекти дозволяють наголосити на її важливому місці у процесі підготовки дошкільників до навчання у школі. </w:t>
      </w:r>
    </w:p>
    <w:p w:rsidR="00915CB3" w:rsidRPr="00024295" w:rsidRDefault="00915CB3" w:rsidP="00915CB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пропонуємо у ході роботи із блоками використовувати  ігри та ігрові елементи, які поглиблюють знання, формують ключові уміння та навички, виховують базові риси майбутніх першокласників. Наведемо окремі із них:</w:t>
      </w:r>
    </w:p>
    <w:p w:rsidR="00915CB3" w:rsidRPr="00140104" w:rsidRDefault="00915CB3" w:rsidP="00915CB3">
      <w:pPr>
        <w:spacing w:line="360" w:lineRule="auto"/>
        <w:jc w:val="center"/>
        <w:rPr>
          <w:rFonts w:ascii="Times New Roman" w:hAnsi="Times New Roman" w:cs="Times New Roman"/>
          <w:i/>
          <w:sz w:val="28"/>
          <w:szCs w:val="28"/>
          <w:lang w:val="uk-UA"/>
        </w:rPr>
      </w:pPr>
      <w:r w:rsidRPr="00140104">
        <w:rPr>
          <w:rFonts w:ascii="Times New Roman" w:hAnsi="Times New Roman" w:cs="Times New Roman"/>
          <w:i/>
          <w:sz w:val="28"/>
          <w:szCs w:val="28"/>
          <w:lang w:val="uk-UA"/>
        </w:rPr>
        <w:t>Гра «Яка фігура у мішечку»</w:t>
      </w:r>
    </w:p>
    <w:p w:rsidR="00915CB3" w:rsidRDefault="00915CB3" w:rsidP="00915CB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Різноманітні за формою фігури помістити у мішечок. Пропонуємо дітям почергово шляхом обмацування розпізнати їх за формою, назвати та дістати з мішечка. </w:t>
      </w:r>
    </w:p>
    <w:p w:rsidR="00915CB3" w:rsidRPr="00140104" w:rsidRDefault="00915CB3" w:rsidP="00915CB3">
      <w:pPr>
        <w:spacing w:line="360" w:lineRule="auto"/>
        <w:jc w:val="center"/>
        <w:rPr>
          <w:rFonts w:ascii="Times New Roman" w:hAnsi="Times New Roman" w:cs="Times New Roman"/>
          <w:i/>
          <w:sz w:val="28"/>
          <w:szCs w:val="28"/>
          <w:lang w:val="uk-UA"/>
        </w:rPr>
      </w:pPr>
      <w:r w:rsidRPr="00140104">
        <w:rPr>
          <w:rFonts w:ascii="Times New Roman" w:hAnsi="Times New Roman" w:cs="Times New Roman"/>
          <w:i/>
          <w:sz w:val="28"/>
          <w:szCs w:val="28"/>
          <w:lang w:val="uk-UA"/>
        </w:rPr>
        <w:t>Гра «Маленькі садівники»</w:t>
      </w:r>
    </w:p>
    <w:p w:rsidR="00915CB3" w:rsidRDefault="00915CB3" w:rsidP="00915CB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Кожен учасник гри обирає велику форму (коло, квадрат) певного кольору, який буде його уявною грядкою. На ній слід «висадити» квітник, накладаючи фігури різного кольору та форми. Водночас можна запропонувати дітям придумати власну казку чи історію про квіти.</w:t>
      </w:r>
    </w:p>
    <w:p w:rsidR="00915CB3" w:rsidRDefault="00915CB3" w:rsidP="00915CB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Роль квітів будуть виконувати блоки (4 властивості) та фігури (3 властивості). Кількість та якість квітів мають бути обговорені на початку гри, приміром: «На квітнику повинні бути вирощені 3 малі, червоні, не круглі квітки» або «малий зелений трикутник, малий жовтий трикутник, великий червоний квадрат».</w:t>
      </w:r>
    </w:p>
    <w:p w:rsidR="00E2028A" w:rsidRPr="00140104" w:rsidRDefault="00E2028A" w:rsidP="00E2028A">
      <w:pPr>
        <w:spacing w:line="360" w:lineRule="auto"/>
        <w:jc w:val="center"/>
        <w:rPr>
          <w:rFonts w:ascii="Times New Roman" w:hAnsi="Times New Roman" w:cs="Times New Roman"/>
          <w:i/>
          <w:sz w:val="28"/>
          <w:szCs w:val="28"/>
          <w:lang w:val="uk-UA"/>
        </w:rPr>
      </w:pPr>
      <w:r w:rsidRPr="00140104">
        <w:rPr>
          <w:rFonts w:ascii="Times New Roman" w:hAnsi="Times New Roman" w:cs="Times New Roman"/>
          <w:i/>
          <w:sz w:val="28"/>
          <w:szCs w:val="28"/>
          <w:lang w:val="uk-UA"/>
        </w:rPr>
        <w:t>Гра «Розклади»</w:t>
      </w:r>
    </w:p>
    <w:p w:rsidR="00E2028A" w:rsidRDefault="00E2028A" w:rsidP="00E2028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Розміщуємо перед вихованцями різні елементи блоків Дьєнеша. Пропонуємо окремо розкласти викладені елементи за ознаками, намагаючись поглибити знання ознак предметів:</w:t>
      </w:r>
    </w:p>
    <w:p w:rsidR="00E2028A" w:rsidRDefault="00E2028A" w:rsidP="00E2028A">
      <w:pPr>
        <w:pStyle w:val="a3"/>
        <w:numPr>
          <w:ilvl w:val="0"/>
          <w:numId w:val="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кольором;</w:t>
      </w:r>
    </w:p>
    <w:p w:rsidR="00E2028A" w:rsidRDefault="00E2028A" w:rsidP="00E2028A">
      <w:pPr>
        <w:pStyle w:val="a3"/>
        <w:numPr>
          <w:ilvl w:val="0"/>
          <w:numId w:val="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формою (квадрат, коло тощо);</w:t>
      </w:r>
    </w:p>
    <w:p w:rsidR="00E2028A" w:rsidRDefault="00E2028A" w:rsidP="00E2028A">
      <w:pPr>
        <w:pStyle w:val="a3"/>
        <w:numPr>
          <w:ilvl w:val="0"/>
          <w:numId w:val="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площиною (об</w:t>
      </w:r>
      <w:r w:rsidRPr="00140104">
        <w:rPr>
          <w:rFonts w:ascii="Times New Roman" w:hAnsi="Times New Roman" w:cs="Times New Roman"/>
          <w:sz w:val="28"/>
          <w:szCs w:val="28"/>
        </w:rPr>
        <w:t>’</w:t>
      </w:r>
      <w:r>
        <w:rPr>
          <w:rFonts w:ascii="Times New Roman" w:hAnsi="Times New Roman" w:cs="Times New Roman"/>
          <w:sz w:val="28"/>
          <w:szCs w:val="28"/>
          <w:lang w:val="uk-UA"/>
        </w:rPr>
        <w:t>ємна, плоска) і так далі.</w:t>
      </w:r>
    </w:p>
    <w:p w:rsidR="00E2028A" w:rsidRPr="00140104" w:rsidRDefault="00E2028A" w:rsidP="00E2028A">
      <w:pPr>
        <w:spacing w:line="360" w:lineRule="auto"/>
        <w:jc w:val="center"/>
        <w:rPr>
          <w:rFonts w:ascii="Times New Roman" w:hAnsi="Times New Roman" w:cs="Times New Roman"/>
          <w:i/>
          <w:sz w:val="28"/>
          <w:szCs w:val="28"/>
          <w:lang w:val="uk-UA"/>
        </w:rPr>
      </w:pPr>
      <w:r w:rsidRPr="00140104">
        <w:rPr>
          <w:rFonts w:ascii="Times New Roman" w:hAnsi="Times New Roman" w:cs="Times New Roman"/>
          <w:i/>
          <w:sz w:val="28"/>
          <w:szCs w:val="28"/>
          <w:lang w:val="uk-UA"/>
        </w:rPr>
        <w:lastRenderedPageBreak/>
        <w:t>Вправа-гра «Логічний ланцюжок»</w:t>
      </w:r>
    </w:p>
    <w:p w:rsidR="00E2028A" w:rsidRDefault="00E2028A" w:rsidP="00E2028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 викласти послідовний ланцюжок блоків (за певною ознакою: колір, форма, товщина).</w:t>
      </w:r>
    </w:p>
    <w:p w:rsidR="00915CB3" w:rsidRPr="008C3148" w:rsidRDefault="00915CB3" w:rsidP="001F559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Використання даної технології дозвол</w:t>
      </w:r>
      <w:r w:rsidR="001F5590">
        <w:rPr>
          <w:rFonts w:ascii="Times New Roman" w:hAnsi="Times New Roman" w:cs="Times New Roman"/>
          <w:sz w:val="28"/>
          <w:szCs w:val="28"/>
          <w:lang w:val="uk-UA"/>
        </w:rPr>
        <w:t>яє</w:t>
      </w:r>
      <w:r>
        <w:rPr>
          <w:rFonts w:ascii="Times New Roman" w:hAnsi="Times New Roman" w:cs="Times New Roman"/>
          <w:sz w:val="28"/>
          <w:szCs w:val="28"/>
          <w:lang w:val="uk-UA"/>
        </w:rPr>
        <w:t xml:space="preserve"> сформувати </w:t>
      </w:r>
      <w:r w:rsidR="001F5590">
        <w:rPr>
          <w:rFonts w:ascii="Times New Roman" w:hAnsi="Times New Roman" w:cs="Times New Roman"/>
          <w:sz w:val="28"/>
          <w:szCs w:val="28"/>
          <w:lang w:val="uk-UA"/>
        </w:rPr>
        <w:t>уявлення про ф</w:t>
      </w:r>
      <w:r>
        <w:rPr>
          <w:rFonts w:ascii="Times New Roman" w:hAnsi="Times New Roman" w:cs="Times New Roman"/>
          <w:sz w:val="28"/>
          <w:szCs w:val="28"/>
          <w:lang w:val="uk-UA"/>
        </w:rPr>
        <w:t>орму (квадрат, коло, трикутник, прямокутник);</w:t>
      </w:r>
      <w:r w:rsidR="001F5590">
        <w:rPr>
          <w:rFonts w:ascii="Times New Roman" w:hAnsi="Times New Roman" w:cs="Times New Roman"/>
          <w:sz w:val="28"/>
          <w:szCs w:val="28"/>
          <w:lang w:val="uk-UA"/>
        </w:rPr>
        <w:t xml:space="preserve"> </w:t>
      </w:r>
      <w:r>
        <w:rPr>
          <w:rFonts w:ascii="Times New Roman" w:hAnsi="Times New Roman" w:cs="Times New Roman"/>
          <w:sz w:val="28"/>
          <w:szCs w:val="28"/>
          <w:lang w:val="uk-UA"/>
        </w:rPr>
        <w:t>кольори (синій, червоний, жовтий);</w:t>
      </w:r>
      <w:r w:rsidR="001F5590">
        <w:rPr>
          <w:rFonts w:ascii="Times New Roman" w:hAnsi="Times New Roman" w:cs="Times New Roman"/>
          <w:sz w:val="28"/>
          <w:szCs w:val="28"/>
          <w:lang w:val="uk-UA"/>
        </w:rPr>
        <w:t xml:space="preserve"> т</w:t>
      </w:r>
      <w:r>
        <w:rPr>
          <w:rFonts w:ascii="Times New Roman" w:hAnsi="Times New Roman" w:cs="Times New Roman"/>
          <w:sz w:val="28"/>
          <w:szCs w:val="28"/>
          <w:lang w:val="uk-UA"/>
        </w:rPr>
        <w:t>овщину (товста, тонка);</w:t>
      </w:r>
      <w:r w:rsidR="001F5590">
        <w:rPr>
          <w:rFonts w:ascii="Times New Roman" w:hAnsi="Times New Roman" w:cs="Times New Roman"/>
          <w:sz w:val="28"/>
          <w:szCs w:val="28"/>
          <w:lang w:val="uk-UA"/>
        </w:rPr>
        <w:t xml:space="preserve"> р</w:t>
      </w:r>
      <w:r>
        <w:rPr>
          <w:rFonts w:ascii="Times New Roman" w:hAnsi="Times New Roman" w:cs="Times New Roman"/>
          <w:sz w:val="28"/>
          <w:szCs w:val="28"/>
          <w:lang w:val="uk-UA"/>
        </w:rPr>
        <w:t>озмір (малий, великий).</w:t>
      </w:r>
      <w:r w:rsidR="001F55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Окрім того, </w:t>
      </w:r>
      <w:r w:rsidR="001F5590">
        <w:rPr>
          <w:rFonts w:ascii="Times New Roman" w:hAnsi="Times New Roman" w:cs="Times New Roman"/>
          <w:sz w:val="28"/>
          <w:szCs w:val="28"/>
          <w:lang w:val="uk-UA"/>
        </w:rPr>
        <w:t>дошкільники-майбутні першокласники виховують у собі посидючість, уважність та увагу, розвивають мислення</w:t>
      </w:r>
      <w:r>
        <w:rPr>
          <w:rFonts w:ascii="Times New Roman" w:hAnsi="Times New Roman" w:cs="Times New Roman"/>
          <w:sz w:val="28"/>
          <w:szCs w:val="28"/>
          <w:lang w:val="uk-UA"/>
        </w:rPr>
        <w:t>, поглиб</w:t>
      </w:r>
      <w:r w:rsidR="001F5590">
        <w:rPr>
          <w:rFonts w:ascii="Times New Roman" w:hAnsi="Times New Roman" w:cs="Times New Roman"/>
          <w:sz w:val="28"/>
          <w:szCs w:val="28"/>
          <w:lang w:val="uk-UA"/>
        </w:rPr>
        <w:t>люють</w:t>
      </w:r>
      <w:r>
        <w:rPr>
          <w:rFonts w:ascii="Times New Roman" w:hAnsi="Times New Roman" w:cs="Times New Roman"/>
          <w:sz w:val="28"/>
          <w:szCs w:val="28"/>
          <w:lang w:val="uk-UA"/>
        </w:rPr>
        <w:t xml:space="preserve"> знання, розшир</w:t>
      </w:r>
      <w:r w:rsidR="001F5590">
        <w:rPr>
          <w:rFonts w:ascii="Times New Roman" w:hAnsi="Times New Roman" w:cs="Times New Roman"/>
          <w:sz w:val="28"/>
          <w:szCs w:val="28"/>
          <w:lang w:val="uk-UA"/>
        </w:rPr>
        <w:t>юють сенсорний досвід</w:t>
      </w:r>
      <w:r>
        <w:rPr>
          <w:rFonts w:ascii="Times New Roman" w:hAnsi="Times New Roman" w:cs="Times New Roman"/>
          <w:sz w:val="28"/>
          <w:szCs w:val="28"/>
          <w:lang w:val="uk-UA"/>
        </w:rPr>
        <w:t>.</w:t>
      </w:r>
      <w:r w:rsidR="001F5590">
        <w:rPr>
          <w:rFonts w:ascii="Times New Roman" w:hAnsi="Times New Roman" w:cs="Times New Roman"/>
          <w:sz w:val="28"/>
          <w:szCs w:val="28"/>
          <w:lang w:val="uk-UA"/>
        </w:rPr>
        <w:t xml:space="preserve"> Використання даної технології передбачає </w:t>
      </w:r>
      <w:r>
        <w:rPr>
          <w:rFonts w:ascii="Times New Roman" w:hAnsi="Times New Roman" w:cs="Times New Roman"/>
          <w:sz w:val="28"/>
          <w:szCs w:val="28"/>
          <w:lang w:val="uk-UA"/>
        </w:rPr>
        <w:t>використ</w:t>
      </w:r>
      <w:r w:rsidR="001F5590">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w:t>
      </w:r>
      <w:r w:rsidR="001F5590">
        <w:rPr>
          <w:rFonts w:ascii="Times New Roman" w:hAnsi="Times New Roman" w:cs="Times New Roman"/>
          <w:sz w:val="28"/>
          <w:szCs w:val="28"/>
          <w:lang w:val="uk-UA"/>
        </w:rPr>
        <w:t>фігур</w:t>
      </w:r>
      <w:r>
        <w:rPr>
          <w:rFonts w:ascii="Times New Roman" w:hAnsi="Times New Roman" w:cs="Times New Roman"/>
          <w:sz w:val="28"/>
          <w:szCs w:val="28"/>
          <w:lang w:val="uk-UA"/>
        </w:rPr>
        <w:t xml:space="preserve"> конструкторів, набор</w:t>
      </w:r>
      <w:r w:rsidR="001F5590">
        <w:rPr>
          <w:rFonts w:ascii="Times New Roman" w:hAnsi="Times New Roman" w:cs="Times New Roman"/>
          <w:sz w:val="28"/>
          <w:szCs w:val="28"/>
          <w:lang w:val="uk-UA"/>
        </w:rPr>
        <w:t xml:space="preserve">ів кубиків, </w:t>
      </w:r>
      <w:r>
        <w:rPr>
          <w:rFonts w:ascii="Times New Roman" w:hAnsi="Times New Roman" w:cs="Times New Roman"/>
          <w:sz w:val="28"/>
          <w:szCs w:val="28"/>
          <w:lang w:val="uk-UA"/>
        </w:rPr>
        <w:t>додатков</w:t>
      </w:r>
      <w:r w:rsidR="001F5590">
        <w:rPr>
          <w:rFonts w:ascii="Times New Roman" w:hAnsi="Times New Roman" w:cs="Times New Roman"/>
          <w:sz w:val="28"/>
          <w:szCs w:val="28"/>
          <w:lang w:val="uk-UA"/>
        </w:rPr>
        <w:t>ого</w:t>
      </w:r>
      <w:r>
        <w:rPr>
          <w:rFonts w:ascii="Times New Roman" w:hAnsi="Times New Roman" w:cs="Times New Roman"/>
          <w:sz w:val="28"/>
          <w:szCs w:val="28"/>
          <w:lang w:val="uk-UA"/>
        </w:rPr>
        <w:t xml:space="preserve"> матеріал</w:t>
      </w:r>
      <w:r w:rsidR="001F5590">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BA5B9B" w:rsidRDefault="00BA5B9B" w:rsidP="00193E67">
      <w:pPr>
        <w:pStyle w:val="text"/>
        <w:spacing w:before="0" w:beforeAutospacing="0" w:after="0" w:afterAutospacing="0" w:line="360" w:lineRule="auto"/>
        <w:ind w:right="150" w:firstLine="708"/>
        <w:jc w:val="center"/>
        <w:rPr>
          <w:b/>
          <w:color w:val="000000"/>
          <w:sz w:val="28"/>
          <w:szCs w:val="28"/>
          <w:lang w:val="uk-UA"/>
        </w:rPr>
      </w:pPr>
    </w:p>
    <w:p w:rsidR="00D84DF2" w:rsidRDefault="00371514" w:rsidP="00193E67">
      <w:pPr>
        <w:pStyle w:val="text"/>
        <w:spacing w:before="0" w:beforeAutospacing="0" w:after="0" w:afterAutospacing="0" w:line="360" w:lineRule="auto"/>
        <w:ind w:right="150" w:firstLine="708"/>
        <w:jc w:val="center"/>
        <w:rPr>
          <w:b/>
          <w:color w:val="000000"/>
          <w:sz w:val="28"/>
          <w:szCs w:val="28"/>
          <w:lang w:val="uk-UA"/>
        </w:rPr>
      </w:pPr>
      <w:bookmarkStart w:id="0" w:name="_GoBack"/>
      <w:bookmarkEnd w:id="0"/>
      <w:r w:rsidRPr="00193E67">
        <w:rPr>
          <w:b/>
          <w:color w:val="000000"/>
          <w:sz w:val="28"/>
          <w:szCs w:val="28"/>
          <w:lang w:val="uk-UA"/>
        </w:rPr>
        <w:lastRenderedPageBreak/>
        <w:t>Список літератури</w:t>
      </w:r>
    </w:p>
    <w:p w:rsidR="00193E67" w:rsidRPr="00193E67" w:rsidRDefault="00193E67" w:rsidP="00193E67">
      <w:pPr>
        <w:pStyle w:val="text"/>
        <w:spacing w:before="0" w:beforeAutospacing="0" w:after="0" w:afterAutospacing="0" w:line="360" w:lineRule="auto"/>
        <w:ind w:right="150" w:firstLine="708"/>
        <w:jc w:val="center"/>
        <w:rPr>
          <w:b/>
          <w:color w:val="000000"/>
          <w:sz w:val="28"/>
          <w:szCs w:val="28"/>
          <w:lang w:val="uk-UA"/>
        </w:rPr>
      </w:pPr>
    </w:p>
    <w:p w:rsidR="00371514" w:rsidRPr="00E629FC" w:rsidRDefault="00371514" w:rsidP="00371514">
      <w:pPr>
        <w:pStyle w:val="a3"/>
        <w:numPr>
          <w:ilvl w:val="1"/>
          <w:numId w:val="21"/>
        </w:numPr>
        <w:spacing w:line="360" w:lineRule="auto"/>
        <w:jc w:val="both"/>
        <w:rPr>
          <w:rStyle w:val="ab"/>
          <w:rFonts w:ascii="Times New Roman" w:hAnsi="Times New Roman" w:cs="Times New Roman"/>
          <w:sz w:val="28"/>
          <w:szCs w:val="28"/>
          <w:lang w:val="uk-UA"/>
        </w:rPr>
      </w:pPr>
      <w:r w:rsidRPr="00E629FC">
        <w:rPr>
          <w:rFonts w:ascii="Times New Roman" w:hAnsi="Times New Roman" w:cs="Times New Roman"/>
          <w:sz w:val="28"/>
          <w:szCs w:val="28"/>
          <w:lang w:val="uk-UA"/>
        </w:rPr>
        <w:t>Кошель В.М. Сенсорне виховання дітей раннього віку: навч.-метод. посіб. для вихователів дітей дошкільного віку, студентів спеціальності «Дошкільна освіта» та батьків. Чер</w:t>
      </w:r>
      <w:r>
        <w:rPr>
          <w:rFonts w:ascii="Times New Roman" w:hAnsi="Times New Roman" w:cs="Times New Roman"/>
          <w:sz w:val="28"/>
          <w:szCs w:val="28"/>
          <w:lang w:val="uk-UA"/>
        </w:rPr>
        <w:t xml:space="preserve">нігів. </w:t>
      </w:r>
      <w:r w:rsidRPr="00E629FC">
        <w:rPr>
          <w:rFonts w:ascii="Times New Roman" w:hAnsi="Times New Roman" w:cs="Times New Roman"/>
          <w:sz w:val="28"/>
          <w:szCs w:val="28"/>
          <w:lang w:val="uk-UA"/>
        </w:rPr>
        <w:t xml:space="preserve">2019. 160с. URL: </w:t>
      </w:r>
      <w:hyperlink r:id="rId26" w:history="1">
        <w:r w:rsidRPr="00E629FC">
          <w:rPr>
            <w:rStyle w:val="ab"/>
            <w:rFonts w:ascii="Times New Roman" w:hAnsi="Times New Roman" w:cs="Times New Roman"/>
            <w:sz w:val="28"/>
            <w:szCs w:val="28"/>
            <w:lang w:val="uk-UA"/>
          </w:rPr>
          <w:t>http://erpub.chnpu.edu.ua:8080/jspui/bitstream/123456789/3847/1/%D0%A1%D0%B5%D0%BD%D1%81%D0%BE%D1%80%D0%BD%D0%B5%20%D0%B2%D0%B8%D1%85%D0%BE%D0%B2%D0%B0%D0%BD%D0%BD%D1%8F%20%D0%B4%D1%96%D1%82%D0%B5%D0%B9%20%D1%80%D0%B0%D0%BD%D0%BD%D1%8C%D0%BE%D0%B3%D0%BE%20%D0%B2%D1%96%D0%BA%D1%83.pdf</w:t>
        </w:r>
      </w:hyperlink>
    </w:p>
    <w:p w:rsidR="00371514" w:rsidRPr="00E629FC" w:rsidRDefault="00371514" w:rsidP="00371514">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 xml:space="preserve">Ладивір С. О., Стадник Г.А. Розвиток пізнавальної активності дітей у процесі їхнього спілкування з батьками. </w:t>
      </w:r>
      <w:r w:rsidRPr="00D01084">
        <w:rPr>
          <w:rFonts w:ascii="Times New Roman" w:hAnsi="Times New Roman" w:cs="Times New Roman"/>
          <w:i/>
          <w:sz w:val="28"/>
          <w:szCs w:val="28"/>
          <w:lang w:val="uk-UA"/>
        </w:rPr>
        <w:t xml:space="preserve">Психологія. </w:t>
      </w:r>
      <w:r>
        <w:rPr>
          <w:rFonts w:ascii="Times New Roman" w:hAnsi="Times New Roman" w:cs="Times New Roman"/>
          <w:sz w:val="28"/>
          <w:szCs w:val="28"/>
          <w:lang w:val="uk-UA"/>
        </w:rPr>
        <w:t xml:space="preserve">Київ.  </w:t>
      </w:r>
      <w:r w:rsidRPr="00E629FC">
        <w:rPr>
          <w:rFonts w:ascii="Times New Roman" w:hAnsi="Times New Roman" w:cs="Times New Roman"/>
          <w:sz w:val="28"/>
          <w:szCs w:val="28"/>
          <w:lang w:val="uk-UA"/>
        </w:rPr>
        <w:t xml:space="preserve">1990. № 34. С. 53–59. </w:t>
      </w:r>
    </w:p>
    <w:p w:rsidR="00193E67"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Лисенко Н.В., Кирста Н.Р. Педагогіка українського дошкілля: навчально-методичний п</w:t>
      </w:r>
      <w:r>
        <w:rPr>
          <w:rFonts w:ascii="Times New Roman" w:hAnsi="Times New Roman" w:cs="Times New Roman"/>
          <w:sz w:val="28"/>
          <w:szCs w:val="28"/>
          <w:lang w:val="uk-UA"/>
        </w:rPr>
        <w:t xml:space="preserve">осібник. Івано-Франківськ. </w:t>
      </w:r>
      <w:r w:rsidRPr="00E629FC">
        <w:rPr>
          <w:rFonts w:ascii="Times New Roman" w:hAnsi="Times New Roman" w:cs="Times New Roman"/>
          <w:sz w:val="28"/>
          <w:szCs w:val="28"/>
          <w:lang w:val="uk-UA"/>
        </w:rPr>
        <w:t>2002. 208с.</w:t>
      </w:r>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Монтессори М. Мо</w:t>
      </w:r>
      <w:r>
        <w:rPr>
          <w:rFonts w:ascii="Times New Roman" w:hAnsi="Times New Roman" w:cs="Times New Roman"/>
          <w:sz w:val="28"/>
          <w:szCs w:val="28"/>
          <w:lang w:val="uk-UA"/>
        </w:rPr>
        <w:t>й метод. Начальное обучение. М.</w:t>
      </w:r>
      <w:r w:rsidRPr="00E629FC">
        <w:rPr>
          <w:rFonts w:ascii="Times New Roman" w:hAnsi="Times New Roman" w:cs="Times New Roman"/>
          <w:sz w:val="28"/>
          <w:szCs w:val="28"/>
          <w:lang w:val="uk-UA"/>
        </w:rPr>
        <w:t xml:space="preserve"> 2007. 231 с.</w:t>
      </w:r>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Онищук Н.П. Роль сенсорного виховання у розумовому розвитку дітей дошкільного віку: Передо</w:t>
      </w:r>
      <w:r>
        <w:rPr>
          <w:rFonts w:ascii="Times New Roman" w:hAnsi="Times New Roman" w:cs="Times New Roman"/>
          <w:sz w:val="28"/>
          <w:szCs w:val="28"/>
          <w:lang w:val="uk-UA"/>
        </w:rPr>
        <w:t>вий педагогічний досвід. Сквира.</w:t>
      </w:r>
      <w:r w:rsidRPr="00E629FC">
        <w:rPr>
          <w:rFonts w:ascii="Times New Roman" w:hAnsi="Times New Roman" w:cs="Times New Roman"/>
          <w:sz w:val="28"/>
          <w:szCs w:val="28"/>
          <w:lang w:val="uk-UA"/>
        </w:rPr>
        <w:t xml:space="preserve"> 2012. 168с.</w:t>
      </w:r>
    </w:p>
    <w:p w:rsidR="00193E67" w:rsidRPr="00E629FC" w:rsidRDefault="00193E67" w:rsidP="00193E67">
      <w:pPr>
        <w:pStyle w:val="a3"/>
        <w:numPr>
          <w:ilvl w:val="1"/>
          <w:numId w:val="21"/>
        </w:numPr>
        <w:spacing w:line="360" w:lineRule="auto"/>
        <w:jc w:val="both"/>
        <w:rPr>
          <w:rStyle w:val="ab"/>
          <w:rFonts w:ascii="Times New Roman" w:hAnsi="Times New Roman" w:cs="Times New Roman"/>
          <w:sz w:val="28"/>
          <w:szCs w:val="28"/>
          <w:lang w:val="uk-UA"/>
        </w:rPr>
      </w:pPr>
      <w:r w:rsidRPr="00E629FC">
        <w:rPr>
          <w:rFonts w:ascii="Times New Roman" w:hAnsi="Times New Roman" w:cs="Times New Roman"/>
          <w:sz w:val="28"/>
          <w:szCs w:val="28"/>
          <w:lang w:val="uk-UA"/>
        </w:rPr>
        <w:t xml:space="preserve">Пагута Т. І. Розвиток логіко-математичних компетентностей старших дошкільників засобами ігрових методик. URL: </w:t>
      </w:r>
      <w:hyperlink r:id="rId27" w:history="1">
        <w:r w:rsidRPr="00E629FC">
          <w:rPr>
            <w:rStyle w:val="ab"/>
            <w:rFonts w:ascii="Times New Roman" w:hAnsi="Times New Roman" w:cs="Times New Roman"/>
            <w:sz w:val="28"/>
            <w:szCs w:val="28"/>
            <w:lang w:val="uk-UA"/>
          </w:rPr>
          <w:t>http://dspace2.regi.rovno.ua:8088/jspui/bitstream/123456789/1030/1/%D0%A1%D1%82%D0%B0%D1%82%D1%82%D1%8F%20-%20%D0%9F%D0%B0%D0%B3%D1%83%D1%82%D0%B0%20%D0%A2.%20%D0%86.pdf</w:t>
        </w:r>
      </w:hyperlink>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lastRenderedPageBreak/>
        <w:t xml:space="preserve">Сабат Н. І., Вінтоник Н. В. Характеристика пізнавальної активності дітей старшого дошкільного віку. </w:t>
      </w:r>
      <w:r w:rsidRPr="00D01084">
        <w:rPr>
          <w:rFonts w:ascii="Times New Roman" w:hAnsi="Times New Roman" w:cs="Times New Roman"/>
          <w:i/>
          <w:sz w:val="28"/>
          <w:szCs w:val="28"/>
          <w:lang w:val="uk-UA"/>
        </w:rPr>
        <w:t>Інноваційна педагогіка.</w:t>
      </w:r>
      <w:r w:rsidRPr="00E629FC">
        <w:rPr>
          <w:rFonts w:ascii="Times New Roman" w:hAnsi="Times New Roman" w:cs="Times New Roman"/>
          <w:sz w:val="28"/>
          <w:szCs w:val="28"/>
          <w:lang w:val="uk-UA"/>
        </w:rPr>
        <w:t xml:space="preserve"> 2019. № 17. С 172-178.</w:t>
      </w:r>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Тріщун Н. А. Сенсорний розвиток дітей дошкільного віку. Ржищів, 2013. 44 с.</w:t>
      </w:r>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Химинець В. Інновації в початковій школі. Тернопіль</w:t>
      </w:r>
      <w:r>
        <w:rPr>
          <w:rFonts w:ascii="Times New Roman" w:hAnsi="Times New Roman" w:cs="Times New Roman"/>
          <w:sz w:val="28"/>
          <w:szCs w:val="28"/>
          <w:lang w:val="uk-UA"/>
        </w:rPr>
        <w:t xml:space="preserve">. </w:t>
      </w:r>
      <w:r w:rsidRPr="00E629FC">
        <w:rPr>
          <w:rFonts w:ascii="Times New Roman" w:hAnsi="Times New Roman" w:cs="Times New Roman"/>
          <w:sz w:val="28"/>
          <w:szCs w:val="28"/>
          <w:lang w:val="uk-UA"/>
        </w:rPr>
        <w:t>2012. 312 с.</w:t>
      </w:r>
    </w:p>
    <w:p w:rsidR="00193E67" w:rsidRPr="00E629FC" w:rsidRDefault="00193E67" w:rsidP="00193E67">
      <w:pPr>
        <w:pStyle w:val="a3"/>
        <w:numPr>
          <w:ilvl w:val="1"/>
          <w:numId w:val="21"/>
        </w:numPr>
        <w:spacing w:line="360" w:lineRule="auto"/>
        <w:jc w:val="both"/>
        <w:rPr>
          <w:rFonts w:ascii="Times New Roman" w:hAnsi="Times New Roman" w:cs="Times New Roman"/>
          <w:sz w:val="28"/>
          <w:szCs w:val="28"/>
          <w:lang w:val="uk-UA"/>
        </w:rPr>
      </w:pPr>
      <w:r w:rsidRPr="00E629FC">
        <w:rPr>
          <w:rFonts w:ascii="Times New Roman" w:hAnsi="Times New Roman" w:cs="Times New Roman"/>
          <w:sz w:val="28"/>
          <w:szCs w:val="28"/>
          <w:lang w:val="uk-UA"/>
        </w:rPr>
        <w:t>Я у Світі. Програма розвитку дитини від народження до шести років / О. П. Аксьонова, А. М. Аніщук, Л. В. Артемова та ін.; наук. кер. О. Л. Кон</w:t>
      </w:r>
      <w:r>
        <w:rPr>
          <w:rFonts w:ascii="Times New Roman" w:hAnsi="Times New Roman" w:cs="Times New Roman"/>
          <w:sz w:val="28"/>
          <w:szCs w:val="28"/>
          <w:lang w:val="uk-UA"/>
        </w:rPr>
        <w:t xml:space="preserve">онко. Київ. </w:t>
      </w:r>
      <w:r w:rsidRPr="00E629FC">
        <w:rPr>
          <w:rFonts w:ascii="Times New Roman" w:hAnsi="Times New Roman" w:cs="Times New Roman"/>
          <w:sz w:val="28"/>
          <w:szCs w:val="28"/>
          <w:lang w:val="uk-UA"/>
        </w:rPr>
        <w:t>2019. 488 с.</w:t>
      </w:r>
    </w:p>
    <w:p w:rsidR="00193E67" w:rsidRPr="00E629FC" w:rsidRDefault="00193E67" w:rsidP="00193E67">
      <w:pPr>
        <w:pStyle w:val="a3"/>
        <w:spacing w:line="360" w:lineRule="auto"/>
        <w:ind w:left="1788"/>
        <w:jc w:val="both"/>
        <w:rPr>
          <w:rFonts w:ascii="Times New Roman" w:hAnsi="Times New Roman" w:cs="Times New Roman"/>
          <w:sz w:val="28"/>
          <w:szCs w:val="28"/>
          <w:lang w:val="uk-UA"/>
        </w:rPr>
      </w:pPr>
    </w:p>
    <w:p w:rsidR="00371514" w:rsidRPr="002E5595" w:rsidRDefault="00371514" w:rsidP="00193E67">
      <w:pPr>
        <w:pStyle w:val="text"/>
        <w:spacing w:before="0" w:beforeAutospacing="0" w:after="0" w:afterAutospacing="0" w:line="360" w:lineRule="auto"/>
        <w:ind w:left="1068" w:right="150"/>
        <w:jc w:val="both"/>
        <w:rPr>
          <w:color w:val="000000"/>
          <w:sz w:val="28"/>
          <w:szCs w:val="28"/>
          <w:lang w:val="uk-UA"/>
        </w:rPr>
      </w:pPr>
    </w:p>
    <w:p w:rsidR="00662728" w:rsidRDefault="00D84DF2" w:rsidP="00176A5C">
      <w:pPr>
        <w:pStyle w:val="text"/>
        <w:spacing w:before="0" w:beforeAutospacing="0" w:after="0" w:afterAutospacing="0" w:line="360" w:lineRule="auto"/>
        <w:ind w:right="150"/>
        <w:jc w:val="both"/>
        <w:rPr>
          <w:lang w:val="uk-UA"/>
        </w:rPr>
      </w:pPr>
      <w:r w:rsidRPr="002C3B23">
        <w:rPr>
          <w:color w:val="000000"/>
          <w:sz w:val="28"/>
          <w:szCs w:val="28"/>
          <w:lang w:val="uk-UA"/>
        </w:rPr>
        <w:t xml:space="preserve"> </w:t>
      </w:r>
      <w:r>
        <w:rPr>
          <w:color w:val="000000"/>
          <w:sz w:val="28"/>
          <w:szCs w:val="28"/>
          <w:lang w:val="uk-UA"/>
        </w:rPr>
        <w:tab/>
      </w: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Default="00662728" w:rsidP="00A45466">
      <w:pPr>
        <w:spacing w:line="360" w:lineRule="auto"/>
        <w:ind w:firstLine="708"/>
        <w:jc w:val="both"/>
        <w:rPr>
          <w:lang w:val="uk-UA"/>
        </w:rPr>
      </w:pPr>
    </w:p>
    <w:p w:rsidR="00662728" w:rsidRPr="00FC1568" w:rsidRDefault="00662728" w:rsidP="00A45466">
      <w:pPr>
        <w:spacing w:line="360" w:lineRule="auto"/>
        <w:ind w:firstLine="708"/>
        <w:jc w:val="both"/>
        <w:rPr>
          <w:lang w:val="uk-UA"/>
        </w:rPr>
      </w:pPr>
    </w:p>
    <w:sectPr w:rsidR="00662728" w:rsidRPr="00FC1568" w:rsidSect="00BB418A">
      <w:footerReference w:type="default" r:id="rId2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A4" w:rsidRDefault="00317DA4" w:rsidP="00BB418A">
      <w:pPr>
        <w:spacing w:after="0" w:line="240" w:lineRule="auto"/>
      </w:pPr>
      <w:r>
        <w:separator/>
      </w:r>
    </w:p>
  </w:endnote>
  <w:endnote w:type="continuationSeparator" w:id="0">
    <w:p w:rsidR="00317DA4" w:rsidRDefault="00317DA4" w:rsidP="00BB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7540"/>
      <w:docPartObj>
        <w:docPartGallery w:val="Page Numbers (Bottom of Page)"/>
        <w:docPartUnique/>
      </w:docPartObj>
    </w:sdtPr>
    <w:sdtContent>
      <w:p w:rsidR="009C0983" w:rsidRDefault="009C0983">
        <w:pPr>
          <w:pStyle w:val="a6"/>
          <w:jc w:val="right"/>
        </w:pPr>
        <w:r>
          <w:fldChar w:fldCharType="begin"/>
        </w:r>
        <w:r>
          <w:instrText>PAGE   \* MERGEFORMAT</w:instrText>
        </w:r>
        <w:r>
          <w:fldChar w:fldCharType="separate"/>
        </w:r>
        <w:r w:rsidR="00B80A92">
          <w:rPr>
            <w:noProof/>
          </w:rPr>
          <w:t>28</w:t>
        </w:r>
        <w:r>
          <w:fldChar w:fldCharType="end"/>
        </w:r>
      </w:p>
    </w:sdtContent>
  </w:sdt>
  <w:p w:rsidR="009C0983" w:rsidRDefault="009C09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A4" w:rsidRDefault="00317DA4" w:rsidP="00BB418A">
      <w:pPr>
        <w:spacing w:after="0" w:line="240" w:lineRule="auto"/>
      </w:pPr>
      <w:r>
        <w:separator/>
      </w:r>
    </w:p>
  </w:footnote>
  <w:footnote w:type="continuationSeparator" w:id="0">
    <w:p w:rsidR="00317DA4" w:rsidRDefault="00317DA4" w:rsidP="00BB4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DF0"/>
    <w:multiLevelType w:val="hybridMultilevel"/>
    <w:tmpl w:val="10169A80"/>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00130"/>
    <w:multiLevelType w:val="hybridMultilevel"/>
    <w:tmpl w:val="66FC442C"/>
    <w:lvl w:ilvl="0" w:tplc="2C062C4A">
      <w:start w:val="4"/>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A7BBF"/>
    <w:multiLevelType w:val="multilevel"/>
    <w:tmpl w:val="3EE0A02A"/>
    <w:lvl w:ilvl="0">
      <w:start w:val="1"/>
      <w:numFmt w:val="bullet"/>
      <w:lvlText w:val=""/>
      <w:lvlJc w:val="left"/>
      <w:pPr>
        <w:tabs>
          <w:tab w:val="num" w:pos="720"/>
        </w:tabs>
        <w:ind w:left="720" w:hanging="360"/>
      </w:pPr>
      <w:rPr>
        <w:rFonts w:ascii="Wingdings" w:hAnsi="Wingdings"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1486"/>
    <w:multiLevelType w:val="hybridMultilevel"/>
    <w:tmpl w:val="805CA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1160A"/>
    <w:multiLevelType w:val="hybridMultilevel"/>
    <w:tmpl w:val="7ACA3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E77E1"/>
    <w:multiLevelType w:val="hybridMultilevel"/>
    <w:tmpl w:val="48684792"/>
    <w:lvl w:ilvl="0" w:tplc="AEE63D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B70B0"/>
    <w:multiLevelType w:val="hybridMultilevel"/>
    <w:tmpl w:val="C9B47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855693"/>
    <w:multiLevelType w:val="hybridMultilevel"/>
    <w:tmpl w:val="1BEE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590EB4"/>
    <w:multiLevelType w:val="hybridMultilevel"/>
    <w:tmpl w:val="924AA4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AF16B5"/>
    <w:multiLevelType w:val="hybridMultilevel"/>
    <w:tmpl w:val="01A45886"/>
    <w:lvl w:ilvl="0" w:tplc="0330971E">
      <w:start w:val="1"/>
      <w:numFmt w:val="decimal"/>
      <w:lvlText w:val="%1."/>
      <w:lvlJc w:val="left"/>
      <w:pPr>
        <w:ind w:left="1068" w:hanging="360"/>
      </w:pPr>
      <w:rPr>
        <w:rFonts w:hint="default"/>
      </w:r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00011D6"/>
    <w:multiLevelType w:val="multilevel"/>
    <w:tmpl w:val="F5C07300"/>
    <w:lvl w:ilvl="0">
      <w:start w:val="1"/>
      <w:numFmt w:val="bullet"/>
      <w:lvlText w:val="o"/>
      <w:lvlJc w:val="left"/>
      <w:pPr>
        <w:tabs>
          <w:tab w:val="num" w:pos="720"/>
        </w:tabs>
        <w:ind w:left="720" w:hanging="360"/>
      </w:pPr>
      <w:rPr>
        <w:rFonts w:ascii="Courier New" w:hAnsi="Courier New" w:cs="Courier New"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04F3A"/>
    <w:multiLevelType w:val="hybridMultilevel"/>
    <w:tmpl w:val="693C88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407D52"/>
    <w:multiLevelType w:val="hybridMultilevel"/>
    <w:tmpl w:val="FA2E5B3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1B67683"/>
    <w:multiLevelType w:val="multilevel"/>
    <w:tmpl w:val="8654BAAC"/>
    <w:lvl w:ilvl="0">
      <w:start w:val="1"/>
      <w:numFmt w:val="decimal"/>
      <w:lvlText w:val="%1)"/>
      <w:lvlJc w:val="left"/>
      <w:pPr>
        <w:tabs>
          <w:tab w:val="num" w:pos="720"/>
        </w:tabs>
        <w:ind w:left="720" w:hanging="360"/>
      </w:pPr>
      <w:rPr>
        <w:rFonts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D4752"/>
    <w:multiLevelType w:val="multilevel"/>
    <w:tmpl w:val="A22E2FC4"/>
    <w:lvl w:ilvl="0">
      <w:start w:val="1"/>
      <w:numFmt w:val="bullet"/>
      <w:lvlText w:val="o"/>
      <w:lvlJc w:val="left"/>
      <w:pPr>
        <w:tabs>
          <w:tab w:val="num" w:pos="720"/>
        </w:tabs>
        <w:ind w:left="720" w:hanging="360"/>
      </w:pPr>
      <w:rPr>
        <w:rFonts w:ascii="Courier New" w:hAnsi="Courier New" w:cs="Courier New"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A382E"/>
    <w:multiLevelType w:val="hybridMultilevel"/>
    <w:tmpl w:val="250A7806"/>
    <w:lvl w:ilvl="0" w:tplc="7CF8BC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6B1310D9"/>
    <w:multiLevelType w:val="hybridMultilevel"/>
    <w:tmpl w:val="FE0811B4"/>
    <w:lvl w:ilvl="0" w:tplc="04190013">
      <w:start w:val="1"/>
      <w:numFmt w:val="upperRoman"/>
      <w:lvlText w:val="%1."/>
      <w:lvlJc w:val="right"/>
      <w:pPr>
        <w:ind w:left="114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6CEE26A1"/>
    <w:multiLevelType w:val="hybridMultilevel"/>
    <w:tmpl w:val="6DF0F90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6DFC281C"/>
    <w:multiLevelType w:val="multilevel"/>
    <w:tmpl w:val="D9FADAC2"/>
    <w:lvl w:ilvl="0">
      <w:start w:val="1"/>
      <w:numFmt w:val="bullet"/>
      <w:lvlText w:val=""/>
      <w:lvlJc w:val="left"/>
      <w:pPr>
        <w:tabs>
          <w:tab w:val="num" w:pos="720"/>
        </w:tabs>
        <w:ind w:left="720" w:hanging="360"/>
      </w:pPr>
      <w:rPr>
        <w:rFonts w:ascii="Wingdings" w:hAnsi="Wingdings"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75505"/>
    <w:multiLevelType w:val="multilevel"/>
    <w:tmpl w:val="1CA68D46"/>
    <w:lvl w:ilvl="0">
      <w:numFmt w:val="bullet"/>
      <w:lvlText w:val="-"/>
      <w:lvlJc w:val="left"/>
      <w:pPr>
        <w:tabs>
          <w:tab w:val="num" w:pos="720"/>
        </w:tabs>
        <w:ind w:left="720" w:hanging="360"/>
      </w:pPr>
      <w:rPr>
        <w:rFonts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B056AE"/>
    <w:multiLevelType w:val="multilevel"/>
    <w:tmpl w:val="AEC0A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929EE"/>
    <w:multiLevelType w:val="hybridMultilevel"/>
    <w:tmpl w:val="A4526A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4F52F64"/>
    <w:multiLevelType w:val="multilevel"/>
    <w:tmpl w:val="B504F364"/>
    <w:lvl w:ilvl="0">
      <w:start w:val="1"/>
      <w:numFmt w:val="bullet"/>
      <w:lvlText w:val=""/>
      <w:lvlJc w:val="left"/>
      <w:pPr>
        <w:tabs>
          <w:tab w:val="num" w:pos="720"/>
        </w:tabs>
        <w:ind w:left="720" w:hanging="360"/>
      </w:pPr>
      <w:rPr>
        <w:rFonts w:ascii="Symbol" w:hAnsi="Symbol" w:hint="default"/>
        <w:b/>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C003D"/>
    <w:multiLevelType w:val="hybridMultilevel"/>
    <w:tmpl w:val="9A52D95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5"/>
  </w:num>
  <w:num w:numId="3">
    <w:abstractNumId w:val="23"/>
  </w:num>
  <w:num w:numId="4">
    <w:abstractNumId w:val="5"/>
  </w:num>
  <w:num w:numId="5">
    <w:abstractNumId w:val="1"/>
  </w:num>
  <w:num w:numId="6">
    <w:abstractNumId w:val="11"/>
  </w:num>
  <w:num w:numId="7">
    <w:abstractNumId w:val="6"/>
  </w:num>
  <w:num w:numId="8">
    <w:abstractNumId w:val="19"/>
  </w:num>
  <w:num w:numId="9">
    <w:abstractNumId w:val="10"/>
  </w:num>
  <w:num w:numId="10">
    <w:abstractNumId w:val="0"/>
  </w:num>
  <w:num w:numId="11">
    <w:abstractNumId w:val="13"/>
  </w:num>
  <w:num w:numId="12">
    <w:abstractNumId w:val="12"/>
  </w:num>
  <w:num w:numId="13">
    <w:abstractNumId w:val="3"/>
  </w:num>
  <w:num w:numId="14">
    <w:abstractNumId w:val="18"/>
  </w:num>
  <w:num w:numId="15">
    <w:abstractNumId w:val="8"/>
  </w:num>
  <w:num w:numId="16">
    <w:abstractNumId w:val="22"/>
  </w:num>
  <w:num w:numId="17">
    <w:abstractNumId w:val="2"/>
  </w:num>
  <w:num w:numId="18">
    <w:abstractNumId w:val="7"/>
  </w:num>
  <w:num w:numId="19">
    <w:abstractNumId w:val="4"/>
  </w:num>
  <w:num w:numId="20">
    <w:abstractNumId w:val="14"/>
  </w:num>
  <w:num w:numId="21">
    <w:abstractNumId w:val="9"/>
  </w:num>
  <w:num w:numId="22">
    <w:abstractNumId w:val="20"/>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DD"/>
    <w:rsid w:val="00047F48"/>
    <w:rsid w:val="00090E31"/>
    <w:rsid w:val="000B5A53"/>
    <w:rsid w:val="001020A4"/>
    <w:rsid w:val="00134581"/>
    <w:rsid w:val="00157FC6"/>
    <w:rsid w:val="00176A5C"/>
    <w:rsid w:val="00193E67"/>
    <w:rsid w:val="001D6AAB"/>
    <w:rsid w:val="001F5590"/>
    <w:rsid w:val="00211F0C"/>
    <w:rsid w:val="002C04AB"/>
    <w:rsid w:val="002E0D12"/>
    <w:rsid w:val="002E5595"/>
    <w:rsid w:val="003025F1"/>
    <w:rsid w:val="003026B4"/>
    <w:rsid w:val="003035AF"/>
    <w:rsid w:val="0031656F"/>
    <w:rsid w:val="00317DA4"/>
    <w:rsid w:val="00335277"/>
    <w:rsid w:val="00371514"/>
    <w:rsid w:val="00397311"/>
    <w:rsid w:val="003F5D43"/>
    <w:rsid w:val="003F79C0"/>
    <w:rsid w:val="00467FFB"/>
    <w:rsid w:val="00471DAF"/>
    <w:rsid w:val="00482843"/>
    <w:rsid w:val="00527354"/>
    <w:rsid w:val="00592AAB"/>
    <w:rsid w:val="005F3EEF"/>
    <w:rsid w:val="00613C23"/>
    <w:rsid w:val="00660F0E"/>
    <w:rsid w:val="00662728"/>
    <w:rsid w:val="006638E4"/>
    <w:rsid w:val="006A2D2F"/>
    <w:rsid w:val="006D7B70"/>
    <w:rsid w:val="00766765"/>
    <w:rsid w:val="00767768"/>
    <w:rsid w:val="007A3811"/>
    <w:rsid w:val="007F252D"/>
    <w:rsid w:val="00877DF4"/>
    <w:rsid w:val="008D638C"/>
    <w:rsid w:val="008E36E9"/>
    <w:rsid w:val="008E6736"/>
    <w:rsid w:val="008F33FA"/>
    <w:rsid w:val="00905670"/>
    <w:rsid w:val="00915CB3"/>
    <w:rsid w:val="00972E3B"/>
    <w:rsid w:val="009B608D"/>
    <w:rsid w:val="009C0983"/>
    <w:rsid w:val="009E5066"/>
    <w:rsid w:val="00A157B2"/>
    <w:rsid w:val="00A366CB"/>
    <w:rsid w:val="00A45466"/>
    <w:rsid w:val="00A769E4"/>
    <w:rsid w:val="00A80E48"/>
    <w:rsid w:val="00A955BA"/>
    <w:rsid w:val="00AA09DB"/>
    <w:rsid w:val="00AA4CBA"/>
    <w:rsid w:val="00AB00D0"/>
    <w:rsid w:val="00AD7882"/>
    <w:rsid w:val="00B02331"/>
    <w:rsid w:val="00B11CF5"/>
    <w:rsid w:val="00B50F42"/>
    <w:rsid w:val="00B72F34"/>
    <w:rsid w:val="00B802BF"/>
    <w:rsid w:val="00B80A92"/>
    <w:rsid w:val="00BA0B1F"/>
    <w:rsid w:val="00BA5B9B"/>
    <w:rsid w:val="00BB418A"/>
    <w:rsid w:val="00BD4C60"/>
    <w:rsid w:val="00C14AB9"/>
    <w:rsid w:val="00C50ADD"/>
    <w:rsid w:val="00CA3486"/>
    <w:rsid w:val="00CA53DD"/>
    <w:rsid w:val="00D04D59"/>
    <w:rsid w:val="00D1442A"/>
    <w:rsid w:val="00D84DF2"/>
    <w:rsid w:val="00DB71AA"/>
    <w:rsid w:val="00E2028A"/>
    <w:rsid w:val="00E22FD0"/>
    <w:rsid w:val="00E24870"/>
    <w:rsid w:val="00E40A91"/>
    <w:rsid w:val="00EC06F9"/>
    <w:rsid w:val="00EC7E4E"/>
    <w:rsid w:val="00ED7C55"/>
    <w:rsid w:val="00EF0954"/>
    <w:rsid w:val="00EF19AA"/>
    <w:rsid w:val="00EF6255"/>
    <w:rsid w:val="00F47A38"/>
    <w:rsid w:val="00F86BED"/>
    <w:rsid w:val="00FB42ED"/>
    <w:rsid w:val="00FC1568"/>
    <w:rsid w:val="00FC5AB4"/>
    <w:rsid w:val="00FD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D73D-6CB4-4938-856E-7CD15A71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BF"/>
    <w:pPr>
      <w:ind w:left="720"/>
      <w:contextualSpacing/>
    </w:pPr>
  </w:style>
  <w:style w:type="paragraph" w:styleId="a4">
    <w:name w:val="header"/>
    <w:basedOn w:val="a"/>
    <w:link w:val="a5"/>
    <w:uiPriority w:val="99"/>
    <w:unhideWhenUsed/>
    <w:rsid w:val="00BB41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18A"/>
  </w:style>
  <w:style w:type="paragraph" w:styleId="a6">
    <w:name w:val="footer"/>
    <w:basedOn w:val="a"/>
    <w:link w:val="a7"/>
    <w:uiPriority w:val="99"/>
    <w:unhideWhenUsed/>
    <w:rsid w:val="00BB41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18A"/>
  </w:style>
  <w:style w:type="paragraph" w:styleId="a8">
    <w:name w:val="No Spacing"/>
    <w:link w:val="a9"/>
    <w:uiPriority w:val="1"/>
    <w:qFormat/>
    <w:rsid w:val="00BB418A"/>
    <w:pPr>
      <w:spacing w:after="0" w:line="240" w:lineRule="auto"/>
    </w:pPr>
    <w:rPr>
      <w:rFonts w:eastAsiaTheme="minorEastAsia"/>
      <w:lang w:eastAsia="ru-RU"/>
    </w:rPr>
  </w:style>
  <w:style w:type="character" w:customStyle="1" w:styleId="a9">
    <w:name w:val="Без интервала Знак"/>
    <w:basedOn w:val="a0"/>
    <w:link w:val="a8"/>
    <w:uiPriority w:val="1"/>
    <w:rsid w:val="00BB418A"/>
    <w:rPr>
      <w:rFonts w:eastAsiaTheme="minorEastAsia"/>
      <w:lang w:eastAsia="ru-RU"/>
    </w:rPr>
  </w:style>
  <w:style w:type="character" w:styleId="aa">
    <w:name w:val="Emphasis"/>
    <w:basedOn w:val="a0"/>
    <w:uiPriority w:val="20"/>
    <w:qFormat/>
    <w:rsid w:val="00D84DF2"/>
    <w:rPr>
      <w:i/>
      <w:iCs/>
    </w:rPr>
  </w:style>
  <w:style w:type="paragraph" w:customStyle="1" w:styleId="text">
    <w:name w:val="text"/>
    <w:basedOn w:val="a"/>
    <w:rsid w:val="00D84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71514"/>
    <w:rPr>
      <w:color w:val="0563C1" w:themeColor="hyperlink"/>
      <w:u w:val="single"/>
    </w:rPr>
  </w:style>
  <w:style w:type="character" w:styleId="ac">
    <w:name w:val="Strong"/>
    <w:basedOn w:val="a0"/>
    <w:uiPriority w:val="22"/>
    <w:qFormat/>
    <w:rsid w:val="00471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erpub.chnpu.edu.ua:8080/jspui/bitstream/123456789/3847/1/%D0%A1%D0%B5%D0%BD%D1%81%D0%BE%D1%80%D0%BD%D0%B5%20%D0%B2%D0%B8%D1%85%D0%BE%D0%B2%D0%B0%D0%BD%D0%BD%D1%8F%20%D0%B4%D1%96%D1%82%D0%B5%D0%B9%20%D1%80%D0%B0%D0%BD%D0%BD%D1%8C%D0%BE%D0%B3%D0%BE%20%D0%B2%D1%96%D0%BA%D1%83.pdf"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8.jpeg"/><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image" Target="media/image6.jpeg"/><Relationship Id="rId27" Type="http://schemas.openxmlformats.org/officeDocument/2006/relationships/hyperlink" Target="http://dspace2.regi.rovno.ua:8088/jspui/bitstream/123456789/1030/1/%D0%A1%D1%82%D0%B0%D1%82%D1%82%D1%8F%20-%20%D0%9F%D0%B0%D0%B3%D1%83%D1%82%D0%B0%20%D0%A2.%20%D0%86.pdf"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09A7F-C3B3-4EBC-BEA7-61938AE29ED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BB3DBD93-DC46-4413-8A15-7D8A330A592D}">
      <dgm:prSet phldrT="[Текст]"/>
      <dgm:spPr/>
      <dgm:t>
        <a:bodyPr/>
        <a:lstStyle/>
        <a:p>
          <a:pPr algn="just"/>
          <a:r>
            <a:rPr lang="ru-RU" b="1">
              <a:latin typeface="Times New Roman" panose="02020603050405020304" pitchFamily="18" charset="0"/>
              <a:cs typeface="Times New Roman" panose="02020603050405020304" pitchFamily="18" charset="0"/>
            </a:rPr>
            <a:t>Освітні технології</a:t>
          </a:r>
        </a:p>
      </dgm:t>
    </dgm:pt>
    <dgm:pt modelId="{972BB5FC-6B8D-4875-A95C-77C57291213D}" type="parTrans" cxnId="{09BFF975-D1E6-4231-B85F-D26CC5EA4E46}">
      <dgm:prSet/>
      <dgm:spPr/>
      <dgm:t>
        <a:bodyPr/>
        <a:lstStyle/>
        <a:p>
          <a:pPr algn="just"/>
          <a:endParaRPr lang="ru-RU"/>
        </a:p>
      </dgm:t>
    </dgm:pt>
    <dgm:pt modelId="{914AECDA-AF9A-412A-AD21-C2AC21F3275E}" type="sibTrans" cxnId="{09BFF975-D1E6-4231-B85F-D26CC5EA4E46}">
      <dgm:prSet/>
      <dgm:spPr/>
      <dgm:t>
        <a:bodyPr/>
        <a:lstStyle/>
        <a:p>
          <a:pPr algn="just"/>
          <a:endParaRPr lang="ru-RU"/>
        </a:p>
      </dgm:t>
    </dgm:pt>
    <dgm:pt modelId="{B17F60A4-F1C3-4F89-94F0-C4366DF01403}">
      <dgm:prSet phldrT="[Текст]"/>
      <dgm:spPr/>
      <dgm:t>
        <a:bodyPr/>
        <a:lstStyle/>
        <a:p>
          <a:pPr algn="ctr"/>
          <a:r>
            <a:rPr lang="ru-RU">
              <a:latin typeface="Times New Roman" panose="02020603050405020304" pitchFamily="18" charset="0"/>
              <a:cs typeface="Times New Roman" panose="02020603050405020304" pitchFamily="18" charset="0"/>
            </a:rPr>
            <a:t>технологія індивідуального підходу с.Русової, Вальдорфська педагогіка</a:t>
          </a:r>
        </a:p>
      </dgm:t>
    </dgm:pt>
    <dgm:pt modelId="{203D5557-5965-4F0D-BD20-95A57D128E58}" type="parTrans" cxnId="{AEE8F359-6A84-4C2C-9151-9532701AE2F4}">
      <dgm:prSet/>
      <dgm:spPr/>
      <dgm:t>
        <a:bodyPr/>
        <a:lstStyle/>
        <a:p>
          <a:pPr algn="just"/>
          <a:endParaRPr lang="ru-RU"/>
        </a:p>
      </dgm:t>
    </dgm:pt>
    <dgm:pt modelId="{90A3601A-AEB7-414D-95C6-F506130CEF28}" type="sibTrans" cxnId="{AEE8F359-6A84-4C2C-9151-9532701AE2F4}">
      <dgm:prSet/>
      <dgm:spPr/>
      <dgm:t>
        <a:bodyPr/>
        <a:lstStyle/>
        <a:p>
          <a:pPr algn="just"/>
          <a:endParaRPr lang="ru-RU"/>
        </a:p>
      </dgm:t>
    </dgm:pt>
    <dgm:pt modelId="{7E73659A-994E-4391-9196-B01F9096BDBC}">
      <dgm:prSet phldrT="[Текст]"/>
      <dgm:spPr/>
      <dgm:t>
        <a:bodyPr/>
        <a:lstStyle/>
        <a:p>
          <a:pPr algn="ctr"/>
          <a:r>
            <a:rPr lang="ru-RU">
              <a:latin typeface="Times New Roman" panose="02020603050405020304" pitchFamily="18" charset="0"/>
              <a:cs typeface="Times New Roman" panose="02020603050405020304" pitchFamily="18" charset="0"/>
            </a:rPr>
            <a:t>система освіти "Довкілля" В. Ільченко</a:t>
          </a:r>
        </a:p>
      </dgm:t>
    </dgm:pt>
    <dgm:pt modelId="{36444FF2-2F4B-4C36-8534-058D19538B2D}" type="parTrans" cxnId="{6819F6F1-FDF7-49F3-B456-57CE5E42B474}">
      <dgm:prSet/>
      <dgm:spPr/>
      <dgm:t>
        <a:bodyPr/>
        <a:lstStyle/>
        <a:p>
          <a:pPr algn="just"/>
          <a:endParaRPr lang="ru-RU"/>
        </a:p>
      </dgm:t>
    </dgm:pt>
    <dgm:pt modelId="{540E1308-4542-4A33-9F22-07EB56FD6E2E}" type="sibTrans" cxnId="{6819F6F1-FDF7-49F3-B456-57CE5E42B474}">
      <dgm:prSet/>
      <dgm:spPr/>
      <dgm:t>
        <a:bodyPr/>
        <a:lstStyle/>
        <a:p>
          <a:pPr algn="just"/>
          <a:endParaRPr lang="ru-RU"/>
        </a:p>
      </dgm:t>
    </dgm:pt>
    <dgm:pt modelId="{30C99140-BCFF-44CE-A3CF-96B560C9C081}">
      <dgm:prSet phldrT="[Текст]"/>
      <dgm:spPr/>
      <dgm:t>
        <a:bodyPr/>
        <a:lstStyle/>
        <a:p>
          <a:pPr algn="ctr"/>
          <a:r>
            <a:rPr lang="ru-RU">
              <a:latin typeface="Times New Roman" panose="02020603050405020304" pitchFamily="18" charset="0"/>
              <a:cs typeface="Times New Roman" panose="02020603050405020304" pitchFamily="18" charset="0"/>
            </a:rPr>
            <a:t>технологія психолого-педагогічного проектування Т.Піроженко, С.Ладивір</a:t>
          </a:r>
        </a:p>
      </dgm:t>
    </dgm:pt>
    <dgm:pt modelId="{E400295F-0E45-476F-9231-FF809F9DDDDC}" type="parTrans" cxnId="{E32701CD-0DBA-4476-9083-4229E3EFC262}">
      <dgm:prSet/>
      <dgm:spPr/>
      <dgm:t>
        <a:bodyPr/>
        <a:lstStyle/>
        <a:p>
          <a:pPr algn="just"/>
          <a:endParaRPr lang="ru-RU"/>
        </a:p>
      </dgm:t>
    </dgm:pt>
    <dgm:pt modelId="{A1255A26-2D72-41BF-B589-B87C29F42CFF}" type="sibTrans" cxnId="{E32701CD-0DBA-4476-9083-4229E3EFC262}">
      <dgm:prSet/>
      <dgm:spPr/>
      <dgm:t>
        <a:bodyPr/>
        <a:lstStyle/>
        <a:p>
          <a:pPr algn="just"/>
          <a:endParaRPr lang="ru-RU"/>
        </a:p>
      </dgm:t>
    </dgm:pt>
    <dgm:pt modelId="{71606F7A-B38E-4FB7-B8D3-C094F90576B4}">
      <dgm:prSet phldrT="[Текст]"/>
      <dgm:spPr/>
      <dgm:t>
        <a:bodyPr/>
        <a:lstStyle/>
        <a:p>
          <a:pPr algn="ctr"/>
          <a:r>
            <a:rPr lang="ru-RU">
              <a:latin typeface="Times New Roman" panose="02020603050405020304" pitchFamily="18" charset="0"/>
              <a:cs typeface="Times New Roman" panose="02020603050405020304" pitchFamily="18" charset="0"/>
            </a:rPr>
            <a:t>технологія саморозвитку Монтессорі</a:t>
          </a:r>
        </a:p>
      </dgm:t>
    </dgm:pt>
    <dgm:pt modelId="{9B639E39-0278-41DF-9645-6FFCAB210EFF}" type="parTrans" cxnId="{155C1422-9083-482D-97FF-B4BDD356F72D}">
      <dgm:prSet/>
      <dgm:spPr/>
      <dgm:t>
        <a:bodyPr/>
        <a:lstStyle/>
        <a:p>
          <a:pPr algn="just"/>
          <a:endParaRPr lang="ru-RU"/>
        </a:p>
      </dgm:t>
    </dgm:pt>
    <dgm:pt modelId="{6F438A4C-8482-4B5E-B28E-283E5B5F3277}" type="sibTrans" cxnId="{155C1422-9083-482D-97FF-B4BDD356F72D}">
      <dgm:prSet/>
      <dgm:spPr/>
      <dgm:t>
        <a:bodyPr/>
        <a:lstStyle/>
        <a:p>
          <a:pPr algn="just"/>
          <a:endParaRPr lang="ru-RU"/>
        </a:p>
      </dgm:t>
    </dgm:pt>
    <dgm:pt modelId="{7487E84A-056F-4D01-8B51-5A861EBFE4D3}">
      <dgm:prSet phldrT="[Текст]"/>
      <dgm:spPr/>
      <dgm:t>
        <a:bodyPr/>
        <a:lstStyle/>
        <a:p>
          <a:pPr algn="ctr"/>
          <a:r>
            <a:rPr lang="ru-RU">
              <a:latin typeface="Times New Roman" panose="02020603050405020304" pitchFamily="18" charset="0"/>
              <a:cs typeface="Times New Roman" panose="02020603050405020304" pitchFamily="18" charset="0"/>
            </a:rPr>
            <a:t>"Театр фізичного розвитку та оздоровлення" М.Єфименка</a:t>
          </a:r>
        </a:p>
      </dgm:t>
    </dgm:pt>
    <dgm:pt modelId="{F400BEEC-BABE-4390-A147-90803240E541}" type="parTrans" cxnId="{3171862D-D303-4E8C-9231-2D561493C00D}">
      <dgm:prSet/>
      <dgm:spPr/>
      <dgm:t>
        <a:bodyPr/>
        <a:lstStyle/>
        <a:p>
          <a:pPr algn="just"/>
          <a:endParaRPr lang="ru-RU"/>
        </a:p>
      </dgm:t>
    </dgm:pt>
    <dgm:pt modelId="{D0D922A7-4EA7-4D00-B9FB-7E80A4A3EABE}" type="sibTrans" cxnId="{3171862D-D303-4E8C-9231-2D561493C00D}">
      <dgm:prSet/>
      <dgm:spPr/>
      <dgm:t>
        <a:bodyPr/>
        <a:lstStyle/>
        <a:p>
          <a:pPr algn="just"/>
          <a:endParaRPr lang="ru-RU"/>
        </a:p>
      </dgm:t>
    </dgm:pt>
    <dgm:pt modelId="{B727FF84-0B78-4725-8B23-4222B3473807}">
      <dgm:prSet/>
      <dgm:spPr/>
      <dgm:t>
        <a:bodyPr/>
        <a:lstStyle/>
        <a:p>
          <a:pPr algn="ctr"/>
          <a:r>
            <a:rPr lang="ru-RU">
              <a:latin typeface="Times New Roman" panose="02020603050405020304" pitchFamily="18" charset="0"/>
              <a:cs typeface="Times New Roman" panose="02020603050405020304" pitchFamily="18" charset="0"/>
            </a:rPr>
            <a:t>технологія розповіді за схемою К.Крутій, О.Білан</a:t>
          </a:r>
        </a:p>
      </dgm:t>
    </dgm:pt>
    <dgm:pt modelId="{7361A514-BADF-46C8-B384-0EB1393A92F2}" type="parTrans" cxnId="{3D440762-8C18-4E1E-BE2D-690E814C1165}">
      <dgm:prSet/>
      <dgm:spPr/>
      <dgm:t>
        <a:bodyPr/>
        <a:lstStyle/>
        <a:p>
          <a:pPr algn="just"/>
          <a:endParaRPr lang="ru-RU"/>
        </a:p>
      </dgm:t>
    </dgm:pt>
    <dgm:pt modelId="{1FAA972D-DDA2-48C4-9A49-709437D0FAE2}" type="sibTrans" cxnId="{3D440762-8C18-4E1E-BE2D-690E814C1165}">
      <dgm:prSet/>
      <dgm:spPr/>
      <dgm:t>
        <a:bodyPr/>
        <a:lstStyle/>
        <a:p>
          <a:pPr algn="just"/>
          <a:endParaRPr lang="ru-RU"/>
        </a:p>
      </dgm:t>
    </dgm:pt>
    <dgm:pt modelId="{45A0615A-B7F5-4195-B07B-97F4B0616950}">
      <dgm:prSet/>
      <dgm:spPr/>
      <dgm:t>
        <a:bodyPr/>
        <a:lstStyle/>
        <a:p>
          <a:pPr algn="ctr"/>
          <a:r>
            <a:rPr lang="ru-RU">
              <a:latin typeface="Times New Roman" panose="02020603050405020304" pitchFamily="18" charset="0"/>
              <a:cs typeface="Times New Roman" panose="02020603050405020304" pitchFamily="18" charset="0"/>
            </a:rPr>
            <a:t>педагогіка цілісного життя дітей і дорослих Ш.Амонашвілі</a:t>
          </a:r>
        </a:p>
      </dgm:t>
    </dgm:pt>
    <dgm:pt modelId="{FA97F6DD-B24A-47A7-8F8A-31FD0C8C928A}" type="parTrans" cxnId="{BAE75B35-4A0F-4108-924D-EBB6FA17FBEA}">
      <dgm:prSet/>
      <dgm:spPr/>
      <dgm:t>
        <a:bodyPr/>
        <a:lstStyle/>
        <a:p>
          <a:pPr algn="just"/>
          <a:endParaRPr lang="ru-RU"/>
        </a:p>
      </dgm:t>
    </dgm:pt>
    <dgm:pt modelId="{3B4F2FCB-20B6-4CC8-A11D-CA9AEB730CC2}" type="sibTrans" cxnId="{BAE75B35-4A0F-4108-924D-EBB6FA17FBEA}">
      <dgm:prSet/>
      <dgm:spPr/>
      <dgm:t>
        <a:bodyPr/>
        <a:lstStyle/>
        <a:p>
          <a:pPr algn="just"/>
          <a:endParaRPr lang="ru-RU"/>
        </a:p>
      </dgm:t>
    </dgm:pt>
    <dgm:pt modelId="{2EB38B8A-029D-426C-8FEA-70DE6B9FA071}">
      <dgm:prSet/>
      <dgm:spPr/>
      <dgm:t>
        <a:bodyPr/>
        <a:lstStyle/>
        <a:p>
          <a:pPr algn="ctr"/>
          <a:r>
            <a:rPr lang="ru-RU">
              <a:latin typeface="Times New Roman" panose="02020603050405020304" pitchFamily="18" charset="0"/>
              <a:cs typeface="Times New Roman" panose="02020603050405020304" pitchFamily="18" charset="0"/>
            </a:rPr>
            <a:t>розвивальні ігри Нікітіних</a:t>
          </a:r>
        </a:p>
      </dgm:t>
    </dgm:pt>
    <dgm:pt modelId="{27FCC71A-563F-4AB6-AF32-37E26EB005AC}" type="parTrans" cxnId="{029EAB2C-E1C1-4BEA-836E-FBCD5FDB123D}">
      <dgm:prSet/>
      <dgm:spPr/>
      <dgm:t>
        <a:bodyPr/>
        <a:lstStyle/>
        <a:p>
          <a:pPr algn="just"/>
          <a:endParaRPr lang="ru-RU"/>
        </a:p>
      </dgm:t>
    </dgm:pt>
    <dgm:pt modelId="{3C40D68A-FA63-4213-8EB8-A09BD9AC1AE1}" type="sibTrans" cxnId="{029EAB2C-E1C1-4BEA-836E-FBCD5FDB123D}">
      <dgm:prSet/>
      <dgm:spPr/>
      <dgm:t>
        <a:bodyPr/>
        <a:lstStyle/>
        <a:p>
          <a:pPr algn="just"/>
          <a:endParaRPr lang="ru-RU"/>
        </a:p>
      </dgm:t>
    </dgm:pt>
    <dgm:pt modelId="{1A5608F4-BB13-43BB-95DC-A911BF4838F0}">
      <dgm:prSet/>
      <dgm:spPr/>
      <dgm:t>
        <a:bodyPr/>
        <a:lstStyle/>
        <a:p>
          <a:pPr algn="ctr"/>
          <a:r>
            <a:rPr lang="ru-RU">
              <a:latin typeface="Times New Roman" panose="02020603050405020304" pitchFamily="18" charset="0"/>
              <a:cs typeface="Times New Roman" panose="02020603050405020304" pitchFamily="18" charset="0"/>
            </a:rPr>
            <a:t>технологія інтегрованого навчання</a:t>
          </a:r>
        </a:p>
      </dgm:t>
    </dgm:pt>
    <dgm:pt modelId="{967EDE0A-3184-4C6F-BB21-720EE931F1DC}" type="parTrans" cxnId="{0D97690D-FC64-4A79-8D8C-CA93AD6308F6}">
      <dgm:prSet/>
      <dgm:spPr/>
      <dgm:t>
        <a:bodyPr/>
        <a:lstStyle/>
        <a:p>
          <a:pPr algn="just"/>
          <a:endParaRPr lang="ru-RU"/>
        </a:p>
      </dgm:t>
    </dgm:pt>
    <dgm:pt modelId="{949501A2-2B58-4D34-88EA-A7AB0AEB0CE7}" type="sibTrans" cxnId="{0D97690D-FC64-4A79-8D8C-CA93AD6308F6}">
      <dgm:prSet/>
      <dgm:spPr/>
      <dgm:t>
        <a:bodyPr/>
        <a:lstStyle/>
        <a:p>
          <a:pPr algn="just"/>
          <a:endParaRPr lang="ru-RU"/>
        </a:p>
      </dgm:t>
    </dgm:pt>
    <dgm:pt modelId="{1E6F758F-D19B-4CC3-ACF4-A3A51C49BF6D}">
      <dgm:prSet/>
      <dgm:spPr/>
      <dgm:t>
        <a:bodyPr/>
        <a:lstStyle/>
        <a:p>
          <a:pPr algn="ctr"/>
          <a:r>
            <a:rPr lang="ru-RU">
              <a:latin typeface="Times New Roman" panose="02020603050405020304" pitchFamily="18" charset="0"/>
              <a:cs typeface="Times New Roman" panose="02020603050405020304" pitchFamily="18" charset="0"/>
            </a:rPr>
            <a:t>технологія розвитку творчої уяви Л.Фесюкової</a:t>
          </a:r>
        </a:p>
      </dgm:t>
    </dgm:pt>
    <dgm:pt modelId="{A8A3FD36-308B-4B1F-AF31-9DB7A3765815}" type="parTrans" cxnId="{99924643-7FCD-41CA-95F5-91824307DB13}">
      <dgm:prSet/>
      <dgm:spPr/>
      <dgm:t>
        <a:bodyPr/>
        <a:lstStyle/>
        <a:p>
          <a:pPr algn="just"/>
          <a:endParaRPr lang="ru-RU"/>
        </a:p>
      </dgm:t>
    </dgm:pt>
    <dgm:pt modelId="{97C94CBD-56C6-4A68-B634-FD8C333F48AF}" type="sibTrans" cxnId="{99924643-7FCD-41CA-95F5-91824307DB13}">
      <dgm:prSet/>
      <dgm:spPr/>
      <dgm:t>
        <a:bodyPr/>
        <a:lstStyle/>
        <a:p>
          <a:pPr algn="just"/>
          <a:endParaRPr lang="ru-RU"/>
        </a:p>
      </dgm:t>
    </dgm:pt>
    <dgm:pt modelId="{280F0B6C-ED67-41B1-AFE1-F3D489F7195E}">
      <dgm:prSet/>
      <dgm:spPr/>
      <dgm:t>
        <a:bodyPr/>
        <a:lstStyle/>
        <a:p>
          <a:pPr algn="ctr"/>
          <a:r>
            <a:rPr lang="ru-RU">
              <a:latin typeface="Times New Roman" panose="02020603050405020304" pitchFamily="18" charset="0"/>
              <a:cs typeface="Times New Roman" panose="02020603050405020304" pitchFamily="18" charset="0"/>
            </a:rPr>
            <a:t>"Чудеса на піску" Т.Грабенко</a:t>
          </a:r>
        </a:p>
      </dgm:t>
    </dgm:pt>
    <dgm:pt modelId="{8EDF9450-4E62-48C9-A49F-5C28A5A05A36}" type="parTrans" cxnId="{19A03137-D217-4422-9CB4-DC4FC2FAFE94}">
      <dgm:prSet/>
      <dgm:spPr/>
      <dgm:t>
        <a:bodyPr/>
        <a:lstStyle/>
        <a:p>
          <a:pPr algn="just"/>
          <a:endParaRPr lang="ru-RU"/>
        </a:p>
      </dgm:t>
    </dgm:pt>
    <dgm:pt modelId="{12DC99BB-C5B2-4F06-80C3-F979C96F1BB6}" type="sibTrans" cxnId="{19A03137-D217-4422-9CB4-DC4FC2FAFE94}">
      <dgm:prSet/>
      <dgm:spPr/>
      <dgm:t>
        <a:bodyPr/>
        <a:lstStyle/>
        <a:p>
          <a:pPr algn="just"/>
          <a:endParaRPr lang="ru-RU"/>
        </a:p>
      </dgm:t>
    </dgm:pt>
    <dgm:pt modelId="{811B90F3-4551-4296-AC67-FE3075554E02}">
      <dgm:prSet/>
      <dgm:spPr/>
      <dgm:t>
        <a:bodyPr/>
        <a:lstStyle/>
        <a:p>
          <a:pPr algn="ctr"/>
          <a:r>
            <a:rPr lang="ru-RU">
              <a:latin typeface="Times New Roman" panose="02020603050405020304" pitchFamily="18" charset="0"/>
              <a:cs typeface="Times New Roman" panose="02020603050405020304" pitchFamily="18" charset="0"/>
            </a:rPr>
            <a:t>технологія дитячого досліддження А.Савенко</a:t>
          </a:r>
        </a:p>
      </dgm:t>
    </dgm:pt>
    <dgm:pt modelId="{E2FEC036-9FF4-4BB1-8F5E-ECEA11964BE6}" type="parTrans" cxnId="{03501F72-ED37-4C69-BC30-0A00E72C0B11}">
      <dgm:prSet/>
      <dgm:spPr/>
      <dgm:t>
        <a:bodyPr/>
        <a:lstStyle/>
        <a:p>
          <a:pPr algn="just"/>
          <a:endParaRPr lang="ru-RU"/>
        </a:p>
      </dgm:t>
    </dgm:pt>
    <dgm:pt modelId="{FC553F74-3828-4760-A555-4E5F3EC0A51A}" type="sibTrans" cxnId="{03501F72-ED37-4C69-BC30-0A00E72C0B11}">
      <dgm:prSet/>
      <dgm:spPr/>
      <dgm:t>
        <a:bodyPr/>
        <a:lstStyle/>
        <a:p>
          <a:pPr algn="just"/>
          <a:endParaRPr lang="ru-RU"/>
        </a:p>
      </dgm:t>
    </dgm:pt>
    <dgm:pt modelId="{EB4B71F1-3053-484A-B660-1BEBD134D537}">
      <dgm:prSet/>
      <dgm:spPr/>
      <dgm:t>
        <a:bodyPr/>
        <a:lstStyle/>
        <a:p>
          <a:pPr algn="ctr"/>
          <a:r>
            <a:rPr lang="ru-RU">
              <a:latin typeface="Times New Roman" panose="02020603050405020304" pitchFamily="18" charset="0"/>
              <a:cs typeface="Times New Roman" panose="02020603050405020304" pitchFamily="18" charset="0"/>
            </a:rPr>
            <a:t>технології навчання фантазуванню Н.Єгорова</a:t>
          </a:r>
        </a:p>
      </dgm:t>
    </dgm:pt>
    <dgm:pt modelId="{35614EA8-C75D-4835-803E-365E4DBD88BA}" type="parTrans" cxnId="{90DBC20E-DBA4-4C60-9429-26A21D1A7959}">
      <dgm:prSet/>
      <dgm:spPr/>
      <dgm:t>
        <a:bodyPr/>
        <a:lstStyle/>
        <a:p>
          <a:pPr algn="just"/>
          <a:endParaRPr lang="ru-RU"/>
        </a:p>
      </dgm:t>
    </dgm:pt>
    <dgm:pt modelId="{32B11733-212D-4EFA-B1A9-F6EA2D7F56DD}" type="sibTrans" cxnId="{90DBC20E-DBA4-4C60-9429-26A21D1A7959}">
      <dgm:prSet/>
      <dgm:spPr/>
      <dgm:t>
        <a:bodyPr/>
        <a:lstStyle/>
        <a:p>
          <a:pPr algn="just"/>
          <a:endParaRPr lang="ru-RU"/>
        </a:p>
      </dgm:t>
    </dgm:pt>
    <dgm:pt modelId="{029EA5DA-D349-4FF1-81A0-3C8E7688E1D7}">
      <dgm:prSet/>
      <dgm:spPr/>
      <dgm:t>
        <a:bodyPr/>
        <a:lstStyle/>
        <a:p>
          <a:pPr algn="ctr"/>
          <a:r>
            <a:rPr lang="ru-RU">
              <a:latin typeface="Times New Roman" panose="02020603050405020304" pitchFamily="18" charset="0"/>
              <a:cs typeface="Times New Roman" panose="02020603050405020304" pitchFamily="18" charset="0"/>
            </a:rPr>
            <a:t>"Кольорові числа" Х.Кьюізенер</a:t>
          </a:r>
        </a:p>
      </dgm:t>
    </dgm:pt>
    <dgm:pt modelId="{AB6D8265-978D-4688-B418-D913C8844CC8}" type="parTrans" cxnId="{568579B5-5D70-4444-8FB7-D85DB503FF2C}">
      <dgm:prSet/>
      <dgm:spPr/>
      <dgm:t>
        <a:bodyPr/>
        <a:lstStyle/>
        <a:p>
          <a:pPr algn="just"/>
          <a:endParaRPr lang="ru-RU"/>
        </a:p>
      </dgm:t>
    </dgm:pt>
    <dgm:pt modelId="{9AF06742-DFB8-4D72-8F01-B611049BC520}" type="sibTrans" cxnId="{568579B5-5D70-4444-8FB7-D85DB503FF2C}">
      <dgm:prSet/>
      <dgm:spPr/>
      <dgm:t>
        <a:bodyPr/>
        <a:lstStyle/>
        <a:p>
          <a:pPr algn="just"/>
          <a:endParaRPr lang="ru-RU"/>
        </a:p>
      </dgm:t>
    </dgm:pt>
    <dgm:pt modelId="{B049F792-6D58-493C-8C6F-E1FEF32D50B9}" type="pres">
      <dgm:prSet presAssocID="{DC709A7F-C3B3-4EBC-BEA7-61938AE29EDD}" presName="hierChild1" presStyleCnt="0">
        <dgm:presLayoutVars>
          <dgm:chPref val="1"/>
          <dgm:dir/>
          <dgm:animOne val="branch"/>
          <dgm:animLvl val="lvl"/>
          <dgm:resizeHandles/>
        </dgm:presLayoutVars>
      </dgm:prSet>
      <dgm:spPr/>
      <dgm:t>
        <a:bodyPr/>
        <a:lstStyle/>
        <a:p>
          <a:endParaRPr lang="ru-RU"/>
        </a:p>
      </dgm:t>
    </dgm:pt>
    <dgm:pt modelId="{167DCF57-F395-41D8-B98B-00807CB8871B}" type="pres">
      <dgm:prSet presAssocID="{BB3DBD93-DC46-4413-8A15-7D8A330A592D}" presName="hierRoot1" presStyleCnt="0"/>
      <dgm:spPr/>
    </dgm:pt>
    <dgm:pt modelId="{1658354F-DF89-42AF-BE32-A0E3BB8703C2}" type="pres">
      <dgm:prSet presAssocID="{BB3DBD93-DC46-4413-8A15-7D8A330A592D}" presName="composite" presStyleCnt="0"/>
      <dgm:spPr/>
    </dgm:pt>
    <dgm:pt modelId="{3D86DBAD-3AF0-4C03-B519-A815DAA60880}" type="pres">
      <dgm:prSet presAssocID="{BB3DBD93-DC46-4413-8A15-7D8A330A592D}" presName="background" presStyleLbl="node0" presStyleIdx="0" presStyleCn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4CE8CA87-C34B-484C-93FC-6F9A1CB3FD1C}" type="pres">
      <dgm:prSet presAssocID="{BB3DBD93-DC46-4413-8A15-7D8A330A592D}" presName="text" presStyleLbl="fgAcc0" presStyleIdx="0" presStyleCnt="1">
        <dgm:presLayoutVars>
          <dgm:chPref val="3"/>
        </dgm:presLayoutVars>
      </dgm:prSet>
      <dgm:spPr>
        <a:prstGeom prst="cube">
          <a:avLst/>
        </a:prstGeom>
      </dgm:spPr>
      <dgm:t>
        <a:bodyPr/>
        <a:lstStyle/>
        <a:p>
          <a:endParaRPr lang="ru-RU"/>
        </a:p>
      </dgm:t>
    </dgm:pt>
    <dgm:pt modelId="{FEAD2FB8-6689-4FA0-A46A-B0E7BF7AF161}" type="pres">
      <dgm:prSet presAssocID="{BB3DBD93-DC46-4413-8A15-7D8A330A592D}" presName="hierChild2" presStyleCnt="0"/>
      <dgm:spPr/>
    </dgm:pt>
    <dgm:pt modelId="{2CDB69F9-716E-4D2A-9741-548889451A72}" type="pres">
      <dgm:prSet presAssocID="{203D5557-5965-4F0D-BD20-95A57D128E58}" presName="Name10" presStyleLbl="parChTrans1D2" presStyleIdx="0" presStyleCnt="2"/>
      <dgm:spPr/>
      <dgm:t>
        <a:bodyPr/>
        <a:lstStyle/>
        <a:p>
          <a:endParaRPr lang="ru-RU"/>
        </a:p>
      </dgm:t>
    </dgm:pt>
    <dgm:pt modelId="{E465CDB1-9AA8-410A-B929-F2E009AE2892}" type="pres">
      <dgm:prSet presAssocID="{B17F60A4-F1C3-4F89-94F0-C4366DF01403}" presName="hierRoot2" presStyleCnt="0"/>
      <dgm:spPr/>
    </dgm:pt>
    <dgm:pt modelId="{7F7CDD4D-11A2-4DD9-AF93-06AC6A534043}" type="pres">
      <dgm:prSet presAssocID="{B17F60A4-F1C3-4F89-94F0-C4366DF01403}" presName="composite2" presStyleCnt="0"/>
      <dgm:spPr/>
    </dgm:pt>
    <dgm:pt modelId="{A2F85646-60B8-43F6-9CBE-522514B7CACC}" type="pres">
      <dgm:prSet presAssocID="{B17F60A4-F1C3-4F89-94F0-C4366DF01403}" presName="background2" presStyleLbl="node2" presStyleIdx="0"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5F2F8369-4FCD-49C4-8465-9A54AFF2FA76}" type="pres">
      <dgm:prSet presAssocID="{B17F60A4-F1C3-4F89-94F0-C4366DF01403}" presName="text2" presStyleLbl="fgAcc2" presStyleIdx="0" presStyleCnt="2">
        <dgm:presLayoutVars>
          <dgm:chPref val="3"/>
        </dgm:presLayoutVars>
      </dgm:prSet>
      <dgm:spPr/>
      <dgm:t>
        <a:bodyPr/>
        <a:lstStyle/>
        <a:p>
          <a:endParaRPr lang="ru-RU"/>
        </a:p>
      </dgm:t>
    </dgm:pt>
    <dgm:pt modelId="{DE5444DA-527B-4399-ABE5-4593FBCB3326}" type="pres">
      <dgm:prSet presAssocID="{B17F60A4-F1C3-4F89-94F0-C4366DF01403}" presName="hierChild3" presStyleCnt="0"/>
      <dgm:spPr/>
    </dgm:pt>
    <dgm:pt modelId="{283E9FB6-4504-4A89-A99F-DC116A50FE15}" type="pres">
      <dgm:prSet presAssocID="{36444FF2-2F4B-4C36-8534-058D19538B2D}" presName="Name17" presStyleLbl="parChTrans1D3" presStyleIdx="0" presStyleCnt="3"/>
      <dgm:spPr/>
      <dgm:t>
        <a:bodyPr/>
        <a:lstStyle/>
        <a:p>
          <a:endParaRPr lang="ru-RU"/>
        </a:p>
      </dgm:t>
    </dgm:pt>
    <dgm:pt modelId="{369DAD06-9F47-4008-B0D5-2F1A224898AD}" type="pres">
      <dgm:prSet presAssocID="{7E73659A-994E-4391-9196-B01F9096BDBC}" presName="hierRoot3" presStyleCnt="0"/>
      <dgm:spPr/>
    </dgm:pt>
    <dgm:pt modelId="{B0E6400B-90D3-42B5-9541-88F29AB6C1CD}" type="pres">
      <dgm:prSet presAssocID="{7E73659A-994E-4391-9196-B01F9096BDBC}" presName="composite3" presStyleCnt="0"/>
      <dgm:spPr/>
    </dgm:pt>
    <dgm:pt modelId="{85A167BF-98C6-4070-BA3D-EA407765654A}" type="pres">
      <dgm:prSet presAssocID="{7E73659A-994E-4391-9196-B01F9096BDBC}" presName="background3" presStyleLbl="node3" presStyleIdx="0"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B486790D-B7BA-4056-AA71-947C2AA38525}" type="pres">
      <dgm:prSet presAssocID="{7E73659A-994E-4391-9196-B01F9096BDBC}" presName="text3" presStyleLbl="fgAcc3" presStyleIdx="0" presStyleCnt="3">
        <dgm:presLayoutVars>
          <dgm:chPref val="3"/>
        </dgm:presLayoutVars>
      </dgm:prSet>
      <dgm:spPr/>
      <dgm:t>
        <a:bodyPr/>
        <a:lstStyle/>
        <a:p>
          <a:endParaRPr lang="ru-RU"/>
        </a:p>
      </dgm:t>
    </dgm:pt>
    <dgm:pt modelId="{13AB5147-2DAF-4B89-B845-CDCAB4C82446}" type="pres">
      <dgm:prSet presAssocID="{7E73659A-994E-4391-9196-B01F9096BDBC}" presName="hierChild4" presStyleCnt="0"/>
      <dgm:spPr/>
    </dgm:pt>
    <dgm:pt modelId="{1612174F-3C89-4108-8D3E-3C2B6DBE2750}" type="pres">
      <dgm:prSet presAssocID="{7361A514-BADF-46C8-B384-0EB1393A92F2}" presName="Name23" presStyleLbl="parChTrans1D4" presStyleIdx="0" presStyleCnt="9"/>
      <dgm:spPr/>
      <dgm:t>
        <a:bodyPr/>
        <a:lstStyle/>
        <a:p>
          <a:endParaRPr lang="ru-RU"/>
        </a:p>
      </dgm:t>
    </dgm:pt>
    <dgm:pt modelId="{C7AD4413-8A08-4A39-95A0-8D64E5691063}" type="pres">
      <dgm:prSet presAssocID="{B727FF84-0B78-4725-8B23-4222B3473807}" presName="hierRoot4" presStyleCnt="0"/>
      <dgm:spPr/>
    </dgm:pt>
    <dgm:pt modelId="{07CE0D06-00C4-484C-A4D5-0D0B3F7C8825}" type="pres">
      <dgm:prSet presAssocID="{B727FF84-0B78-4725-8B23-4222B3473807}" presName="composite4" presStyleCnt="0"/>
      <dgm:spPr/>
    </dgm:pt>
    <dgm:pt modelId="{2494F35E-21F7-4558-9B32-68529726590E}" type="pres">
      <dgm:prSet presAssocID="{B727FF84-0B78-4725-8B23-4222B3473807}" presName="background4" presStyleLbl="node4" presStyleIdx="0"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16236366-3672-4E0A-896B-F5162F3CEC24}" type="pres">
      <dgm:prSet presAssocID="{B727FF84-0B78-4725-8B23-4222B3473807}" presName="text4" presStyleLbl="fgAcc4" presStyleIdx="0" presStyleCnt="9">
        <dgm:presLayoutVars>
          <dgm:chPref val="3"/>
        </dgm:presLayoutVars>
      </dgm:prSet>
      <dgm:spPr/>
      <dgm:t>
        <a:bodyPr/>
        <a:lstStyle/>
        <a:p>
          <a:endParaRPr lang="ru-RU"/>
        </a:p>
      </dgm:t>
    </dgm:pt>
    <dgm:pt modelId="{B38881DB-5D53-4061-883D-31E2F9B8EF1A}" type="pres">
      <dgm:prSet presAssocID="{B727FF84-0B78-4725-8B23-4222B3473807}" presName="hierChild5" presStyleCnt="0"/>
      <dgm:spPr/>
    </dgm:pt>
    <dgm:pt modelId="{9B6F4612-9A66-42CC-AD74-A7EA896C1CB8}" type="pres">
      <dgm:prSet presAssocID="{967EDE0A-3184-4C6F-BB21-720EE931F1DC}" presName="Name23" presStyleLbl="parChTrans1D4" presStyleIdx="1" presStyleCnt="9"/>
      <dgm:spPr/>
      <dgm:t>
        <a:bodyPr/>
        <a:lstStyle/>
        <a:p>
          <a:endParaRPr lang="ru-RU"/>
        </a:p>
      </dgm:t>
    </dgm:pt>
    <dgm:pt modelId="{9104969C-F507-4534-B58C-5435A071E0D0}" type="pres">
      <dgm:prSet presAssocID="{1A5608F4-BB13-43BB-95DC-A911BF4838F0}" presName="hierRoot4" presStyleCnt="0"/>
      <dgm:spPr/>
    </dgm:pt>
    <dgm:pt modelId="{3E9FA53B-76BB-47B0-BB9A-69AAD416993F}" type="pres">
      <dgm:prSet presAssocID="{1A5608F4-BB13-43BB-95DC-A911BF4838F0}" presName="composite4" presStyleCnt="0"/>
      <dgm:spPr/>
    </dgm:pt>
    <dgm:pt modelId="{E610F52B-0E65-44B1-A79C-FE7DA9284ECD}" type="pres">
      <dgm:prSet presAssocID="{1A5608F4-BB13-43BB-95DC-A911BF4838F0}" presName="background4" presStyleLbl="node4" presStyleIdx="1"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DBB7D5E7-F2A7-4A9D-B668-1825A7FBF2BA}" type="pres">
      <dgm:prSet presAssocID="{1A5608F4-BB13-43BB-95DC-A911BF4838F0}" presName="text4" presStyleLbl="fgAcc4" presStyleIdx="1" presStyleCnt="9">
        <dgm:presLayoutVars>
          <dgm:chPref val="3"/>
        </dgm:presLayoutVars>
      </dgm:prSet>
      <dgm:spPr/>
      <dgm:t>
        <a:bodyPr/>
        <a:lstStyle/>
        <a:p>
          <a:endParaRPr lang="ru-RU"/>
        </a:p>
      </dgm:t>
    </dgm:pt>
    <dgm:pt modelId="{01AEAA10-3F77-423F-802C-0DAE0EE8CC75}" type="pres">
      <dgm:prSet presAssocID="{1A5608F4-BB13-43BB-95DC-A911BF4838F0}" presName="hierChild5" presStyleCnt="0"/>
      <dgm:spPr/>
    </dgm:pt>
    <dgm:pt modelId="{27F7123C-49E1-4B62-A4EE-7CB8AD345A31}" type="pres">
      <dgm:prSet presAssocID="{E2FEC036-9FF4-4BB1-8F5E-ECEA11964BE6}" presName="Name23" presStyleLbl="parChTrans1D4" presStyleIdx="2" presStyleCnt="9"/>
      <dgm:spPr/>
      <dgm:t>
        <a:bodyPr/>
        <a:lstStyle/>
        <a:p>
          <a:endParaRPr lang="ru-RU"/>
        </a:p>
      </dgm:t>
    </dgm:pt>
    <dgm:pt modelId="{3B5DBC08-A946-4468-A409-204EBF03C860}" type="pres">
      <dgm:prSet presAssocID="{811B90F3-4551-4296-AC67-FE3075554E02}" presName="hierRoot4" presStyleCnt="0"/>
      <dgm:spPr/>
    </dgm:pt>
    <dgm:pt modelId="{AA7A160D-C011-42F2-9A14-27FF564FD5D1}" type="pres">
      <dgm:prSet presAssocID="{811B90F3-4551-4296-AC67-FE3075554E02}" presName="composite4" presStyleCnt="0"/>
      <dgm:spPr/>
    </dgm:pt>
    <dgm:pt modelId="{BB688C9C-12E8-49C4-8FB7-0956BD3CC3E5}" type="pres">
      <dgm:prSet presAssocID="{811B90F3-4551-4296-AC67-FE3075554E02}" presName="background4" presStyleLbl="node4" presStyleIdx="2"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E7F52192-B101-439F-8DC4-A0E10909F64D}" type="pres">
      <dgm:prSet presAssocID="{811B90F3-4551-4296-AC67-FE3075554E02}" presName="text4" presStyleLbl="fgAcc4" presStyleIdx="2" presStyleCnt="9" custLinFactNeighborX="-676" custLinFactNeighborY="-2131">
        <dgm:presLayoutVars>
          <dgm:chPref val="3"/>
        </dgm:presLayoutVars>
      </dgm:prSet>
      <dgm:spPr/>
      <dgm:t>
        <a:bodyPr/>
        <a:lstStyle/>
        <a:p>
          <a:endParaRPr lang="ru-RU"/>
        </a:p>
      </dgm:t>
    </dgm:pt>
    <dgm:pt modelId="{3416921D-3C3E-4842-B356-E7B1100A9FB5}" type="pres">
      <dgm:prSet presAssocID="{811B90F3-4551-4296-AC67-FE3075554E02}" presName="hierChild5" presStyleCnt="0"/>
      <dgm:spPr/>
    </dgm:pt>
    <dgm:pt modelId="{DBD91C66-13BB-4A50-9548-5D2A592C58D7}" type="pres">
      <dgm:prSet presAssocID="{E400295F-0E45-476F-9231-FF809F9DDDDC}" presName="Name17" presStyleLbl="parChTrans1D3" presStyleIdx="1" presStyleCnt="3"/>
      <dgm:spPr/>
      <dgm:t>
        <a:bodyPr/>
        <a:lstStyle/>
        <a:p>
          <a:endParaRPr lang="ru-RU"/>
        </a:p>
      </dgm:t>
    </dgm:pt>
    <dgm:pt modelId="{E584526A-868F-445C-AB6E-2BC4169E21A8}" type="pres">
      <dgm:prSet presAssocID="{30C99140-BCFF-44CE-A3CF-96B560C9C081}" presName="hierRoot3" presStyleCnt="0"/>
      <dgm:spPr/>
    </dgm:pt>
    <dgm:pt modelId="{45AC86B4-09A4-43B5-AF79-A6A35EA59F51}" type="pres">
      <dgm:prSet presAssocID="{30C99140-BCFF-44CE-A3CF-96B560C9C081}" presName="composite3" presStyleCnt="0"/>
      <dgm:spPr/>
    </dgm:pt>
    <dgm:pt modelId="{EAB30DA5-A69C-4A51-AE46-9EF5B77D2E1A}" type="pres">
      <dgm:prSet presAssocID="{30C99140-BCFF-44CE-A3CF-96B560C9C081}" presName="background3" presStyleLbl="node3" presStyleIdx="1"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A8E0A6F5-1574-4FDB-B411-442FA3C1A7EC}" type="pres">
      <dgm:prSet presAssocID="{30C99140-BCFF-44CE-A3CF-96B560C9C081}" presName="text3" presStyleLbl="fgAcc3" presStyleIdx="1" presStyleCnt="3">
        <dgm:presLayoutVars>
          <dgm:chPref val="3"/>
        </dgm:presLayoutVars>
      </dgm:prSet>
      <dgm:spPr/>
      <dgm:t>
        <a:bodyPr/>
        <a:lstStyle/>
        <a:p>
          <a:endParaRPr lang="ru-RU"/>
        </a:p>
      </dgm:t>
    </dgm:pt>
    <dgm:pt modelId="{0BC1F268-9731-4378-A054-72E79C731408}" type="pres">
      <dgm:prSet presAssocID="{30C99140-BCFF-44CE-A3CF-96B560C9C081}" presName="hierChild4" presStyleCnt="0"/>
      <dgm:spPr/>
    </dgm:pt>
    <dgm:pt modelId="{DFE5690D-CFE1-4012-BC73-B3BF8EA96094}" type="pres">
      <dgm:prSet presAssocID="{FA97F6DD-B24A-47A7-8F8A-31FD0C8C928A}" presName="Name23" presStyleLbl="parChTrans1D4" presStyleIdx="3" presStyleCnt="9"/>
      <dgm:spPr/>
      <dgm:t>
        <a:bodyPr/>
        <a:lstStyle/>
        <a:p>
          <a:endParaRPr lang="ru-RU"/>
        </a:p>
      </dgm:t>
    </dgm:pt>
    <dgm:pt modelId="{79600CCF-9A02-4D8E-B80C-8E0019F50C14}" type="pres">
      <dgm:prSet presAssocID="{45A0615A-B7F5-4195-B07B-97F4B0616950}" presName="hierRoot4" presStyleCnt="0"/>
      <dgm:spPr/>
    </dgm:pt>
    <dgm:pt modelId="{4FE8A5AA-4FA0-4267-B822-01AF6E882F61}" type="pres">
      <dgm:prSet presAssocID="{45A0615A-B7F5-4195-B07B-97F4B0616950}" presName="composite4" presStyleCnt="0"/>
      <dgm:spPr/>
    </dgm:pt>
    <dgm:pt modelId="{4F920115-71A5-45DA-99F4-F24637D8C8D1}" type="pres">
      <dgm:prSet presAssocID="{45A0615A-B7F5-4195-B07B-97F4B0616950}" presName="background4" presStyleLbl="node4" presStyleIdx="3"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DC957A66-C747-4B1B-A22E-82B03CEE105F}" type="pres">
      <dgm:prSet presAssocID="{45A0615A-B7F5-4195-B07B-97F4B0616950}" presName="text4" presStyleLbl="fgAcc4" presStyleIdx="3" presStyleCnt="9">
        <dgm:presLayoutVars>
          <dgm:chPref val="3"/>
        </dgm:presLayoutVars>
      </dgm:prSet>
      <dgm:spPr/>
      <dgm:t>
        <a:bodyPr/>
        <a:lstStyle/>
        <a:p>
          <a:endParaRPr lang="ru-RU"/>
        </a:p>
      </dgm:t>
    </dgm:pt>
    <dgm:pt modelId="{66D58BEE-8CDA-4489-B37F-55909FA8E435}" type="pres">
      <dgm:prSet presAssocID="{45A0615A-B7F5-4195-B07B-97F4B0616950}" presName="hierChild5" presStyleCnt="0"/>
      <dgm:spPr/>
    </dgm:pt>
    <dgm:pt modelId="{89150F77-560A-44A3-B607-167778018354}" type="pres">
      <dgm:prSet presAssocID="{A8A3FD36-308B-4B1F-AF31-9DB7A3765815}" presName="Name23" presStyleLbl="parChTrans1D4" presStyleIdx="4" presStyleCnt="9"/>
      <dgm:spPr/>
      <dgm:t>
        <a:bodyPr/>
        <a:lstStyle/>
        <a:p>
          <a:endParaRPr lang="ru-RU"/>
        </a:p>
      </dgm:t>
    </dgm:pt>
    <dgm:pt modelId="{D244FADE-58A9-46E9-A535-87682158E683}" type="pres">
      <dgm:prSet presAssocID="{1E6F758F-D19B-4CC3-ACF4-A3A51C49BF6D}" presName="hierRoot4" presStyleCnt="0"/>
      <dgm:spPr/>
    </dgm:pt>
    <dgm:pt modelId="{DFF8F279-33E8-4863-A60F-D46FD8AA05AF}" type="pres">
      <dgm:prSet presAssocID="{1E6F758F-D19B-4CC3-ACF4-A3A51C49BF6D}" presName="composite4" presStyleCnt="0"/>
      <dgm:spPr/>
    </dgm:pt>
    <dgm:pt modelId="{9DD4C4ED-E181-4809-9D7E-AA824B30C6B8}" type="pres">
      <dgm:prSet presAssocID="{1E6F758F-D19B-4CC3-ACF4-A3A51C49BF6D}" presName="background4" presStyleLbl="node4" presStyleIdx="4"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7519174C-303B-4564-AA54-2E17BAFA3373}" type="pres">
      <dgm:prSet presAssocID="{1E6F758F-D19B-4CC3-ACF4-A3A51C49BF6D}" presName="text4" presStyleLbl="fgAcc4" presStyleIdx="4" presStyleCnt="9">
        <dgm:presLayoutVars>
          <dgm:chPref val="3"/>
        </dgm:presLayoutVars>
      </dgm:prSet>
      <dgm:spPr/>
      <dgm:t>
        <a:bodyPr/>
        <a:lstStyle/>
        <a:p>
          <a:endParaRPr lang="ru-RU"/>
        </a:p>
      </dgm:t>
    </dgm:pt>
    <dgm:pt modelId="{DB47F846-68CD-4D92-9DE4-6BEC3C736E19}" type="pres">
      <dgm:prSet presAssocID="{1E6F758F-D19B-4CC3-ACF4-A3A51C49BF6D}" presName="hierChild5" presStyleCnt="0"/>
      <dgm:spPr/>
    </dgm:pt>
    <dgm:pt modelId="{E009881D-7C84-4274-A051-251318106F2F}" type="pres">
      <dgm:prSet presAssocID="{35614EA8-C75D-4835-803E-365E4DBD88BA}" presName="Name23" presStyleLbl="parChTrans1D4" presStyleIdx="5" presStyleCnt="9"/>
      <dgm:spPr/>
      <dgm:t>
        <a:bodyPr/>
        <a:lstStyle/>
        <a:p>
          <a:endParaRPr lang="ru-RU"/>
        </a:p>
      </dgm:t>
    </dgm:pt>
    <dgm:pt modelId="{2C4F0102-AD77-4DFA-AB5D-B06C449794D6}" type="pres">
      <dgm:prSet presAssocID="{EB4B71F1-3053-484A-B660-1BEBD134D537}" presName="hierRoot4" presStyleCnt="0"/>
      <dgm:spPr/>
    </dgm:pt>
    <dgm:pt modelId="{F329B0A4-ABA2-4358-8CB7-19614B30B367}" type="pres">
      <dgm:prSet presAssocID="{EB4B71F1-3053-484A-B660-1BEBD134D537}" presName="composite4" presStyleCnt="0"/>
      <dgm:spPr/>
    </dgm:pt>
    <dgm:pt modelId="{189C3803-E920-46CF-8C51-C1DF208A7A26}" type="pres">
      <dgm:prSet presAssocID="{EB4B71F1-3053-484A-B660-1BEBD134D537}" presName="background4" presStyleLbl="node4" presStyleIdx="5"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DD125152-BB9E-4659-B6D0-D3DF087F5C92}" type="pres">
      <dgm:prSet presAssocID="{EB4B71F1-3053-484A-B660-1BEBD134D537}" presName="text4" presStyleLbl="fgAcc4" presStyleIdx="5" presStyleCnt="9">
        <dgm:presLayoutVars>
          <dgm:chPref val="3"/>
        </dgm:presLayoutVars>
      </dgm:prSet>
      <dgm:spPr/>
      <dgm:t>
        <a:bodyPr/>
        <a:lstStyle/>
        <a:p>
          <a:endParaRPr lang="ru-RU"/>
        </a:p>
      </dgm:t>
    </dgm:pt>
    <dgm:pt modelId="{50A3E1CB-2FA0-4C53-8343-B4947626B854}" type="pres">
      <dgm:prSet presAssocID="{EB4B71F1-3053-484A-B660-1BEBD134D537}" presName="hierChild5" presStyleCnt="0"/>
      <dgm:spPr/>
    </dgm:pt>
    <dgm:pt modelId="{D6620778-A303-4E71-BBE4-196F37D8208B}" type="pres">
      <dgm:prSet presAssocID="{9B639E39-0278-41DF-9645-6FFCAB210EFF}" presName="Name10" presStyleLbl="parChTrans1D2" presStyleIdx="1" presStyleCnt="2"/>
      <dgm:spPr/>
      <dgm:t>
        <a:bodyPr/>
        <a:lstStyle/>
        <a:p>
          <a:endParaRPr lang="ru-RU"/>
        </a:p>
      </dgm:t>
    </dgm:pt>
    <dgm:pt modelId="{0058F0C5-3E81-4BB2-9E70-EE0DDC9685ED}" type="pres">
      <dgm:prSet presAssocID="{71606F7A-B38E-4FB7-B8D3-C094F90576B4}" presName="hierRoot2" presStyleCnt="0"/>
      <dgm:spPr/>
    </dgm:pt>
    <dgm:pt modelId="{A0FB6F74-F195-4F58-AF48-1B87320752A2}" type="pres">
      <dgm:prSet presAssocID="{71606F7A-B38E-4FB7-B8D3-C094F90576B4}" presName="composite2" presStyleCnt="0"/>
      <dgm:spPr/>
    </dgm:pt>
    <dgm:pt modelId="{342D91CD-2F56-4BA4-92DB-168BF8A7E562}" type="pres">
      <dgm:prSet presAssocID="{71606F7A-B38E-4FB7-B8D3-C094F90576B4}" presName="background2" presStyleLbl="node2" presStyleIdx="1"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985AAC0A-0978-4E6E-8B3F-DB19823DA944}" type="pres">
      <dgm:prSet presAssocID="{71606F7A-B38E-4FB7-B8D3-C094F90576B4}" presName="text2" presStyleLbl="fgAcc2" presStyleIdx="1" presStyleCnt="2">
        <dgm:presLayoutVars>
          <dgm:chPref val="3"/>
        </dgm:presLayoutVars>
      </dgm:prSet>
      <dgm:spPr/>
      <dgm:t>
        <a:bodyPr/>
        <a:lstStyle/>
        <a:p>
          <a:endParaRPr lang="ru-RU"/>
        </a:p>
      </dgm:t>
    </dgm:pt>
    <dgm:pt modelId="{C70D621A-93D6-449C-A48A-540F3D0F79A6}" type="pres">
      <dgm:prSet presAssocID="{71606F7A-B38E-4FB7-B8D3-C094F90576B4}" presName="hierChild3" presStyleCnt="0"/>
      <dgm:spPr/>
    </dgm:pt>
    <dgm:pt modelId="{F7B2C3B7-C25C-4B70-8C62-1A38B5A8C710}" type="pres">
      <dgm:prSet presAssocID="{F400BEEC-BABE-4390-A147-90803240E541}" presName="Name17" presStyleLbl="parChTrans1D3" presStyleIdx="2" presStyleCnt="3"/>
      <dgm:spPr/>
      <dgm:t>
        <a:bodyPr/>
        <a:lstStyle/>
        <a:p>
          <a:endParaRPr lang="ru-RU"/>
        </a:p>
      </dgm:t>
    </dgm:pt>
    <dgm:pt modelId="{784DB384-8034-4F4D-85F1-E9B31FCE7753}" type="pres">
      <dgm:prSet presAssocID="{7487E84A-056F-4D01-8B51-5A861EBFE4D3}" presName="hierRoot3" presStyleCnt="0"/>
      <dgm:spPr/>
    </dgm:pt>
    <dgm:pt modelId="{8AC3A03D-BA34-469B-95C7-86F6279F88E0}" type="pres">
      <dgm:prSet presAssocID="{7487E84A-056F-4D01-8B51-5A861EBFE4D3}" presName="composite3" presStyleCnt="0"/>
      <dgm:spPr/>
    </dgm:pt>
    <dgm:pt modelId="{935BD0DF-8009-4F07-B8EB-7360E3919F91}" type="pres">
      <dgm:prSet presAssocID="{7487E84A-056F-4D01-8B51-5A861EBFE4D3}" presName="background3" presStyleLbl="node3" presStyleIdx="2" presStyleCnt="3"/>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FC9F59F7-0EA8-40AA-9B30-70C85EF79FD7}" type="pres">
      <dgm:prSet presAssocID="{7487E84A-056F-4D01-8B51-5A861EBFE4D3}" presName="text3" presStyleLbl="fgAcc3" presStyleIdx="2" presStyleCnt="3">
        <dgm:presLayoutVars>
          <dgm:chPref val="3"/>
        </dgm:presLayoutVars>
      </dgm:prSet>
      <dgm:spPr/>
      <dgm:t>
        <a:bodyPr/>
        <a:lstStyle/>
        <a:p>
          <a:endParaRPr lang="ru-RU"/>
        </a:p>
      </dgm:t>
    </dgm:pt>
    <dgm:pt modelId="{94C15FF2-60F6-4DE4-95D1-7BEEEAD2FABC}" type="pres">
      <dgm:prSet presAssocID="{7487E84A-056F-4D01-8B51-5A861EBFE4D3}" presName="hierChild4" presStyleCnt="0"/>
      <dgm:spPr/>
    </dgm:pt>
    <dgm:pt modelId="{BAA8C2AB-4458-4578-A2F3-C88B083F2120}" type="pres">
      <dgm:prSet presAssocID="{27FCC71A-563F-4AB6-AF32-37E26EB005AC}" presName="Name23" presStyleLbl="parChTrans1D4" presStyleIdx="6" presStyleCnt="9"/>
      <dgm:spPr/>
      <dgm:t>
        <a:bodyPr/>
        <a:lstStyle/>
        <a:p>
          <a:endParaRPr lang="ru-RU"/>
        </a:p>
      </dgm:t>
    </dgm:pt>
    <dgm:pt modelId="{1D4C4C5C-AD7B-425D-A47C-A499370B2867}" type="pres">
      <dgm:prSet presAssocID="{2EB38B8A-029D-426C-8FEA-70DE6B9FA071}" presName="hierRoot4" presStyleCnt="0"/>
      <dgm:spPr/>
    </dgm:pt>
    <dgm:pt modelId="{2F83034A-2156-4873-9990-A3F698F560B2}" type="pres">
      <dgm:prSet presAssocID="{2EB38B8A-029D-426C-8FEA-70DE6B9FA071}" presName="composite4" presStyleCnt="0"/>
      <dgm:spPr/>
    </dgm:pt>
    <dgm:pt modelId="{0B3D3C52-5DCF-4EFF-A1B9-A41CC1BC47AB}" type="pres">
      <dgm:prSet presAssocID="{2EB38B8A-029D-426C-8FEA-70DE6B9FA071}" presName="background4" presStyleLbl="node4" presStyleIdx="6"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9B612400-35B2-4260-813F-1DFDDBAEE2B4}" type="pres">
      <dgm:prSet presAssocID="{2EB38B8A-029D-426C-8FEA-70DE6B9FA071}" presName="text4" presStyleLbl="fgAcc4" presStyleIdx="6" presStyleCnt="9">
        <dgm:presLayoutVars>
          <dgm:chPref val="3"/>
        </dgm:presLayoutVars>
      </dgm:prSet>
      <dgm:spPr/>
      <dgm:t>
        <a:bodyPr/>
        <a:lstStyle/>
        <a:p>
          <a:endParaRPr lang="ru-RU"/>
        </a:p>
      </dgm:t>
    </dgm:pt>
    <dgm:pt modelId="{5A6B93E1-A6BC-4137-8AB5-35DC5414A7A4}" type="pres">
      <dgm:prSet presAssocID="{2EB38B8A-029D-426C-8FEA-70DE6B9FA071}" presName="hierChild5" presStyleCnt="0"/>
      <dgm:spPr/>
    </dgm:pt>
    <dgm:pt modelId="{E726D77C-39B3-4B45-8628-18A425800661}" type="pres">
      <dgm:prSet presAssocID="{8EDF9450-4E62-48C9-A49F-5C28A5A05A36}" presName="Name23" presStyleLbl="parChTrans1D4" presStyleIdx="7" presStyleCnt="9"/>
      <dgm:spPr/>
      <dgm:t>
        <a:bodyPr/>
        <a:lstStyle/>
        <a:p>
          <a:endParaRPr lang="ru-RU"/>
        </a:p>
      </dgm:t>
    </dgm:pt>
    <dgm:pt modelId="{77AA2F03-542D-4E56-BA96-6B575C54984B}" type="pres">
      <dgm:prSet presAssocID="{280F0B6C-ED67-41B1-AFE1-F3D489F7195E}" presName="hierRoot4" presStyleCnt="0"/>
      <dgm:spPr/>
    </dgm:pt>
    <dgm:pt modelId="{572FF678-7CA4-4384-A3D8-7A0DF3B2AB76}" type="pres">
      <dgm:prSet presAssocID="{280F0B6C-ED67-41B1-AFE1-F3D489F7195E}" presName="composite4" presStyleCnt="0"/>
      <dgm:spPr/>
    </dgm:pt>
    <dgm:pt modelId="{865165FD-B193-4ABC-9FA0-BCB0382DA946}" type="pres">
      <dgm:prSet presAssocID="{280F0B6C-ED67-41B1-AFE1-F3D489F7195E}" presName="background4" presStyleLbl="node4" presStyleIdx="7"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A8801E69-62D6-46D0-93E4-BAAB9781B88D}" type="pres">
      <dgm:prSet presAssocID="{280F0B6C-ED67-41B1-AFE1-F3D489F7195E}" presName="text4" presStyleLbl="fgAcc4" presStyleIdx="7" presStyleCnt="9">
        <dgm:presLayoutVars>
          <dgm:chPref val="3"/>
        </dgm:presLayoutVars>
      </dgm:prSet>
      <dgm:spPr/>
      <dgm:t>
        <a:bodyPr/>
        <a:lstStyle/>
        <a:p>
          <a:endParaRPr lang="ru-RU"/>
        </a:p>
      </dgm:t>
    </dgm:pt>
    <dgm:pt modelId="{50649E9A-06BA-46A6-99F3-D1145C189D45}" type="pres">
      <dgm:prSet presAssocID="{280F0B6C-ED67-41B1-AFE1-F3D489F7195E}" presName="hierChild5" presStyleCnt="0"/>
      <dgm:spPr/>
    </dgm:pt>
    <dgm:pt modelId="{F5BA40AD-8247-4C3C-B8BC-46EABA9D3A54}" type="pres">
      <dgm:prSet presAssocID="{AB6D8265-978D-4688-B418-D913C8844CC8}" presName="Name23" presStyleLbl="parChTrans1D4" presStyleIdx="8" presStyleCnt="9"/>
      <dgm:spPr/>
      <dgm:t>
        <a:bodyPr/>
        <a:lstStyle/>
        <a:p>
          <a:endParaRPr lang="ru-RU"/>
        </a:p>
      </dgm:t>
    </dgm:pt>
    <dgm:pt modelId="{D64BF177-2FC7-4722-925A-F704BEE15B93}" type="pres">
      <dgm:prSet presAssocID="{029EA5DA-D349-4FF1-81A0-3C8E7688E1D7}" presName="hierRoot4" presStyleCnt="0"/>
      <dgm:spPr/>
    </dgm:pt>
    <dgm:pt modelId="{F6879901-892D-4389-8DB9-F49B468E8A8D}" type="pres">
      <dgm:prSet presAssocID="{029EA5DA-D349-4FF1-81A0-3C8E7688E1D7}" presName="composite4" presStyleCnt="0"/>
      <dgm:spPr/>
    </dgm:pt>
    <dgm:pt modelId="{9DBD463F-7BFC-4989-8D5D-FDD73F67B809}" type="pres">
      <dgm:prSet presAssocID="{029EA5DA-D349-4FF1-81A0-3C8E7688E1D7}" presName="background4" presStyleLbl="node4" presStyleIdx="8" presStyleCnt="9"/>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7E759848-86FF-472D-8371-DAFB46DC0987}" type="pres">
      <dgm:prSet presAssocID="{029EA5DA-D349-4FF1-81A0-3C8E7688E1D7}" presName="text4" presStyleLbl="fgAcc4" presStyleIdx="8" presStyleCnt="9">
        <dgm:presLayoutVars>
          <dgm:chPref val="3"/>
        </dgm:presLayoutVars>
      </dgm:prSet>
      <dgm:spPr/>
      <dgm:t>
        <a:bodyPr/>
        <a:lstStyle/>
        <a:p>
          <a:endParaRPr lang="ru-RU"/>
        </a:p>
      </dgm:t>
    </dgm:pt>
    <dgm:pt modelId="{9BC44738-663C-4D14-B101-BC8811876241}" type="pres">
      <dgm:prSet presAssocID="{029EA5DA-D349-4FF1-81A0-3C8E7688E1D7}" presName="hierChild5" presStyleCnt="0"/>
      <dgm:spPr/>
    </dgm:pt>
  </dgm:ptLst>
  <dgm:cxnLst>
    <dgm:cxn modelId="{155C1422-9083-482D-97FF-B4BDD356F72D}" srcId="{BB3DBD93-DC46-4413-8A15-7D8A330A592D}" destId="{71606F7A-B38E-4FB7-B8D3-C094F90576B4}" srcOrd="1" destOrd="0" parTransId="{9B639E39-0278-41DF-9645-6FFCAB210EFF}" sibTransId="{6F438A4C-8482-4B5E-B28E-283E5B5F3277}"/>
    <dgm:cxn modelId="{1DC1468B-4CB2-404C-A852-026B44EDD711}" type="presOf" srcId="{7487E84A-056F-4D01-8B51-5A861EBFE4D3}" destId="{FC9F59F7-0EA8-40AA-9B30-70C85EF79FD7}" srcOrd="0" destOrd="0" presId="urn:microsoft.com/office/officeart/2005/8/layout/hierarchy1"/>
    <dgm:cxn modelId="{C6D93C8E-AD2B-49B2-9DE3-4C4D001158BA}" type="presOf" srcId="{029EA5DA-D349-4FF1-81A0-3C8E7688E1D7}" destId="{7E759848-86FF-472D-8371-DAFB46DC0987}" srcOrd="0" destOrd="0" presId="urn:microsoft.com/office/officeart/2005/8/layout/hierarchy1"/>
    <dgm:cxn modelId="{75F4A21C-BEF6-4491-B222-6E728E497FB1}" type="presOf" srcId="{9B639E39-0278-41DF-9645-6FFCAB210EFF}" destId="{D6620778-A303-4E71-BBE4-196F37D8208B}" srcOrd="0" destOrd="0" presId="urn:microsoft.com/office/officeart/2005/8/layout/hierarchy1"/>
    <dgm:cxn modelId="{F2064DB2-6F06-4B87-9B23-5C64108D3F90}" type="presOf" srcId="{35614EA8-C75D-4835-803E-365E4DBD88BA}" destId="{E009881D-7C84-4274-A051-251318106F2F}" srcOrd="0" destOrd="0" presId="urn:microsoft.com/office/officeart/2005/8/layout/hierarchy1"/>
    <dgm:cxn modelId="{820F2F70-DA3A-4B24-8A1D-A5D8A6DB7098}" type="presOf" srcId="{B727FF84-0B78-4725-8B23-4222B3473807}" destId="{16236366-3672-4E0A-896B-F5162F3CEC24}" srcOrd="0" destOrd="0" presId="urn:microsoft.com/office/officeart/2005/8/layout/hierarchy1"/>
    <dgm:cxn modelId="{D50D8ADA-85CC-49B9-8C68-B50039236386}" type="presOf" srcId="{2EB38B8A-029D-426C-8FEA-70DE6B9FA071}" destId="{9B612400-35B2-4260-813F-1DFDDBAEE2B4}" srcOrd="0" destOrd="0" presId="urn:microsoft.com/office/officeart/2005/8/layout/hierarchy1"/>
    <dgm:cxn modelId="{AEE8F359-6A84-4C2C-9151-9532701AE2F4}" srcId="{BB3DBD93-DC46-4413-8A15-7D8A330A592D}" destId="{B17F60A4-F1C3-4F89-94F0-C4366DF01403}" srcOrd="0" destOrd="0" parTransId="{203D5557-5965-4F0D-BD20-95A57D128E58}" sibTransId="{90A3601A-AEB7-414D-95C6-F506130CEF28}"/>
    <dgm:cxn modelId="{03EADD66-F7DC-4DAE-90CC-E148ADEAEDDB}" type="presOf" srcId="{1E6F758F-D19B-4CC3-ACF4-A3A51C49BF6D}" destId="{7519174C-303B-4564-AA54-2E17BAFA3373}" srcOrd="0" destOrd="0" presId="urn:microsoft.com/office/officeart/2005/8/layout/hierarchy1"/>
    <dgm:cxn modelId="{E27C28D6-3ACB-4F0D-8A3C-FC9B92C8E6A8}" type="presOf" srcId="{FA97F6DD-B24A-47A7-8F8A-31FD0C8C928A}" destId="{DFE5690D-CFE1-4012-BC73-B3BF8EA96094}" srcOrd="0" destOrd="0" presId="urn:microsoft.com/office/officeart/2005/8/layout/hierarchy1"/>
    <dgm:cxn modelId="{3979B5D5-0014-4055-B200-DD3660C75165}" type="presOf" srcId="{30C99140-BCFF-44CE-A3CF-96B560C9C081}" destId="{A8E0A6F5-1574-4FDB-B411-442FA3C1A7EC}" srcOrd="0" destOrd="0" presId="urn:microsoft.com/office/officeart/2005/8/layout/hierarchy1"/>
    <dgm:cxn modelId="{31DBFD8F-8259-401E-BAA1-E2135DF6ED08}" type="presOf" srcId="{BB3DBD93-DC46-4413-8A15-7D8A330A592D}" destId="{4CE8CA87-C34B-484C-93FC-6F9A1CB3FD1C}" srcOrd="0" destOrd="0" presId="urn:microsoft.com/office/officeart/2005/8/layout/hierarchy1"/>
    <dgm:cxn modelId="{3171862D-D303-4E8C-9231-2D561493C00D}" srcId="{71606F7A-B38E-4FB7-B8D3-C094F90576B4}" destId="{7487E84A-056F-4D01-8B51-5A861EBFE4D3}" srcOrd="0" destOrd="0" parTransId="{F400BEEC-BABE-4390-A147-90803240E541}" sibTransId="{D0D922A7-4EA7-4D00-B9FB-7E80A4A3EABE}"/>
    <dgm:cxn modelId="{99924643-7FCD-41CA-95F5-91824307DB13}" srcId="{45A0615A-B7F5-4195-B07B-97F4B0616950}" destId="{1E6F758F-D19B-4CC3-ACF4-A3A51C49BF6D}" srcOrd="0" destOrd="0" parTransId="{A8A3FD36-308B-4B1F-AF31-9DB7A3765815}" sibTransId="{97C94CBD-56C6-4A68-B634-FD8C333F48AF}"/>
    <dgm:cxn modelId="{06555720-537D-44E5-AB34-795FD4503900}" type="presOf" srcId="{71606F7A-B38E-4FB7-B8D3-C094F90576B4}" destId="{985AAC0A-0978-4E6E-8B3F-DB19823DA944}" srcOrd="0" destOrd="0" presId="urn:microsoft.com/office/officeart/2005/8/layout/hierarchy1"/>
    <dgm:cxn modelId="{AED4C287-8082-49B0-93E8-4D3A4E2F3653}" type="presOf" srcId="{203D5557-5965-4F0D-BD20-95A57D128E58}" destId="{2CDB69F9-716E-4D2A-9741-548889451A72}" srcOrd="0" destOrd="0" presId="urn:microsoft.com/office/officeart/2005/8/layout/hierarchy1"/>
    <dgm:cxn modelId="{AA592067-4E1B-4EBA-A7EA-DD92F7703E21}" type="presOf" srcId="{7E73659A-994E-4391-9196-B01F9096BDBC}" destId="{B486790D-B7BA-4056-AA71-947C2AA38525}" srcOrd="0" destOrd="0" presId="urn:microsoft.com/office/officeart/2005/8/layout/hierarchy1"/>
    <dgm:cxn modelId="{98AE0BB3-9EDB-41EA-A05B-8623C9918F07}" type="presOf" srcId="{A8A3FD36-308B-4B1F-AF31-9DB7A3765815}" destId="{89150F77-560A-44A3-B607-167778018354}" srcOrd="0" destOrd="0" presId="urn:microsoft.com/office/officeart/2005/8/layout/hierarchy1"/>
    <dgm:cxn modelId="{E32701CD-0DBA-4476-9083-4229E3EFC262}" srcId="{B17F60A4-F1C3-4F89-94F0-C4366DF01403}" destId="{30C99140-BCFF-44CE-A3CF-96B560C9C081}" srcOrd="1" destOrd="0" parTransId="{E400295F-0E45-476F-9231-FF809F9DDDDC}" sibTransId="{A1255A26-2D72-41BF-B589-B87C29F42CFF}"/>
    <dgm:cxn modelId="{D6AE5B84-35F0-492F-B136-32D196543FB6}" type="presOf" srcId="{EB4B71F1-3053-484A-B660-1BEBD134D537}" destId="{DD125152-BB9E-4659-B6D0-D3DF087F5C92}" srcOrd="0" destOrd="0" presId="urn:microsoft.com/office/officeart/2005/8/layout/hierarchy1"/>
    <dgm:cxn modelId="{03501F72-ED37-4C69-BC30-0A00E72C0B11}" srcId="{1A5608F4-BB13-43BB-95DC-A911BF4838F0}" destId="{811B90F3-4551-4296-AC67-FE3075554E02}" srcOrd="0" destOrd="0" parTransId="{E2FEC036-9FF4-4BB1-8F5E-ECEA11964BE6}" sibTransId="{FC553F74-3828-4760-A555-4E5F3EC0A51A}"/>
    <dgm:cxn modelId="{0D97690D-FC64-4A79-8D8C-CA93AD6308F6}" srcId="{B727FF84-0B78-4725-8B23-4222B3473807}" destId="{1A5608F4-BB13-43BB-95DC-A911BF4838F0}" srcOrd="0" destOrd="0" parTransId="{967EDE0A-3184-4C6F-BB21-720EE931F1DC}" sibTransId="{949501A2-2B58-4D34-88EA-A7AB0AEB0CE7}"/>
    <dgm:cxn modelId="{377B2839-3162-46FE-AC34-89D9C3654481}" type="presOf" srcId="{8EDF9450-4E62-48C9-A49F-5C28A5A05A36}" destId="{E726D77C-39B3-4B45-8628-18A425800661}" srcOrd="0" destOrd="0" presId="urn:microsoft.com/office/officeart/2005/8/layout/hierarchy1"/>
    <dgm:cxn modelId="{F3825B22-083C-490F-87E3-3EF5F56C946D}" type="presOf" srcId="{F400BEEC-BABE-4390-A147-90803240E541}" destId="{F7B2C3B7-C25C-4B70-8C62-1A38B5A8C710}" srcOrd="0" destOrd="0" presId="urn:microsoft.com/office/officeart/2005/8/layout/hierarchy1"/>
    <dgm:cxn modelId="{8FC20593-6039-478D-8449-5D49FDCA8A9B}" type="presOf" srcId="{967EDE0A-3184-4C6F-BB21-720EE931F1DC}" destId="{9B6F4612-9A66-42CC-AD74-A7EA896C1CB8}" srcOrd="0" destOrd="0" presId="urn:microsoft.com/office/officeart/2005/8/layout/hierarchy1"/>
    <dgm:cxn modelId="{10464DAF-9219-4E19-8D7F-5140E26DF32A}" type="presOf" srcId="{280F0B6C-ED67-41B1-AFE1-F3D489F7195E}" destId="{A8801E69-62D6-46D0-93E4-BAAB9781B88D}" srcOrd="0" destOrd="0" presId="urn:microsoft.com/office/officeart/2005/8/layout/hierarchy1"/>
    <dgm:cxn modelId="{3CCDBC46-249A-47EA-A830-BF265A8E2EC4}" type="presOf" srcId="{E400295F-0E45-476F-9231-FF809F9DDDDC}" destId="{DBD91C66-13BB-4A50-9548-5D2A592C58D7}" srcOrd="0" destOrd="0" presId="urn:microsoft.com/office/officeart/2005/8/layout/hierarchy1"/>
    <dgm:cxn modelId="{8953F651-BA16-4F7D-A0E4-6319534141BF}" type="presOf" srcId="{7361A514-BADF-46C8-B384-0EB1393A92F2}" destId="{1612174F-3C89-4108-8D3E-3C2B6DBE2750}" srcOrd="0" destOrd="0" presId="urn:microsoft.com/office/officeart/2005/8/layout/hierarchy1"/>
    <dgm:cxn modelId="{BAE75B35-4A0F-4108-924D-EBB6FA17FBEA}" srcId="{30C99140-BCFF-44CE-A3CF-96B560C9C081}" destId="{45A0615A-B7F5-4195-B07B-97F4B0616950}" srcOrd="0" destOrd="0" parTransId="{FA97F6DD-B24A-47A7-8F8A-31FD0C8C928A}" sibTransId="{3B4F2FCB-20B6-4CC8-A11D-CA9AEB730CC2}"/>
    <dgm:cxn modelId="{87C7246B-CD6A-470E-B15E-C02F864B3594}" type="presOf" srcId="{E2FEC036-9FF4-4BB1-8F5E-ECEA11964BE6}" destId="{27F7123C-49E1-4B62-A4EE-7CB8AD345A31}" srcOrd="0" destOrd="0" presId="urn:microsoft.com/office/officeart/2005/8/layout/hierarchy1"/>
    <dgm:cxn modelId="{6B1446A2-DB52-4CDD-917F-4F568D6EE958}" type="presOf" srcId="{36444FF2-2F4B-4C36-8534-058D19538B2D}" destId="{283E9FB6-4504-4A89-A99F-DC116A50FE15}" srcOrd="0" destOrd="0" presId="urn:microsoft.com/office/officeart/2005/8/layout/hierarchy1"/>
    <dgm:cxn modelId="{44F96B43-0C83-4E2A-A51F-3A6A9A28DD24}" type="presOf" srcId="{27FCC71A-563F-4AB6-AF32-37E26EB005AC}" destId="{BAA8C2AB-4458-4578-A2F3-C88B083F2120}" srcOrd="0" destOrd="0" presId="urn:microsoft.com/office/officeart/2005/8/layout/hierarchy1"/>
    <dgm:cxn modelId="{3F44EBA5-1C14-4B73-8AD7-E23AF72BDC68}" type="presOf" srcId="{DC709A7F-C3B3-4EBC-BEA7-61938AE29EDD}" destId="{B049F792-6D58-493C-8C6F-E1FEF32D50B9}" srcOrd="0" destOrd="0" presId="urn:microsoft.com/office/officeart/2005/8/layout/hierarchy1"/>
    <dgm:cxn modelId="{6819F6F1-FDF7-49F3-B456-57CE5E42B474}" srcId="{B17F60A4-F1C3-4F89-94F0-C4366DF01403}" destId="{7E73659A-994E-4391-9196-B01F9096BDBC}" srcOrd="0" destOrd="0" parTransId="{36444FF2-2F4B-4C36-8534-058D19538B2D}" sibTransId="{540E1308-4542-4A33-9F22-07EB56FD6E2E}"/>
    <dgm:cxn modelId="{19A03137-D217-4422-9CB4-DC4FC2FAFE94}" srcId="{2EB38B8A-029D-426C-8FEA-70DE6B9FA071}" destId="{280F0B6C-ED67-41B1-AFE1-F3D489F7195E}" srcOrd="0" destOrd="0" parTransId="{8EDF9450-4E62-48C9-A49F-5C28A5A05A36}" sibTransId="{12DC99BB-C5B2-4F06-80C3-F979C96F1BB6}"/>
    <dgm:cxn modelId="{70F66C08-7560-4DF2-8957-28985FC59558}" type="presOf" srcId="{45A0615A-B7F5-4195-B07B-97F4B0616950}" destId="{DC957A66-C747-4B1B-A22E-82B03CEE105F}" srcOrd="0" destOrd="0" presId="urn:microsoft.com/office/officeart/2005/8/layout/hierarchy1"/>
    <dgm:cxn modelId="{9AB8B603-8E05-4D66-B34D-BD40A7C51E3B}" type="presOf" srcId="{811B90F3-4551-4296-AC67-FE3075554E02}" destId="{E7F52192-B101-439F-8DC4-A0E10909F64D}" srcOrd="0" destOrd="0" presId="urn:microsoft.com/office/officeart/2005/8/layout/hierarchy1"/>
    <dgm:cxn modelId="{3D440762-8C18-4E1E-BE2D-690E814C1165}" srcId="{7E73659A-994E-4391-9196-B01F9096BDBC}" destId="{B727FF84-0B78-4725-8B23-4222B3473807}" srcOrd="0" destOrd="0" parTransId="{7361A514-BADF-46C8-B384-0EB1393A92F2}" sibTransId="{1FAA972D-DDA2-48C4-9A49-709437D0FAE2}"/>
    <dgm:cxn modelId="{90DBC20E-DBA4-4C60-9429-26A21D1A7959}" srcId="{1E6F758F-D19B-4CC3-ACF4-A3A51C49BF6D}" destId="{EB4B71F1-3053-484A-B660-1BEBD134D537}" srcOrd="0" destOrd="0" parTransId="{35614EA8-C75D-4835-803E-365E4DBD88BA}" sibTransId="{32B11733-212D-4EFA-B1A9-F6EA2D7F56DD}"/>
    <dgm:cxn modelId="{9E777A46-0514-469C-9CA3-561A7EE9E87D}" type="presOf" srcId="{1A5608F4-BB13-43BB-95DC-A911BF4838F0}" destId="{DBB7D5E7-F2A7-4A9D-B668-1825A7FBF2BA}" srcOrd="0" destOrd="0" presId="urn:microsoft.com/office/officeart/2005/8/layout/hierarchy1"/>
    <dgm:cxn modelId="{09BFF975-D1E6-4231-B85F-D26CC5EA4E46}" srcId="{DC709A7F-C3B3-4EBC-BEA7-61938AE29EDD}" destId="{BB3DBD93-DC46-4413-8A15-7D8A330A592D}" srcOrd="0" destOrd="0" parTransId="{972BB5FC-6B8D-4875-A95C-77C57291213D}" sibTransId="{914AECDA-AF9A-412A-AD21-C2AC21F3275E}"/>
    <dgm:cxn modelId="{6F7BCC6D-A155-4060-9321-F6E3816629F9}" type="presOf" srcId="{B17F60A4-F1C3-4F89-94F0-C4366DF01403}" destId="{5F2F8369-4FCD-49C4-8465-9A54AFF2FA76}" srcOrd="0" destOrd="0" presId="urn:microsoft.com/office/officeart/2005/8/layout/hierarchy1"/>
    <dgm:cxn modelId="{029EAB2C-E1C1-4BEA-836E-FBCD5FDB123D}" srcId="{7487E84A-056F-4D01-8B51-5A861EBFE4D3}" destId="{2EB38B8A-029D-426C-8FEA-70DE6B9FA071}" srcOrd="0" destOrd="0" parTransId="{27FCC71A-563F-4AB6-AF32-37E26EB005AC}" sibTransId="{3C40D68A-FA63-4213-8EB8-A09BD9AC1AE1}"/>
    <dgm:cxn modelId="{568579B5-5D70-4444-8FB7-D85DB503FF2C}" srcId="{280F0B6C-ED67-41B1-AFE1-F3D489F7195E}" destId="{029EA5DA-D349-4FF1-81A0-3C8E7688E1D7}" srcOrd="0" destOrd="0" parTransId="{AB6D8265-978D-4688-B418-D913C8844CC8}" sibTransId="{9AF06742-DFB8-4D72-8F01-B611049BC520}"/>
    <dgm:cxn modelId="{13D4513C-D593-4EAD-B19B-9589C77D3D71}" type="presOf" srcId="{AB6D8265-978D-4688-B418-D913C8844CC8}" destId="{F5BA40AD-8247-4C3C-B8BC-46EABA9D3A54}" srcOrd="0" destOrd="0" presId="urn:microsoft.com/office/officeart/2005/8/layout/hierarchy1"/>
    <dgm:cxn modelId="{F4B29CD9-FA68-425E-8294-5012AD76F721}" type="presParOf" srcId="{B049F792-6D58-493C-8C6F-E1FEF32D50B9}" destId="{167DCF57-F395-41D8-B98B-00807CB8871B}" srcOrd="0" destOrd="0" presId="urn:microsoft.com/office/officeart/2005/8/layout/hierarchy1"/>
    <dgm:cxn modelId="{4AA76F6E-1963-4459-858C-455422D83943}" type="presParOf" srcId="{167DCF57-F395-41D8-B98B-00807CB8871B}" destId="{1658354F-DF89-42AF-BE32-A0E3BB8703C2}" srcOrd="0" destOrd="0" presId="urn:microsoft.com/office/officeart/2005/8/layout/hierarchy1"/>
    <dgm:cxn modelId="{C00EFC80-1A56-4351-8828-54D9DDE4B317}" type="presParOf" srcId="{1658354F-DF89-42AF-BE32-A0E3BB8703C2}" destId="{3D86DBAD-3AF0-4C03-B519-A815DAA60880}" srcOrd="0" destOrd="0" presId="urn:microsoft.com/office/officeart/2005/8/layout/hierarchy1"/>
    <dgm:cxn modelId="{2D5F92D2-A6C2-40EF-B112-A0582F073603}" type="presParOf" srcId="{1658354F-DF89-42AF-BE32-A0E3BB8703C2}" destId="{4CE8CA87-C34B-484C-93FC-6F9A1CB3FD1C}" srcOrd="1" destOrd="0" presId="urn:microsoft.com/office/officeart/2005/8/layout/hierarchy1"/>
    <dgm:cxn modelId="{17A8C772-E675-4693-94D8-FCEA74B1BD27}" type="presParOf" srcId="{167DCF57-F395-41D8-B98B-00807CB8871B}" destId="{FEAD2FB8-6689-4FA0-A46A-B0E7BF7AF161}" srcOrd="1" destOrd="0" presId="urn:microsoft.com/office/officeart/2005/8/layout/hierarchy1"/>
    <dgm:cxn modelId="{E33E3BB4-375C-4BB4-BF40-E1B04F1D022B}" type="presParOf" srcId="{FEAD2FB8-6689-4FA0-A46A-B0E7BF7AF161}" destId="{2CDB69F9-716E-4D2A-9741-548889451A72}" srcOrd="0" destOrd="0" presId="urn:microsoft.com/office/officeart/2005/8/layout/hierarchy1"/>
    <dgm:cxn modelId="{8C9C0151-C44A-445B-9984-1F094F57112C}" type="presParOf" srcId="{FEAD2FB8-6689-4FA0-A46A-B0E7BF7AF161}" destId="{E465CDB1-9AA8-410A-B929-F2E009AE2892}" srcOrd="1" destOrd="0" presId="urn:microsoft.com/office/officeart/2005/8/layout/hierarchy1"/>
    <dgm:cxn modelId="{34E0F80B-5DB3-4472-A15C-7F338A56C6A6}" type="presParOf" srcId="{E465CDB1-9AA8-410A-B929-F2E009AE2892}" destId="{7F7CDD4D-11A2-4DD9-AF93-06AC6A534043}" srcOrd="0" destOrd="0" presId="urn:microsoft.com/office/officeart/2005/8/layout/hierarchy1"/>
    <dgm:cxn modelId="{F320B0E3-5A58-480E-BBEB-49B7CEE5ABF3}" type="presParOf" srcId="{7F7CDD4D-11A2-4DD9-AF93-06AC6A534043}" destId="{A2F85646-60B8-43F6-9CBE-522514B7CACC}" srcOrd="0" destOrd="0" presId="urn:microsoft.com/office/officeart/2005/8/layout/hierarchy1"/>
    <dgm:cxn modelId="{4DB887F8-B41F-40AF-8F78-B2A409960C96}" type="presParOf" srcId="{7F7CDD4D-11A2-4DD9-AF93-06AC6A534043}" destId="{5F2F8369-4FCD-49C4-8465-9A54AFF2FA76}" srcOrd="1" destOrd="0" presId="urn:microsoft.com/office/officeart/2005/8/layout/hierarchy1"/>
    <dgm:cxn modelId="{42AAB4A3-16DA-4B97-A1E2-981D5AAEDAEB}" type="presParOf" srcId="{E465CDB1-9AA8-410A-B929-F2E009AE2892}" destId="{DE5444DA-527B-4399-ABE5-4593FBCB3326}" srcOrd="1" destOrd="0" presId="urn:microsoft.com/office/officeart/2005/8/layout/hierarchy1"/>
    <dgm:cxn modelId="{5C9ACB1F-14BB-4412-9F1F-FFA8C96D5251}" type="presParOf" srcId="{DE5444DA-527B-4399-ABE5-4593FBCB3326}" destId="{283E9FB6-4504-4A89-A99F-DC116A50FE15}" srcOrd="0" destOrd="0" presId="urn:microsoft.com/office/officeart/2005/8/layout/hierarchy1"/>
    <dgm:cxn modelId="{FCD962BD-9242-4AFC-A5D7-FAA2AB1DF3C6}" type="presParOf" srcId="{DE5444DA-527B-4399-ABE5-4593FBCB3326}" destId="{369DAD06-9F47-4008-B0D5-2F1A224898AD}" srcOrd="1" destOrd="0" presId="urn:microsoft.com/office/officeart/2005/8/layout/hierarchy1"/>
    <dgm:cxn modelId="{B8623FC1-7B5E-4D6C-97D5-857A5BCA9353}" type="presParOf" srcId="{369DAD06-9F47-4008-B0D5-2F1A224898AD}" destId="{B0E6400B-90D3-42B5-9541-88F29AB6C1CD}" srcOrd="0" destOrd="0" presId="urn:microsoft.com/office/officeart/2005/8/layout/hierarchy1"/>
    <dgm:cxn modelId="{847174E9-F14B-4033-94AF-DD944CDC2E0A}" type="presParOf" srcId="{B0E6400B-90D3-42B5-9541-88F29AB6C1CD}" destId="{85A167BF-98C6-4070-BA3D-EA407765654A}" srcOrd="0" destOrd="0" presId="urn:microsoft.com/office/officeart/2005/8/layout/hierarchy1"/>
    <dgm:cxn modelId="{E720569C-0064-4ACA-99B4-8E22C0E149AE}" type="presParOf" srcId="{B0E6400B-90D3-42B5-9541-88F29AB6C1CD}" destId="{B486790D-B7BA-4056-AA71-947C2AA38525}" srcOrd="1" destOrd="0" presId="urn:microsoft.com/office/officeart/2005/8/layout/hierarchy1"/>
    <dgm:cxn modelId="{F20260D6-CCFE-4200-ABEA-2641C777C868}" type="presParOf" srcId="{369DAD06-9F47-4008-B0D5-2F1A224898AD}" destId="{13AB5147-2DAF-4B89-B845-CDCAB4C82446}" srcOrd="1" destOrd="0" presId="urn:microsoft.com/office/officeart/2005/8/layout/hierarchy1"/>
    <dgm:cxn modelId="{79EDBA33-0A76-4D73-85E3-47E8EF341BD2}" type="presParOf" srcId="{13AB5147-2DAF-4B89-B845-CDCAB4C82446}" destId="{1612174F-3C89-4108-8D3E-3C2B6DBE2750}" srcOrd="0" destOrd="0" presId="urn:microsoft.com/office/officeart/2005/8/layout/hierarchy1"/>
    <dgm:cxn modelId="{BCD4EFF8-200C-4F2E-AF27-26336FDA2513}" type="presParOf" srcId="{13AB5147-2DAF-4B89-B845-CDCAB4C82446}" destId="{C7AD4413-8A08-4A39-95A0-8D64E5691063}" srcOrd="1" destOrd="0" presId="urn:microsoft.com/office/officeart/2005/8/layout/hierarchy1"/>
    <dgm:cxn modelId="{D5683480-FE42-44AF-B275-1F820AAA1207}" type="presParOf" srcId="{C7AD4413-8A08-4A39-95A0-8D64E5691063}" destId="{07CE0D06-00C4-484C-A4D5-0D0B3F7C8825}" srcOrd="0" destOrd="0" presId="urn:microsoft.com/office/officeart/2005/8/layout/hierarchy1"/>
    <dgm:cxn modelId="{906EDBC4-87FF-409C-99C0-62CB87C90234}" type="presParOf" srcId="{07CE0D06-00C4-484C-A4D5-0D0B3F7C8825}" destId="{2494F35E-21F7-4558-9B32-68529726590E}" srcOrd="0" destOrd="0" presId="urn:microsoft.com/office/officeart/2005/8/layout/hierarchy1"/>
    <dgm:cxn modelId="{C260A069-D7F9-49F1-9463-0BBB9758E946}" type="presParOf" srcId="{07CE0D06-00C4-484C-A4D5-0D0B3F7C8825}" destId="{16236366-3672-4E0A-896B-F5162F3CEC24}" srcOrd="1" destOrd="0" presId="urn:microsoft.com/office/officeart/2005/8/layout/hierarchy1"/>
    <dgm:cxn modelId="{AB76025E-F31F-4A25-A66E-47B4B798F9E9}" type="presParOf" srcId="{C7AD4413-8A08-4A39-95A0-8D64E5691063}" destId="{B38881DB-5D53-4061-883D-31E2F9B8EF1A}" srcOrd="1" destOrd="0" presId="urn:microsoft.com/office/officeart/2005/8/layout/hierarchy1"/>
    <dgm:cxn modelId="{50D8DFC7-8AF8-4C27-AE98-D6ACBA53BC6F}" type="presParOf" srcId="{B38881DB-5D53-4061-883D-31E2F9B8EF1A}" destId="{9B6F4612-9A66-42CC-AD74-A7EA896C1CB8}" srcOrd="0" destOrd="0" presId="urn:microsoft.com/office/officeart/2005/8/layout/hierarchy1"/>
    <dgm:cxn modelId="{9A74BCD0-86FD-44E3-A802-02B3BEDC92F4}" type="presParOf" srcId="{B38881DB-5D53-4061-883D-31E2F9B8EF1A}" destId="{9104969C-F507-4534-B58C-5435A071E0D0}" srcOrd="1" destOrd="0" presId="urn:microsoft.com/office/officeart/2005/8/layout/hierarchy1"/>
    <dgm:cxn modelId="{75570E2F-686E-48D2-9E2B-37B6C3178B72}" type="presParOf" srcId="{9104969C-F507-4534-B58C-5435A071E0D0}" destId="{3E9FA53B-76BB-47B0-BB9A-69AAD416993F}" srcOrd="0" destOrd="0" presId="urn:microsoft.com/office/officeart/2005/8/layout/hierarchy1"/>
    <dgm:cxn modelId="{0FE17E39-5135-4D50-B8FE-B0A3C8841BB9}" type="presParOf" srcId="{3E9FA53B-76BB-47B0-BB9A-69AAD416993F}" destId="{E610F52B-0E65-44B1-A79C-FE7DA9284ECD}" srcOrd="0" destOrd="0" presId="urn:microsoft.com/office/officeart/2005/8/layout/hierarchy1"/>
    <dgm:cxn modelId="{AEC420C6-F6DC-41B1-BA16-777B45E8CE49}" type="presParOf" srcId="{3E9FA53B-76BB-47B0-BB9A-69AAD416993F}" destId="{DBB7D5E7-F2A7-4A9D-B668-1825A7FBF2BA}" srcOrd="1" destOrd="0" presId="urn:microsoft.com/office/officeart/2005/8/layout/hierarchy1"/>
    <dgm:cxn modelId="{B4E05839-2108-4547-97EB-EF3DBB20C2E0}" type="presParOf" srcId="{9104969C-F507-4534-B58C-5435A071E0D0}" destId="{01AEAA10-3F77-423F-802C-0DAE0EE8CC75}" srcOrd="1" destOrd="0" presId="urn:microsoft.com/office/officeart/2005/8/layout/hierarchy1"/>
    <dgm:cxn modelId="{A0F985EA-D69C-4AD0-A3BE-D5C5CD2B3A82}" type="presParOf" srcId="{01AEAA10-3F77-423F-802C-0DAE0EE8CC75}" destId="{27F7123C-49E1-4B62-A4EE-7CB8AD345A31}" srcOrd="0" destOrd="0" presId="urn:microsoft.com/office/officeart/2005/8/layout/hierarchy1"/>
    <dgm:cxn modelId="{2772D3A6-0ED5-47CE-A89C-C17EF0F30BA8}" type="presParOf" srcId="{01AEAA10-3F77-423F-802C-0DAE0EE8CC75}" destId="{3B5DBC08-A946-4468-A409-204EBF03C860}" srcOrd="1" destOrd="0" presId="urn:microsoft.com/office/officeart/2005/8/layout/hierarchy1"/>
    <dgm:cxn modelId="{09FE115B-61DD-4415-8FCC-17208F833969}" type="presParOf" srcId="{3B5DBC08-A946-4468-A409-204EBF03C860}" destId="{AA7A160D-C011-42F2-9A14-27FF564FD5D1}" srcOrd="0" destOrd="0" presId="urn:microsoft.com/office/officeart/2005/8/layout/hierarchy1"/>
    <dgm:cxn modelId="{C3184B4D-6DBC-4A79-949A-85618BFCAE12}" type="presParOf" srcId="{AA7A160D-C011-42F2-9A14-27FF564FD5D1}" destId="{BB688C9C-12E8-49C4-8FB7-0956BD3CC3E5}" srcOrd="0" destOrd="0" presId="urn:microsoft.com/office/officeart/2005/8/layout/hierarchy1"/>
    <dgm:cxn modelId="{A5D2E6BC-A853-4217-A2CF-6FAC70097E3A}" type="presParOf" srcId="{AA7A160D-C011-42F2-9A14-27FF564FD5D1}" destId="{E7F52192-B101-439F-8DC4-A0E10909F64D}" srcOrd="1" destOrd="0" presId="urn:microsoft.com/office/officeart/2005/8/layout/hierarchy1"/>
    <dgm:cxn modelId="{8DA81E7D-1095-452B-B107-43B075504670}" type="presParOf" srcId="{3B5DBC08-A946-4468-A409-204EBF03C860}" destId="{3416921D-3C3E-4842-B356-E7B1100A9FB5}" srcOrd="1" destOrd="0" presId="urn:microsoft.com/office/officeart/2005/8/layout/hierarchy1"/>
    <dgm:cxn modelId="{5CE324AC-6796-4B38-9385-9961620FBBAE}" type="presParOf" srcId="{DE5444DA-527B-4399-ABE5-4593FBCB3326}" destId="{DBD91C66-13BB-4A50-9548-5D2A592C58D7}" srcOrd="2" destOrd="0" presId="urn:microsoft.com/office/officeart/2005/8/layout/hierarchy1"/>
    <dgm:cxn modelId="{B20508AB-60E0-4E1F-A497-977979C31AF1}" type="presParOf" srcId="{DE5444DA-527B-4399-ABE5-4593FBCB3326}" destId="{E584526A-868F-445C-AB6E-2BC4169E21A8}" srcOrd="3" destOrd="0" presId="urn:microsoft.com/office/officeart/2005/8/layout/hierarchy1"/>
    <dgm:cxn modelId="{DB4E8970-DF00-4F72-B99F-5CB55AF50FB7}" type="presParOf" srcId="{E584526A-868F-445C-AB6E-2BC4169E21A8}" destId="{45AC86B4-09A4-43B5-AF79-A6A35EA59F51}" srcOrd="0" destOrd="0" presId="urn:microsoft.com/office/officeart/2005/8/layout/hierarchy1"/>
    <dgm:cxn modelId="{E6998F08-C262-4DA4-BB7C-010EAF20442B}" type="presParOf" srcId="{45AC86B4-09A4-43B5-AF79-A6A35EA59F51}" destId="{EAB30DA5-A69C-4A51-AE46-9EF5B77D2E1A}" srcOrd="0" destOrd="0" presId="urn:microsoft.com/office/officeart/2005/8/layout/hierarchy1"/>
    <dgm:cxn modelId="{186C0002-E524-4629-BD48-5978935B9CC8}" type="presParOf" srcId="{45AC86B4-09A4-43B5-AF79-A6A35EA59F51}" destId="{A8E0A6F5-1574-4FDB-B411-442FA3C1A7EC}" srcOrd="1" destOrd="0" presId="urn:microsoft.com/office/officeart/2005/8/layout/hierarchy1"/>
    <dgm:cxn modelId="{5D944886-2A65-441C-9DCE-D47B1EF78A65}" type="presParOf" srcId="{E584526A-868F-445C-AB6E-2BC4169E21A8}" destId="{0BC1F268-9731-4378-A054-72E79C731408}" srcOrd="1" destOrd="0" presId="urn:microsoft.com/office/officeart/2005/8/layout/hierarchy1"/>
    <dgm:cxn modelId="{6D69B63C-5F12-4497-BDD2-DAC52FF62AE3}" type="presParOf" srcId="{0BC1F268-9731-4378-A054-72E79C731408}" destId="{DFE5690D-CFE1-4012-BC73-B3BF8EA96094}" srcOrd="0" destOrd="0" presId="urn:microsoft.com/office/officeart/2005/8/layout/hierarchy1"/>
    <dgm:cxn modelId="{9548D83C-5559-4838-BE80-0AF5815FD4F3}" type="presParOf" srcId="{0BC1F268-9731-4378-A054-72E79C731408}" destId="{79600CCF-9A02-4D8E-B80C-8E0019F50C14}" srcOrd="1" destOrd="0" presId="urn:microsoft.com/office/officeart/2005/8/layout/hierarchy1"/>
    <dgm:cxn modelId="{FAC67E7F-00EC-469D-B61C-9A89B4694FF2}" type="presParOf" srcId="{79600CCF-9A02-4D8E-B80C-8E0019F50C14}" destId="{4FE8A5AA-4FA0-4267-B822-01AF6E882F61}" srcOrd="0" destOrd="0" presId="urn:microsoft.com/office/officeart/2005/8/layout/hierarchy1"/>
    <dgm:cxn modelId="{951BB3A9-B96E-4C3A-A3AF-3B1426F37E27}" type="presParOf" srcId="{4FE8A5AA-4FA0-4267-B822-01AF6E882F61}" destId="{4F920115-71A5-45DA-99F4-F24637D8C8D1}" srcOrd="0" destOrd="0" presId="urn:microsoft.com/office/officeart/2005/8/layout/hierarchy1"/>
    <dgm:cxn modelId="{6E5C665A-AE62-416A-8067-3FB58EA9EAC2}" type="presParOf" srcId="{4FE8A5AA-4FA0-4267-B822-01AF6E882F61}" destId="{DC957A66-C747-4B1B-A22E-82B03CEE105F}" srcOrd="1" destOrd="0" presId="urn:microsoft.com/office/officeart/2005/8/layout/hierarchy1"/>
    <dgm:cxn modelId="{A4E4AEEF-9196-4E0B-82C1-5EA6477114AF}" type="presParOf" srcId="{79600CCF-9A02-4D8E-B80C-8E0019F50C14}" destId="{66D58BEE-8CDA-4489-B37F-55909FA8E435}" srcOrd="1" destOrd="0" presId="urn:microsoft.com/office/officeart/2005/8/layout/hierarchy1"/>
    <dgm:cxn modelId="{4224793A-9B42-498F-BFF4-9E713B2F1D26}" type="presParOf" srcId="{66D58BEE-8CDA-4489-B37F-55909FA8E435}" destId="{89150F77-560A-44A3-B607-167778018354}" srcOrd="0" destOrd="0" presId="urn:microsoft.com/office/officeart/2005/8/layout/hierarchy1"/>
    <dgm:cxn modelId="{B0E2129C-A226-46A2-B57B-0438602B28A4}" type="presParOf" srcId="{66D58BEE-8CDA-4489-B37F-55909FA8E435}" destId="{D244FADE-58A9-46E9-A535-87682158E683}" srcOrd="1" destOrd="0" presId="urn:microsoft.com/office/officeart/2005/8/layout/hierarchy1"/>
    <dgm:cxn modelId="{D70DB70D-6227-45F1-A0F7-D51A2C186FDF}" type="presParOf" srcId="{D244FADE-58A9-46E9-A535-87682158E683}" destId="{DFF8F279-33E8-4863-A60F-D46FD8AA05AF}" srcOrd="0" destOrd="0" presId="urn:microsoft.com/office/officeart/2005/8/layout/hierarchy1"/>
    <dgm:cxn modelId="{68875A87-3A37-46D0-8071-038565D28241}" type="presParOf" srcId="{DFF8F279-33E8-4863-A60F-D46FD8AA05AF}" destId="{9DD4C4ED-E181-4809-9D7E-AA824B30C6B8}" srcOrd="0" destOrd="0" presId="urn:microsoft.com/office/officeart/2005/8/layout/hierarchy1"/>
    <dgm:cxn modelId="{90F7695C-2CFC-48B7-96CD-D0FC37D0F9B6}" type="presParOf" srcId="{DFF8F279-33E8-4863-A60F-D46FD8AA05AF}" destId="{7519174C-303B-4564-AA54-2E17BAFA3373}" srcOrd="1" destOrd="0" presId="urn:microsoft.com/office/officeart/2005/8/layout/hierarchy1"/>
    <dgm:cxn modelId="{D1692558-ADAD-48C7-AE2C-58E6CB2C868E}" type="presParOf" srcId="{D244FADE-58A9-46E9-A535-87682158E683}" destId="{DB47F846-68CD-4D92-9DE4-6BEC3C736E19}" srcOrd="1" destOrd="0" presId="urn:microsoft.com/office/officeart/2005/8/layout/hierarchy1"/>
    <dgm:cxn modelId="{B7BB826F-1F26-4565-A462-D044F86BB8C8}" type="presParOf" srcId="{DB47F846-68CD-4D92-9DE4-6BEC3C736E19}" destId="{E009881D-7C84-4274-A051-251318106F2F}" srcOrd="0" destOrd="0" presId="urn:microsoft.com/office/officeart/2005/8/layout/hierarchy1"/>
    <dgm:cxn modelId="{B63E8CC1-2A55-4CF4-95B1-2D3D539071D7}" type="presParOf" srcId="{DB47F846-68CD-4D92-9DE4-6BEC3C736E19}" destId="{2C4F0102-AD77-4DFA-AB5D-B06C449794D6}" srcOrd="1" destOrd="0" presId="urn:microsoft.com/office/officeart/2005/8/layout/hierarchy1"/>
    <dgm:cxn modelId="{8F634CEC-1315-443B-BDE6-E59D9DCAABCE}" type="presParOf" srcId="{2C4F0102-AD77-4DFA-AB5D-B06C449794D6}" destId="{F329B0A4-ABA2-4358-8CB7-19614B30B367}" srcOrd="0" destOrd="0" presId="urn:microsoft.com/office/officeart/2005/8/layout/hierarchy1"/>
    <dgm:cxn modelId="{992703DD-B59C-4978-9ED1-216BF93484EE}" type="presParOf" srcId="{F329B0A4-ABA2-4358-8CB7-19614B30B367}" destId="{189C3803-E920-46CF-8C51-C1DF208A7A26}" srcOrd="0" destOrd="0" presId="urn:microsoft.com/office/officeart/2005/8/layout/hierarchy1"/>
    <dgm:cxn modelId="{20BBC7E6-B793-49E9-B7CA-60A7D26AF2A9}" type="presParOf" srcId="{F329B0A4-ABA2-4358-8CB7-19614B30B367}" destId="{DD125152-BB9E-4659-B6D0-D3DF087F5C92}" srcOrd="1" destOrd="0" presId="urn:microsoft.com/office/officeart/2005/8/layout/hierarchy1"/>
    <dgm:cxn modelId="{61441A3E-2450-458A-80A7-4A4AAA229CAF}" type="presParOf" srcId="{2C4F0102-AD77-4DFA-AB5D-B06C449794D6}" destId="{50A3E1CB-2FA0-4C53-8343-B4947626B854}" srcOrd="1" destOrd="0" presId="urn:microsoft.com/office/officeart/2005/8/layout/hierarchy1"/>
    <dgm:cxn modelId="{4857A34B-6545-4052-B41C-24913AF1FA3F}" type="presParOf" srcId="{FEAD2FB8-6689-4FA0-A46A-B0E7BF7AF161}" destId="{D6620778-A303-4E71-BBE4-196F37D8208B}" srcOrd="2" destOrd="0" presId="urn:microsoft.com/office/officeart/2005/8/layout/hierarchy1"/>
    <dgm:cxn modelId="{906AE5AA-1B93-4E38-A497-C77C3044C202}" type="presParOf" srcId="{FEAD2FB8-6689-4FA0-A46A-B0E7BF7AF161}" destId="{0058F0C5-3E81-4BB2-9E70-EE0DDC9685ED}" srcOrd="3" destOrd="0" presId="urn:microsoft.com/office/officeart/2005/8/layout/hierarchy1"/>
    <dgm:cxn modelId="{B731750C-07A4-4302-B8F4-5BC39ECA071F}" type="presParOf" srcId="{0058F0C5-3E81-4BB2-9E70-EE0DDC9685ED}" destId="{A0FB6F74-F195-4F58-AF48-1B87320752A2}" srcOrd="0" destOrd="0" presId="urn:microsoft.com/office/officeart/2005/8/layout/hierarchy1"/>
    <dgm:cxn modelId="{3028249D-771C-4FE1-A075-1138F0A90159}" type="presParOf" srcId="{A0FB6F74-F195-4F58-AF48-1B87320752A2}" destId="{342D91CD-2F56-4BA4-92DB-168BF8A7E562}" srcOrd="0" destOrd="0" presId="urn:microsoft.com/office/officeart/2005/8/layout/hierarchy1"/>
    <dgm:cxn modelId="{F07E9342-E44B-4138-A302-1E960F12B816}" type="presParOf" srcId="{A0FB6F74-F195-4F58-AF48-1B87320752A2}" destId="{985AAC0A-0978-4E6E-8B3F-DB19823DA944}" srcOrd="1" destOrd="0" presId="urn:microsoft.com/office/officeart/2005/8/layout/hierarchy1"/>
    <dgm:cxn modelId="{C87ED994-275B-45F6-8AAB-936AEA2F6F21}" type="presParOf" srcId="{0058F0C5-3E81-4BB2-9E70-EE0DDC9685ED}" destId="{C70D621A-93D6-449C-A48A-540F3D0F79A6}" srcOrd="1" destOrd="0" presId="urn:microsoft.com/office/officeart/2005/8/layout/hierarchy1"/>
    <dgm:cxn modelId="{8B819712-2449-44B6-9196-C4BE7090EF62}" type="presParOf" srcId="{C70D621A-93D6-449C-A48A-540F3D0F79A6}" destId="{F7B2C3B7-C25C-4B70-8C62-1A38B5A8C710}" srcOrd="0" destOrd="0" presId="urn:microsoft.com/office/officeart/2005/8/layout/hierarchy1"/>
    <dgm:cxn modelId="{B2F7356A-9C07-4F05-A987-E00E9F318052}" type="presParOf" srcId="{C70D621A-93D6-449C-A48A-540F3D0F79A6}" destId="{784DB384-8034-4F4D-85F1-E9B31FCE7753}" srcOrd="1" destOrd="0" presId="urn:microsoft.com/office/officeart/2005/8/layout/hierarchy1"/>
    <dgm:cxn modelId="{7AA924AF-C178-4E6B-96E4-B1671924F4C1}" type="presParOf" srcId="{784DB384-8034-4F4D-85F1-E9B31FCE7753}" destId="{8AC3A03D-BA34-469B-95C7-86F6279F88E0}" srcOrd="0" destOrd="0" presId="urn:microsoft.com/office/officeart/2005/8/layout/hierarchy1"/>
    <dgm:cxn modelId="{5DB74448-050F-4104-8D16-8854E1067259}" type="presParOf" srcId="{8AC3A03D-BA34-469B-95C7-86F6279F88E0}" destId="{935BD0DF-8009-4F07-B8EB-7360E3919F91}" srcOrd="0" destOrd="0" presId="urn:microsoft.com/office/officeart/2005/8/layout/hierarchy1"/>
    <dgm:cxn modelId="{DF7E1D82-96AA-40AF-8AA4-F39970E80210}" type="presParOf" srcId="{8AC3A03D-BA34-469B-95C7-86F6279F88E0}" destId="{FC9F59F7-0EA8-40AA-9B30-70C85EF79FD7}" srcOrd="1" destOrd="0" presId="urn:microsoft.com/office/officeart/2005/8/layout/hierarchy1"/>
    <dgm:cxn modelId="{3CE9272D-8825-4AA9-A778-4863A1068577}" type="presParOf" srcId="{784DB384-8034-4F4D-85F1-E9B31FCE7753}" destId="{94C15FF2-60F6-4DE4-95D1-7BEEEAD2FABC}" srcOrd="1" destOrd="0" presId="urn:microsoft.com/office/officeart/2005/8/layout/hierarchy1"/>
    <dgm:cxn modelId="{E4A447A3-0CC0-48D5-B497-28C1E4065D8A}" type="presParOf" srcId="{94C15FF2-60F6-4DE4-95D1-7BEEEAD2FABC}" destId="{BAA8C2AB-4458-4578-A2F3-C88B083F2120}" srcOrd="0" destOrd="0" presId="urn:microsoft.com/office/officeart/2005/8/layout/hierarchy1"/>
    <dgm:cxn modelId="{A2E687E1-2C13-4AF5-8F93-25EB786553BC}" type="presParOf" srcId="{94C15FF2-60F6-4DE4-95D1-7BEEEAD2FABC}" destId="{1D4C4C5C-AD7B-425D-A47C-A499370B2867}" srcOrd="1" destOrd="0" presId="urn:microsoft.com/office/officeart/2005/8/layout/hierarchy1"/>
    <dgm:cxn modelId="{47B2716C-AAD7-45C8-A8D8-EA8E171FD55C}" type="presParOf" srcId="{1D4C4C5C-AD7B-425D-A47C-A499370B2867}" destId="{2F83034A-2156-4873-9990-A3F698F560B2}" srcOrd="0" destOrd="0" presId="urn:microsoft.com/office/officeart/2005/8/layout/hierarchy1"/>
    <dgm:cxn modelId="{E89BA55A-4EB5-441E-97E7-C7CAE929807F}" type="presParOf" srcId="{2F83034A-2156-4873-9990-A3F698F560B2}" destId="{0B3D3C52-5DCF-4EFF-A1B9-A41CC1BC47AB}" srcOrd="0" destOrd="0" presId="urn:microsoft.com/office/officeart/2005/8/layout/hierarchy1"/>
    <dgm:cxn modelId="{B89BD435-07A7-4C21-B36C-17C2636270DA}" type="presParOf" srcId="{2F83034A-2156-4873-9990-A3F698F560B2}" destId="{9B612400-35B2-4260-813F-1DFDDBAEE2B4}" srcOrd="1" destOrd="0" presId="urn:microsoft.com/office/officeart/2005/8/layout/hierarchy1"/>
    <dgm:cxn modelId="{80300C62-1F00-49D3-954C-117BC1C8CAEC}" type="presParOf" srcId="{1D4C4C5C-AD7B-425D-A47C-A499370B2867}" destId="{5A6B93E1-A6BC-4137-8AB5-35DC5414A7A4}" srcOrd="1" destOrd="0" presId="urn:microsoft.com/office/officeart/2005/8/layout/hierarchy1"/>
    <dgm:cxn modelId="{328A0AC9-C990-4E80-A7C0-B90771E7996D}" type="presParOf" srcId="{5A6B93E1-A6BC-4137-8AB5-35DC5414A7A4}" destId="{E726D77C-39B3-4B45-8628-18A425800661}" srcOrd="0" destOrd="0" presId="urn:microsoft.com/office/officeart/2005/8/layout/hierarchy1"/>
    <dgm:cxn modelId="{4DA265FB-4368-4420-840C-9C468BE36617}" type="presParOf" srcId="{5A6B93E1-A6BC-4137-8AB5-35DC5414A7A4}" destId="{77AA2F03-542D-4E56-BA96-6B575C54984B}" srcOrd="1" destOrd="0" presId="urn:microsoft.com/office/officeart/2005/8/layout/hierarchy1"/>
    <dgm:cxn modelId="{0FAB8022-ABBE-47B9-B35A-D101ECCD5110}" type="presParOf" srcId="{77AA2F03-542D-4E56-BA96-6B575C54984B}" destId="{572FF678-7CA4-4384-A3D8-7A0DF3B2AB76}" srcOrd="0" destOrd="0" presId="urn:microsoft.com/office/officeart/2005/8/layout/hierarchy1"/>
    <dgm:cxn modelId="{8A570B9B-15E1-4185-B17B-7728E808041E}" type="presParOf" srcId="{572FF678-7CA4-4384-A3D8-7A0DF3B2AB76}" destId="{865165FD-B193-4ABC-9FA0-BCB0382DA946}" srcOrd="0" destOrd="0" presId="urn:microsoft.com/office/officeart/2005/8/layout/hierarchy1"/>
    <dgm:cxn modelId="{B9B2AD55-842B-4FF0-83D9-DE23347284AD}" type="presParOf" srcId="{572FF678-7CA4-4384-A3D8-7A0DF3B2AB76}" destId="{A8801E69-62D6-46D0-93E4-BAAB9781B88D}" srcOrd="1" destOrd="0" presId="urn:microsoft.com/office/officeart/2005/8/layout/hierarchy1"/>
    <dgm:cxn modelId="{82E5C7DD-898B-4BEE-8649-721C5793D7F4}" type="presParOf" srcId="{77AA2F03-542D-4E56-BA96-6B575C54984B}" destId="{50649E9A-06BA-46A6-99F3-D1145C189D45}" srcOrd="1" destOrd="0" presId="urn:microsoft.com/office/officeart/2005/8/layout/hierarchy1"/>
    <dgm:cxn modelId="{EA2B5463-E8F0-4ECB-B38D-3064D00EEC79}" type="presParOf" srcId="{50649E9A-06BA-46A6-99F3-D1145C189D45}" destId="{F5BA40AD-8247-4C3C-B8BC-46EABA9D3A54}" srcOrd="0" destOrd="0" presId="urn:microsoft.com/office/officeart/2005/8/layout/hierarchy1"/>
    <dgm:cxn modelId="{597C29D0-7372-4767-B59C-7D861266DE41}" type="presParOf" srcId="{50649E9A-06BA-46A6-99F3-D1145C189D45}" destId="{D64BF177-2FC7-4722-925A-F704BEE15B93}" srcOrd="1" destOrd="0" presId="urn:microsoft.com/office/officeart/2005/8/layout/hierarchy1"/>
    <dgm:cxn modelId="{BBED5D1D-F1CE-4CDE-9F13-7CF8B132677F}" type="presParOf" srcId="{D64BF177-2FC7-4722-925A-F704BEE15B93}" destId="{F6879901-892D-4389-8DB9-F49B468E8A8D}" srcOrd="0" destOrd="0" presId="urn:microsoft.com/office/officeart/2005/8/layout/hierarchy1"/>
    <dgm:cxn modelId="{9EDDDFA4-B709-4EEB-8EEE-AB4E880B172C}" type="presParOf" srcId="{F6879901-892D-4389-8DB9-F49B468E8A8D}" destId="{9DBD463F-7BFC-4989-8D5D-FDD73F67B809}" srcOrd="0" destOrd="0" presId="urn:microsoft.com/office/officeart/2005/8/layout/hierarchy1"/>
    <dgm:cxn modelId="{46D4ABA2-6677-4332-BF67-C53F2009456C}" type="presParOf" srcId="{F6879901-892D-4389-8DB9-F49B468E8A8D}" destId="{7E759848-86FF-472D-8371-DAFB46DC0987}" srcOrd="1" destOrd="0" presId="urn:microsoft.com/office/officeart/2005/8/layout/hierarchy1"/>
    <dgm:cxn modelId="{1A49019F-5604-4AE8-ABAC-9B4F197CDF53}" type="presParOf" srcId="{D64BF177-2FC7-4722-925A-F704BEE15B93}" destId="{9BC44738-663C-4D14-B101-BC881187624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7B20F-B0B2-448F-A970-BCC6BE3429D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3998D0DD-85E1-49F4-9DE3-793FF4DCF237}">
      <dgm:prSet phldrT="[Текст]"/>
      <dgm:spPr/>
      <dgm:t>
        <a:bodyPr/>
        <a:lstStyle/>
        <a:p>
          <a:r>
            <a:rPr lang="ru-RU" i="1">
              <a:latin typeface="Times New Roman" panose="02020603050405020304" pitchFamily="18" charset="0"/>
              <a:cs typeface="Times New Roman" panose="02020603050405020304" pitchFamily="18" charset="0"/>
            </a:rPr>
            <a:t>Підготовка дошкільників до навчання у школі</a:t>
          </a:r>
        </a:p>
      </dgm:t>
    </dgm:pt>
    <dgm:pt modelId="{8ECFCD04-3011-4BFF-83BD-53A3A9C17869}" type="parTrans" cxnId="{9F295C4B-D9A6-4274-9EF5-64820199E62E}">
      <dgm:prSet/>
      <dgm:spPr/>
      <dgm:t>
        <a:bodyPr/>
        <a:lstStyle/>
        <a:p>
          <a:endParaRPr lang="ru-RU"/>
        </a:p>
      </dgm:t>
    </dgm:pt>
    <dgm:pt modelId="{1696375D-D3F2-42F5-BF80-61B8D3E73CD5}" type="sibTrans" cxnId="{9F295C4B-D9A6-4274-9EF5-64820199E62E}">
      <dgm:prSet/>
      <dgm:spPr/>
      <dgm:t>
        <a:bodyPr/>
        <a:lstStyle/>
        <a:p>
          <a:endParaRPr lang="ru-RU"/>
        </a:p>
      </dgm:t>
    </dgm:pt>
    <dgm:pt modelId="{12415958-6B06-488D-BE41-6B29A7A407DC}">
      <dgm:prSet phldrT="[Текст]"/>
      <dgm:spPr/>
      <dgm:t>
        <a:bodyPr/>
        <a:lstStyle/>
        <a:p>
          <a:r>
            <a:rPr lang="uk-UA">
              <a:latin typeface="Times New Roman" panose="02020603050405020304" pitchFamily="18" charset="0"/>
              <a:cs typeface="Times New Roman" panose="02020603050405020304" pitchFamily="18" charset="0"/>
            </a:rPr>
            <a:t>Демократизм</a:t>
          </a:r>
          <a:endParaRPr lang="ru-RU">
            <a:latin typeface="Times New Roman" panose="02020603050405020304" pitchFamily="18" charset="0"/>
            <a:cs typeface="Times New Roman" panose="02020603050405020304" pitchFamily="18" charset="0"/>
          </a:endParaRPr>
        </a:p>
      </dgm:t>
    </dgm:pt>
    <dgm:pt modelId="{536CA7C0-1DFF-431E-98A8-ADFE9EB29F51}" type="parTrans" cxnId="{257B9AA1-78A3-43C5-B452-F8D5CBF5B264}">
      <dgm:prSet/>
      <dgm:spPr/>
      <dgm:t>
        <a:bodyPr/>
        <a:lstStyle/>
        <a:p>
          <a:endParaRPr lang="ru-RU"/>
        </a:p>
      </dgm:t>
    </dgm:pt>
    <dgm:pt modelId="{EB547D61-DE5C-4B76-8103-39528B0C5B07}" type="sibTrans" cxnId="{257B9AA1-78A3-43C5-B452-F8D5CBF5B264}">
      <dgm:prSet/>
      <dgm:spPr/>
      <dgm:t>
        <a:bodyPr/>
        <a:lstStyle/>
        <a:p>
          <a:endParaRPr lang="ru-RU"/>
        </a:p>
      </dgm:t>
    </dgm:pt>
    <dgm:pt modelId="{D128168A-7D92-4145-84E9-7EA34BB5DEDA}">
      <dgm:prSet phldrT="[Текст]"/>
      <dgm:spPr/>
      <dgm:t>
        <a:bodyPr/>
        <a:lstStyle/>
        <a:p>
          <a:r>
            <a:rPr lang="uk-UA">
              <a:latin typeface="Times New Roman" panose="02020603050405020304" pitchFamily="18" charset="0"/>
              <a:cs typeface="Times New Roman" panose="02020603050405020304" pitchFamily="18" charset="0"/>
            </a:rPr>
            <a:t>Національний дух</a:t>
          </a:r>
          <a:endParaRPr lang="ru-RU">
            <a:latin typeface="Times New Roman" panose="02020603050405020304" pitchFamily="18" charset="0"/>
            <a:cs typeface="Times New Roman" panose="02020603050405020304" pitchFamily="18" charset="0"/>
          </a:endParaRPr>
        </a:p>
      </dgm:t>
    </dgm:pt>
    <dgm:pt modelId="{D4849A1D-F615-4879-885B-73DD5DD48708}" type="parTrans" cxnId="{313DF734-9603-4B38-9556-81D164FF0C3D}">
      <dgm:prSet/>
      <dgm:spPr/>
      <dgm:t>
        <a:bodyPr/>
        <a:lstStyle/>
        <a:p>
          <a:endParaRPr lang="ru-RU"/>
        </a:p>
      </dgm:t>
    </dgm:pt>
    <dgm:pt modelId="{5B30EC4F-443A-423C-B069-B335B10C32CF}" type="sibTrans" cxnId="{313DF734-9603-4B38-9556-81D164FF0C3D}">
      <dgm:prSet/>
      <dgm:spPr/>
      <dgm:t>
        <a:bodyPr/>
        <a:lstStyle/>
        <a:p>
          <a:endParaRPr lang="ru-RU"/>
        </a:p>
      </dgm:t>
    </dgm:pt>
    <dgm:pt modelId="{CDA66AED-0374-47AF-A19D-0A812E732BD2}">
      <dgm:prSet phldrT="[Текст]"/>
      <dgm:spPr/>
      <dgm:t>
        <a:bodyPr/>
        <a:lstStyle/>
        <a:p>
          <a:r>
            <a:rPr lang="uk-UA">
              <a:latin typeface="Times New Roman" panose="02020603050405020304" pitchFamily="18" charset="0"/>
              <a:cs typeface="Times New Roman" panose="02020603050405020304" pitchFamily="18" charset="0"/>
            </a:rPr>
            <a:t>Гуманізм</a:t>
          </a:r>
          <a:endParaRPr lang="ru-RU">
            <a:latin typeface="Times New Roman" panose="02020603050405020304" pitchFamily="18" charset="0"/>
            <a:cs typeface="Times New Roman" panose="02020603050405020304" pitchFamily="18" charset="0"/>
          </a:endParaRPr>
        </a:p>
      </dgm:t>
    </dgm:pt>
    <dgm:pt modelId="{E22488C7-65D8-479A-B9D4-DF5EAD8DE5E6}" type="parTrans" cxnId="{B88554CF-FA71-43F1-B4E5-AC70AAD1B83C}">
      <dgm:prSet/>
      <dgm:spPr/>
      <dgm:t>
        <a:bodyPr/>
        <a:lstStyle/>
        <a:p>
          <a:endParaRPr lang="ru-RU"/>
        </a:p>
      </dgm:t>
    </dgm:pt>
    <dgm:pt modelId="{B55E4725-C50A-46D0-B141-855CB41D3E1A}" type="sibTrans" cxnId="{B88554CF-FA71-43F1-B4E5-AC70AAD1B83C}">
      <dgm:prSet/>
      <dgm:spPr/>
      <dgm:t>
        <a:bodyPr/>
        <a:lstStyle/>
        <a:p>
          <a:endParaRPr lang="ru-RU"/>
        </a:p>
      </dgm:t>
    </dgm:pt>
    <dgm:pt modelId="{29E61971-915A-4660-94BA-7C96A4EF97DD}">
      <dgm:prSet phldrT="[Текст]"/>
      <dgm:spPr/>
      <dgm:t>
        <a:bodyPr/>
        <a:lstStyle/>
        <a:p>
          <a:r>
            <a:rPr lang="uk-UA">
              <a:latin typeface="Times New Roman" panose="02020603050405020304" pitchFamily="18" charset="0"/>
              <a:cs typeface="Times New Roman" panose="02020603050405020304" pitchFamily="18" charset="0"/>
            </a:rPr>
            <a:t>Самоцінність дитинства </a:t>
          </a:r>
          <a:endParaRPr lang="ru-RU">
            <a:latin typeface="Times New Roman" panose="02020603050405020304" pitchFamily="18" charset="0"/>
            <a:cs typeface="Times New Roman" panose="02020603050405020304" pitchFamily="18" charset="0"/>
          </a:endParaRPr>
        </a:p>
      </dgm:t>
    </dgm:pt>
    <dgm:pt modelId="{5FC2A5DA-09D1-454E-B066-A0435CBE21D8}" type="parTrans" cxnId="{2A54BF91-DDD0-4D65-8961-5804387247BC}">
      <dgm:prSet/>
      <dgm:spPr/>
      <dgm:t>
        <a:bodyPr/>
        <a:lstStyle/>
        <a:p>
          <a:endParaRPr lang="ru-RU"/>
        </a:p>
      </dgm:t>
    </dgm:pt>
    <dgm:pt modelId="{B039CDFA-43D2-43AF-A177-CC741239AB2B}" type="sibTrans" cxnId="{2A54BF91-DDD0-4D65-8961-5804387247BC}">
      <dgm:prSet/>
      <dgm:spPr/>
      <dgm:t>
        <a:bodyPr/>
        <a:lstStyle/>
        <a:p>
          <a:endParaRPr lang="ru-RU"/>
        </a:p>
      </dgm:t>
    </dgm:pt>
    <dgm:pt modelId="{49A3DD5A-4D05-4AEB-89F3-5F0E3AA8A7B7}" type="pres">
      <dgm:prSet presAssocID="{CBB7B20F-B0B2-448F-A970-BCC6BE3429D0}" presName="hierChild1" presStyleCnt="0">
        <dgm:presLayoutVars>
          <dgm:chPref val="1"/>
          <dgm:dir/>
          <dgm:animOne val="branch"/>
          <dgm:animLvl val="lvl"/>
          <dgm:resizeHandles/>
        </dgm:presLayoutVars>
      </dgm:prSet>
      <dgm:spPr/>
    </dgm:pt>
    <dgm:pt modelId="{7F74ECA4-DE56-4859-8B33-F9365C1DB714}" type="pres">
      <dgm:prSet presAssocID="{3998D0DD-85E1-49F4-9DE3-793FF4DCF237}" presName="hierRoot1" presStyleCnt="0"/>
      <dgm:spPr/>
    </dgm:pt>
    <dgm:pt modelId="{770BB900-EA6C-40B5-B5D4-DE1E371C0B7E}" type="pres">
      <dgm:prSet presAssocID="{3998D0DD-85E1-49F4-9DE3-793FF4DCF237}" presName="composite" presStyleCnt="0"/>
      <dgm:spPr/>
    </dgm:pt>
    <dgm:pt modelId="{60A5B9D4-116C-48E8-BE8F-29CFB0268239}" type="pres">
      <dgm:prSet presAssocID="{3998D0DD-85E1-49F4-9DE3-793FF4DCF237}" presName="background" presStyleLbl="node0" presStyleIdx="0" presStyleCn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F84AF71C-2689-4C61-8CC9-07C8F2885CCF}" type="pres">
      <dgm:prSet presAssocID="{3998D0DD-85E1-49F4-9DE3-793FF4DCF237}" presName="text" presStyleLbl="fgAcc0" presStyleIdx="0" presStyleCnt="1" custScaleX="235228">
        <dgm:presLayoutVars>
          <dgm:chPref val="3"/>
        </dgm:presLayoutVars>
      </dgm:prSet>
      <dgm:spPr>
        <a:prstGeom prst="horizontalScroll">
          <a:avLst/>
        </a:prstGeom>
      </dgm:spPr>
      <dgm:t>
        <a:bodyPr/>
        <a:lstStyle/>
        <a:p>
          <a:endParaRPr lang="ru-RU"/>
        </a:p>
      </dgm:t>
    </dgm:pt>
    <dgm:pt modelId="{0EC59905-FDFE-4FFE-80AE-57EE22EADB4A}" type="pres">
      <dgm:prSet presAssocID="{3998D0DD-85E1-49F4-9DE3-793FF4DCF237}" presName="hierChild2" presStyleCnt="0"/>
      <dgm:spPr/>
    </dgm:pt>
    <dgm:pt modelId="{C21A69AE-53B0-4545-AF67-9E1244B48202}" type="pres">
      <dgm:prSet presAssocID="{536CA7C0-1DFF-431E-98A8-ADFE9EB29F51}" presName="Name10" presStyleLbl="parChTrans1D2" presStyleIdx="0" presStyleCnt="2"/>
      <dgm:spPr/>
    </dgm:pt>
    <dgm:pt modelId="{041A6BA4-ED7A-4934-A5CC-8471319C9499}" type="pres">
      <dgm:prSet presAssocID="{12415958-6B06-488D-BE41-6B29A7A407DC}" presName="hierRoot2" presStyleCnt="0"/>
      <dgm:spPr/>
    </dgm:pt>
    <dgm:pt modelId="{DA41CC13-CAC4-4E9B-BC67-C08DFD84175C}" type="pres">
      <dgm:prSet presAssocID="{12415958-6B06-488D-BE41-6B29A7A407DC}" presName="composite2" presStyleCnt="0"/>
      <dgm:spPr/>
    </dgm:pt>
    <dgm:pt modelId="{3FEE6498-059F-4CB2-9EF5-B5C707CF90D7}" type="pres">
      <dgm:prSet presAssocID="{12415958-6B06-488D-BE41-6B29A7A407DC}" presName="background2" presStyleLbl="node2" presStyleIdx="0"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C5B28976-E01C-4152-9F5E-195E5A4A1774}" type="pres">
      <dgm:prSet presAssocID="{12415958-6B06-488D-BE41-6B29A7A407DC}" presName="text2" presStyleLbl="fgAcc2" presStyleIdx="0" presStyleCnt="2" custLinFactNeighborX="-31008" custLinFactNeighborY="-12208">
        <dgm:presLayoutVars>
          <dgm:chPref val="3"/>
        </dgm:presLayoutVars>
      </dgm:prSet>
      <dgm:spPr>
        <a:prstGeom prst="foldedCorner">
          <a:avLst/>
        </a:prstGeom>
      </dgm:spPr>
      <dgm:t>
        <a:bodyPr/>
        <a:lstStyle/>
        <a:p>
          <a:endParaRPr lang="ru-RU"/>
        </a:p>
      </dgm:t>
    </dgm:pt>
    <dgm:pt modelId="{11AFA975-FC83-40DA-B86A-812057A6308D}" type="pres">
      <dgm:prSet presAssocID="{12415958-6B06-488D-BE41-6B29A7A407DC}" presName="hierChild3" presStyleCnt="0"/>
      <dgm:spPr/>
    </dgm:pt>
    <dgm:pt modelId="{3A198D68-9D78-4904-BF20-42281C47B0C2}" type="pres">
      <dgm:prSet presAssocID="{D4849A1D-F615-4879-885B-73DD5DD48708}" presName="Name17" presStyleLbl="parChTrans1D3" presStyleIdx="0" presStyleCnt="2"/>
      <dgm:spPr/>
    </dgm:pt>
    <dgm:pt modelId="{BF62C31C-5103-449A-A18F-B1AF9B750CD2}" type="pres">
      <dgm:prSet presAssocID="{D128168A-7D92-4145-84E9-7EA34BB5DEDA}" presName="hierRoot3" presStyleCnt="0"/>
      <dgm:spPr/>
    </dgm:pt>
    <dgm:pt modelId="{83147A95-2AFC-4B95-95C7-A53E6AA8EF13}" type="pres">
      <dgm:prSet presAssocID="{D128168A-7D92-4145-84E9-7EA34BB5DEDA}" presName="composite3" presStyleCnt="0"/>
      <dgm:spPr/>
    </dgm:pt>
    <dgm:pt modelId="{30665525-EF2B-4C0B-87CC-238D43B43DEB}" type="pres">
      <dgm:prSet presAssocID="{D128168A-7D92-4145-84E9-7EA34BB5DEDA}" presName="background3" presStyleLbl="node3" presStyleIdx="0"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F99A318F-67EC-41C2-921C-57AC2B5EADF5}" type="pres">
      <dgm:prSet presAssocID="{D128168A-7D92-4145-84E9-7EA34BB5DEDA}" presName="text3" presStyleLbl="fgAcc3" presStyleIdx="0" presStyleCnt="2">
        <dgm:presLayoutVars>
          <dgm:chPref val="3"/>
        </dgm:presLayoutVars>
      </dgm:prSet>
      <dgm:spPr>
        <a:prstGeom prst="foldedCorner">
          <a:avLst/>
        </a:prstGeom>
      </dgm:spPr>
      <dgm:t>
        <a:bodyPr/>
        <a:lstStyle/>
        <a:p>
          <a:endParaRPr lang="ru-RU"/>
        </a:p>
      </dgm:t>
    </dgm:pt>
    <dgm:pt modelId="{8A129D7D-DD76-4682-89EF-10CA703B21A9}" type="pres">
      <dgm:prSet presAssocID="{D128168A-7D92-4145-84E9-7EA34BB5DEDA}" presName="hierChild4" presStyleCnt="0"/>
      <dgm:spPr/>
    </dgm:pt>
    <dgm:pt modelId="{61C5FC16-2836-48F6-9C62-1DF3797ACEB6}" type="pres">
      <dgm:prSet presAssocID="{E22488C7-65D8-479A-B9D4-DF5EAD8DE5E6}" presName="Name10" presStyleLbl="parChTrans1D2" presStyleIdx="1" presStyleCnt="2"/>
      <dgm:spPr/>
    </dgm:pt>
    <dgm:pt modelId="{8772ADB8-B7B0-454E-8630-8B507F3BC00E}" type="pres">
      <dgm:prSet presAssocID="{CDA66AED-0374-47AF-A19D-0A812E732BD2}" presName="hierRoot2" presStyleCnt="0"/>
      <dgm:spPr/>
    </dgm:pt>
    <dgm:pt modelId="{0976F1D1-98F2-438A-A6B6-AF5ADE2721E6}" type="pres">
      <dgm:prSet presAssocID="{CDA66AED-0374-47AF-A19D-0A812E732BD2}" presName="composite2" presStyleCnt="0"/>
      <dgm:spPr/>
    </dgm:pt>
    <dgm:pt modelId="{C1A52E8B-D9E5-43C1-8197-8580ED1E9DD9}" type="pres">
      <dgm:prSet presAssocID="{CDA66AED-0374-47AF-A19D-0A812E732BD2}" presName="background2" presStyleLbl="node2" presStyleIdx="1"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37516C56-CA2A-4499-8710-8AD59CCF254E}" type="pres">
      <dgm:prSet presAssocID="{CDA66AED-0374-47AF-A19D-0A812E732BD2}" presName="text2" presStyleLbl="fgAcc2" presStyleIdx="1" presStyleCnt="2" custLinFactNeighborX="47373" custLinFactNeighborY="-5426">
        <dgm:presLayoutVars>
          <dgm:chPref val="3"/>
        </dgm:presLayoutVars>
      </dgm:prSet>
      <dgm:spPr>
        <a:prstGeom prst="foldedCorner">
          <a:avLst/>
        </a:prstGeom>
      </dgm:spPr>
      <dgm:t>
        <a:bodyPr/>
        <a:lstStyle/>
        <a:p>
          <a:endParaRPr lang="ru-RU"/>
        </a:p>
      </dgm:t>
    </dgm:pt>
    <dgm:pt modelId="{752C8D10-BBDB-4462-AD69-23979C9B5999}" type="pres">
      <dgm:prSet presAssocID="{CDA66AED-0374-47AF-A19D-0A812E732BD2}" presName="hierChild3" presStyleCnt="0"/>
      <dgm:spPr/>
    </dgm:pt>
    <dgm:pt modelId="{BE3C6F3A-1BBF-47B9-B935-F6083C7E006C}" type="pres">
      <dgm:prSet presAssocID="{5FC2A5DA-09D1-454E-B066-A0435CBE21D8}" presName="Name17" presStyleLbl="parChTrans1D3" presStyleIdx="1" presStyleCnt="2"/>
      <dgm:spPr/>
    </dgm:pt>
    <dgm:pt modelId="{0D3F087D-EB8A-4BE1-B021-FDB6A4EEAE67}" type="pres">
      <dgm:prSet presAssocID="{29E61971-915A-4660-94BA-7C96A4EF97DD}" presName="hierRoot3" presStyleCnt="0"/>
      <dgm:spPr/>
    </dgm:pt>
    <dgm:pt modelId="{E827605D-B5D9-49CF-88E0-19381C7FE57F}" type="pres">
      <dgm:prSet presAssocID="{29E61971-915A-4660-94BA-7C96A4EF97DD}" presName="composite3" presStyleCnt="0"/>
      <dgm:spPr/>
    </dgm:pt>
    <dgm:pt modelId="{9D064B3E-182F-48BA-9856-34D5A44E7D65}" type="pres">
      <dgm:prSet presAssocID="{29E61971-915A-4660-94BA-7C96A4EF97DD}" presName="background3" presStyleLbl="node3" presStyleIdx="1" presStyleCnt="2"/>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pt>
    <dgm:pt modelId="{6D0C3D45-84D9-4A2B-AB8A-972F8FE64408}" type="pres">
      <dgm:prSet presAssocID="{29E61971-915A-4660-94BA-7C96A4EF97DD}" presName="text3" presStyleLbl="fgAcc3" presStyleIdx="1" presStyleCnt="2" custLinFactNeighborX="34453" custLinFactNeighborY="1386">
        <dgm:presLayoutVars>
          <dgm:chPref val="3"/>
        </dgm:presLayoutVars>
      </dgm:prSet>
      <dgm:spPr>
        <a:prstGeom prst="foldedCorner">
          <a:avLst/>
        </a:prstGeom>
      </dgm:spPr>
      <dgm:t>
        <a:bodyPr/>
        <a:lstStyle/>
        <a:p>
          <a:endParaRPr lang="ru-RU"/>
        </a:p>
      </dgm:t>
    </dgm:pt>
    <dgm:pt modelId="{3A1D495D-BF1E-4EEA-A791-C39E19CF134B}" type="pres">
      <dgm:prSet presAssocID="{29E61971-915A-4660-94BA-7C96A4EF97DD}" presName="hierChild4" presStyleCnt="0"/>
      <dgm:spPr/>
    </dgm:pt>
  </dgm:ptLst>
  <dgm:cxnLst>
    <dgm:cxn modelId="{B7AE611E-05C2-4D77-8109-4CEEBAA67905}" type="presOf" srcId="{D4849A1D-F615-4879-885B-73DD5DD48708}" destId="{3A198D68-9D78-4904-BF20-42281C47B0C2}" srcOrd="0" destOrd="0" presId="urn:microsoft.com/office/officeart/2005/8/layout/hierarchy1"/>
    <dgm:cxn modelId="{FF4981B3-25C6-4DCC-9BE3-2AB346B46FF6}" type="presOf" srcId="{3998D0DD-85E1-49F4-9DE3-793FF4DCF237}" destId="{F84AF71C-2689-4C61-8CC9-07C8F2885CCF}" srcOrd="0" destOrd="0" presId="urn:microsoft.com/office/officeart/2005/8/layout/hierarchy1"/>
    <dgm:cxn modelId="{D155D53A-5F7C-4611-9559-331A1F5CA2F6}" type="presOf" srcId="{536CA7C0-1DFF-431E-98A8-ADFE9EB29F51}" destId="{C21A69AE-53B0-4545-AF67-9E1244B48202}" srcOrd="0" destOrd="0" presId="urn:microsoft.com/office/officeart/2005/8/layout/hierarchy1"/>
    <dgm:cxn modelId="{E381CCC0-F8E6-45FB-A2E2-076C4265753B}" type="presOf" srcId="{CBB7B20F-B0B2-448F-A970-BCC6BE3429D0}" destId="{49A3DD5A-4D05-4AEB-89F3-5F0E3AA8A7B7}" srcOrd="0" destOrd="0" presId="urn:microsoft.com/office/officeart/2005/8/layout/hierarchy1"/>
    <dgm:cxn modelId="{9AB941E0-56FF-47B1-9585-70837418632D}" type="presOf" srcId="{E22488C7-65D8-479A-B9D4-DF5EAD8DE5E6}" destId="{61C5FC16-2836-48F6-9C62-1DF3797ACEB6}" srcOrd="0" destOrd="0" presId="urn:microsoft.com/office/officeart/2005/8/layout/hierarchy1"/>
    <dgm:cxn modelId="{5F080011-630F-45C2-AFFB-54C9840523D7}" type="presOf" srcId="{CDA66AED-0374-47AF-A19D-0A812E732BD2}" destId="{37516C56-CA2A-4499-8710-8AD59CCF254E}" srcOrd="0" destOrd="0" presId="urn:microsoft.com/office/officeart/2005/8/layout/hierarchy1"/>
    <dgm:cxn modelId="{9F295C4B-D9A6-4274-9EF5-64820199E62E}" srcId="{CBB7B20F-B0B2-448F-A970-BCC6BE3429D0}" destId="{3998D0DD-85E1-49F4-9DE3-793FF4DCF237}" srcOrd="0" destOrd="0" parTransId="{8ECFCD04-3011-4BFF-83BD-53A3A9C17869}" sibTransId="{1696375D-D3F2-42F5-BF80-61B8D3E73CD5}"/>
    <dgm:cxn modelId="{29B77B83-5E14-43FC-818E-1182AB926D68}" type="presOf" srcId="{D128168A-7D92-4145-84E9-7EA34BB5DEDA}" destId="{F99A318F-67EC-41C2-921C-57AC2B5EADF5}" srcOrd="0" destOrd="0" presId="urn:microsoft.com/office/officeart/2005/8/layout/hierarchy1"/>
    <dgm:cxn modelId="{2A54BF91-DDD0-4D65-8961-5804387247BC}" srcId="{CDA66AED-0374-47AF-A19D-0A812E732BD2}" destId="{29E61971-915A-4660-94BA-7C96A4EF97DD}" srcOrd="0" destOrd="0" parTransId="{5FC2A5DA-09D1-454E-B066-A0435CBE21D8}" sibTransId="{B039CDFA-43D2-43AF-A177-CC741239AB2B}"/>
    <dgm:cxn modelId="{14A57B3A-30CD-4756-9B3E-675E6507C6B7}" type="presOf" srcId="{29E61971-915A-4660-94BA-7C96A4EF97DD}" destId="{6D0C3D45-84D9-4A2B-AB8A-972F8FE64408}" srcOrd="0" destOrd="0" presId="urn:microsoft.com/office/officeart/2005/8/layout/hierarchy1"/>
    <dgm:cxn modelId="{126022E9-8312-49FE-B83E-BB4288863FC0}" type="presOf" srcId="{5FC2A5DA-09D1-454E-B066-A0435CBE21D8}" destId="{BE3C6F3A-1BBF-47B9-B935-F6083C7E006C}" srcOrd="0" destOrd="0" presId="urn:microsoft.com/office/officeart/2005/8/layout/hierarchy1"/>
    <dgm:cxn modelId="{B88554CF-FA71-43F1-B4E5-AC70AAD1B83C}" srcId="{3998D0DD-85E1-49F4-9DE3-793FF4DCF237}" destId="{CDA66AED-0374-47AF-A19D-0A812E732BD2}" srcOrd="1" destOrd="0" parTransId="{E22488C7-65D8-479A-B9D4-DF5EAD8DE5E6}" sibTransId="{B55E4725-C50A-46D0-B141-855CB41D3E1A}"/>
    <dgm:cxn modelId="{12E19405-1D29-4403-9449-34C8D21F1161}" type="presOf" srcId="{12415958-6B06-488D-BE41-6B29A7A407DC}" destId="{C5B28976-E01C-4152-9F5E-195E5A4A1774}" srcOrd="0" destOrd="0" presId="urn:microsoft.com/office/officeart/2005/8/layout/hierarchy1"/>
    <dgm:cxn modelId="{313DF734-9603-4B38-9556-81D164FF0C3D}" srcId="{12415958-6B06-488D-BE41-6B29A7A407DC}" destId="{D128168A-7D92-4145-84E9-7EA34BB5DEDA}" srcOrd="0" destOrd="0" parTransId="{D4849A1D-F615-4879-885B-73DD5DD48708}" sibTransId="{5B30EC4F-443A-423C-B069-B335B10C32CF}"/>
    <dgm:cxn modelId="{257B9AA1-78A3-43C5-B452-F8D5CBF5B264}" srcId="{3998D0DD-85E1-49F4-9DE3-793FF4DCF237}" destId="{12415958-6B06-488D-BE41-6B29A7A407DC}" srcOrd="0" destOrd="0" parTransId="{536CA7C0-1DFF-431E-98A8-ADFE9EB29F51}" sibTransId="{EB547D61-DE5C-4B76-8103-39528B0C5B07}"/>
    <dgm:cxn modelId="{86A45BC6-FCD1-4C5F-9C93-82F6415D3583}" type="presParOf" srcId="{49A3DD5A-4D05-4AEB-89F3-5F0E3AA8A7B7}" destId="{7F74ECA4-DE56-4859-8B33-F9365C1DB714}" srcOrd="0" destOrd="0" presId="urn:microsoft.com/office/officeart/2005/8/layout/hierarchy1"/>
    <dgm:cxn modelId="{11DEE7DB-4FE2-4D15-96EE-B4DA643FABC9}" type="presParOf" srcId="{7F74ECA4-DE56-4859-8B33-F9365C1DB714}" destId="{770BB900-EA6C-40B5-B5D4-DE1E371C0B7E}" srcOrd="0" destOrd="0" presId="urn:microsoft.com/office/officeart/2005/8/layout/hierarchy1"/>
    <dgm:cxn modelId="{3F6EE57F-7D5E-457B-B475-3C4859CFE894}" type="presParOf" srcId="{770BB900-EA6C-40B5-B5D4-DE1E371C0B7E}" destId="{60A5B9D4-116C-48E8-BE8F-29CFB0268239}" srcOrd="0" destOrd="0" presId="urn:microsoft.com/office/officeart/2005/8/layout/hierarchy1"/>
    <dgm:cxn modelId="{F5E66EC0-30A7-4B25-B2DE-9074008F41A4}" type="presParOf" srcId="{770BB900-EA6C-40B5-B5D4-DE1E371C0B7E}" destId="{F84AF71C-2689-4C61-8CC9-07C8F2885CCF}" srcOrd="1" destOrd="0" presId="urn:microsoft.com/office/officeart/2005/8/layout/hierarchy1"/>
    <dgm:cxn modelId="{39BB1A94-72A6-498D-A96D-7C3186EB8824}" type="presParOf" srcId="{7F74ECA4-DE56-4859-8B33-F9365C1DB714}" destId="{0EC59905-FDFE-4FFE-80AE-57EE22EADB4A}" srcOrd="1" destOrd="0" presId="urn:microsoft.com/office/officeart/2005/8/layout/hierarchy1"/>
    <dgm:cxn modelId="{50FF6BA9-AFEF-47A8-96EB-6B857778FCA1}" type="presParOf" srcId="{0EC59905-FDFE-4FFE-80AE-57EE22EADB4A}" destId="{C21A69AE-53B0-4545-AF67-9E1244B48202}" srcOrd="0" destOrd="0" presId="urn:microsoft.com/office/officeart/2005/8/layout/hierarchy1"/>
    <dgm:cxn modelId="{C7C2A42E-F612-4797-B8FE-54230ADBB542}" type="presParOf" srcId="{0EC59905-FDFE-4FFE-80AE-57EE22EADB4A}" destId="{041A6BA4-ED7A-4934-A5CC-8471319C9499}" srcOrd="1" destOrd="0" presId="urn:microsoft.com/office/officeart/2005/8/layout/hierarchy1"/>
    <dgm:cxn modelId="{B8E0832D-646F-4E71-BCEE-7097322F93C9}" type="presParOf" srcId="{041A6BA4-ED7A-4934-A5CC-8471319C9499}" destId="{DA41CC13-CAC4-4E9B-BC67-C08DFD84175C}" srcOrd="0" destOrd="0" presId="urn:microsoft.com/office/officeart/2005/8/layout/hierarchy1"/>
    <dgm:cxn modelId="{6E270537-1045-4C19-944C-918775712FFE}" type="presParOf" srcId="{DA41CC13-CAC4-4E9B-BC67-C08DFD84175C}" destId="{3FEE6498-059F-4CB2-9EF5-B5C707CF90D7}" srcOrd="0" destOrd="0" presId="urn:microsoft.com/office/officeart/2005/8/layout/hierarchy1"/>
    <dgm:cxn modelId="{E575BBAB-8442-4E03-BD68-DD676703A664}" type="presParOf" srcId="{DA41CC13-CAC4-4E9B-BC67-C08DFD84175C}" destId="{C5B28976-E01C-4152-9F5E-195E5A4A1774}" srcOrd="1" destOrd="0" presId="urn:microsoft.com/office/officeart/2005/8/layout/hierarchy1"/>
    <dgm:cxn modelId="{0A359DC6-B9EC-4910-A513-60CF532B61CD}" type="presParOf" srcId="{041A6BA4-ED7A-4934-A5CC-8471319C9499}" destId="{11AFA975-FC83-40DA-B86A-812057A6308D}" srcOrd="1" destOrd="0" presId="urn:microsoft.com/office/officeart/2005/8/layout/hierarchy1"/>
    <dgm:cxn modelId="{3F0AB270-177A-43F9-ACD9-059299CFDC68}" type="presParOf" srcId="{11AFA975-FC83-40DA-B86A-812057A6308D}" destId="{3A198D68-9D78-4904-BF20-42281C47B0C2}" srcOrd="0" destOrd="0" presId="urn:microsoft.com/office/officeart/2005/8/layout/hierarchy1"/>
    <dgm:cxn modelId="{F90A8372-557B-4F42-9994-D1B7E2AF2C33}" type="presParOf" srcId="{11AFA975-FC83-40DA-B86A-812057A6308D}" destId="{BF62C31C-5103-449A-A18F-B1AF9B750CD2}" srcOrd="1" destOrd="0" presId="urn:microsoft.com/office/officeart/2005/8/layout/hierarchy1"/>
    <dgm:cxn modelId="{83BC6FDB-E7F4-41FB-B72A-7015C9AB6A9E}" type="presParOf" srcId="{BF62C31C-5103-449A-A18F-B1AF9B750CD2}" destId="{83147A95-2AFC-4B95-95C7-A53E6AA8EF13}" srcOrd="0" destOrd="0" presId="urn:microsoft.com/office/officeart/2005/8/layout/hierarchy1"/>
    <dgm:cxn modelId="{136AADF9-95DD-4833-BDAF-0BD4856A77F5}" type="presParOf" srcId="{83147A95-2AFC-4B95-95C7-A53E6AA8EF13}" destId="{30665525-EF2B-4C0B-87CC-238D43B43DEB}" srcOrd="0" destOrd="0" presId="urn:microsoft.com/office/officeart/2005/8/layout/hierarchy1"/>
    <dgm:cxn modelId="{3D749FD0-D790-4656-B2B6-5D3A18BAA059}" type="presParOf" srcId="{83147A95-2AFC-4B95-95C7-A53E6AA8EF13}" destId="{F99A318F-67EC-41C2-921C-57AC2B5EADF5}" srcOrd="1" destOrd="0" presId="urn:microsoft.com/office/officeart/2005/8/layout/hierarchy1"/>
    <dgm:cxn modelId="{B9B6E932-AAD1-4541-B950-3AF316F35707}" type="presParOf" srcId="{BF62C31C-5103-449A-A18F-B1AF9B750CD2}" destId="{8A129D7D-DD76-4682-89EF-10CA703B21A9}" srcOrd="1" destOrd="0" presId="urn:microsoft.com/office/officeart/2005/8/layout/hierarchy1"/>
    <dgm:cxn modelId="{7498BE70-1B54-49D3-8D7B-57CAF2E3CEFE}" type="presParOf" srcId="{0EC59905-FDFE-4FFE-80AE-57EE22EADB4A}" destId="{61C5FC16-2836-48F6-9C62-1DF3797ACEB6}" srcOrd="2" destOrd="0" presId="urn:microsoft.com/office/officeart/2005/8/layout/hierarchy1"/>
    <dgm:cxn modelId="{0F9BF20D-74C9-4FC6-AC90-8A735C66E0F4}" type="presParOf" srcId="{0EC59905-FDFE-4FFE-80AE-57EE22EADB4A}" destId="{8772ADB8-B7B0-454E-8630-8B507F3BC00E}" srcOrd="3" destOrd="0" presId="urn:microsoft.com/office/officeart/2005/8/layout/hierarchy1"/>
    <dgm:cxn modelId="{FD21C8AD-2683-463B-9905-22ECE3A89B14}" type="presParOf" srcId="{8772ADB8-B7B0-454E-8630-8B507F3BC00E}" destId="{0976F1D1-98F2-438A-A6B6-AF5ADE2721E6}" srcOrd="0" destOrd="0" presId="urn:microsoft.com/office/officeart/2005/8/layout/hierarchy1"/>
    <dgm:cxn modelId="{160C0F09-DD88-4C94-B2C6-62429B7E07FC}" type="presParOf" srcId="{0976F1D1-98F2-438A-A6B6-AF5ADE2721E6}" destId="{C1A52E8B-D9E5-43C1-8197-8580ED1E9DD9}" srcOrd="0" destOrd="0" presId="urn:microsoft.com/office/officeart/2005/8/layout/hierarchy1"/>
    <dgm:cxn modelId="{D7DECDBF-F6AE-4026-88E4-9445DA51727A}" type="presParOf" srcId="{0976F1D1-98F2-438A-A6B6-AF5ADE2721E6}" destId="{37516C56-CA2A-4499-8710-8AD59CCF254E}" srcOrd="1" destOrd="0" presId="urn:microsoft.com/office/officeart/2005/8/layout/hierarchy1"/>
    <dgm:cxn modelId="{DE69701B-6556-402A-9044-530200C016E7}" type="presParOf" srcId="{8772ADB8-B7B0-454E-8630-8B507F3BC00E}" destId="{752C8D10-BBDB-4462-AD69-23979C9B5999}" srcOrd="1" destOrd="0" presId="urn:microsoft.com/office/officeart/2005/8/layout/hierarchy1"/>
    <dgm:cxn modelId="{2616BE2D-E8F1-46B6-A7C2-8C40819379A1}" type="presParOf" srcId="{752C8D10-BBDB-4462-AD69-23979C9B5999}" destId="{BE3C6F3A-1BBF-47B9-B935-F6083C7E006C}" srcOrd="0" destOrd="0" presId="urn:microsoft.com/office/officeart/2005/8/layout/hierarchy1"/>
    <dgm:cxn modelId="{358B4FF7-B062-4166-AAD1-E5136F11DF79}" type="presParOf" srcId="{752C8D10-BBDB-4462-AD69-23979C9B5999}" destId="{0D3F087D-EB8A-4BE1-B021-FDB6A4EEAE67}" srcOrd="1" destOrd="0" presId="urn:microsoft.com/office/officeart/2005/8/layout/hierarchy1"/>
    <dgm:cxn modelId="{B28C37AF-0CA7-4B7D-8B6C-082E1EDFC138}" type="presParOf" srcId="{0D3F087D-EB8A-4BE1-B021-FDB6A4EEAE67}" destId="{E827605D-B5D9-49CF-88E0-19381C7FE57F}" srcOrd="0" destOrd="0" presId="urn:microsoft.com/office/officeart/2005/8/layout/hierarchy1"/>
    <dgm:cxn modelId="{B59F73B7-07E6-4AEA-8F2F-7A45203C8B7B}" type="presParOf" srcId="{E827605D-B5D9-49CF-88E0-19381C7FE57F}" destId="{9D064B3E-182F-48BA-9856-34D5A44E7D65}" srcOrd="0" destOrd="0" presId="urn:microsoft.com/office/officeart/2005/8/layout/hierarchy1"/>
    <dgm:cxn modelId="{99C7AF4A-BD88-4327-8AF2-FEF68DD89100}" type="presParOf" srcId="{E827605D-B5D9-49CF-88E0-19381C7FE57F}" destId="{6D0C3D45-84D9-4A2B-AB8A-972F8FE64408}" srcOrd="1" destOrd="0" presId="urn:microsoft.com/office/officeart/2005/8/layout/hierarchy1"/>
    <dgm:cxn modelId="{661ABD45-6A8E-4DB6-8F30-228C44C37F8C}" type="presParOf" srcId="{0D3F087D-EB8A-4BE1-B021-FDB6A4EEAE67}" destId="{3A1D495D-BF1E-4EEA-A791-C39E19CF134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A40AD-8247-4C3C-B8BC-46EABA9D3A54}">
      <dsp:nvSpPr>
        <dsp:cNvPr id="0" name=""/>
        <dsp:cNvSpPr/>
      </dsp:nvSpPr>
      <dsp:spPr>
        <a:xfrm>
          <a:off x="4233296" y="5715192"/>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6D77C-39B3-4B45-8628-18A425800661}">
      <dsp:nvSpPr>
        <dsp:cNvPr id="0" name=""/>
        <dsp:cNvSpPr/>
      </dsp:nvSpPr>
      <dsp:spPr>
        <a:xfrm>
          <a:off x="4233296" y="449641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C2AB-4458-4578-A2F3-C88B083F2120}">
      <dsp:nvSpPr>
        <dsp:cNvPr id="0" name=""/>
        <dsp:cNvSpPr/>
      </dsp:nvSpPr>
      <dsp:spPr>
        <a:xfrm>
          <a:off x="4233296" y="327763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B2C3B7-C25C-4B70-8C62-1A38B5A8C710}">
      <dsp:nvSpPr>
        <dsp:cNvPr id="0" name=""/>
        <dsp:cNvSpPr/>
      </dsp:nvSpPr>
      <dsp:spPr>
        <a:xfrm>
          <a:off x="4233296" y="2058850"/>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620778-A303-4E71-BBE4-196F37D8208B}">
      <dsp:nvSpPr>
        <dsp:cNvPr id="0" name=""/>
        <dsp:cNvSpPr/>
      </dsp:nvSpPr>
      <dsp:spPr>
        <a:xfrm>
          <a:off x="3072303" y="840070"/>
          <a:ext cx="1206713" cy="382857"/>
        </a:xfrm>
        <a:custGeom>
          <a:avLst/>
          <a:gdLst/>
          <a:ahLst/>
          <a:cxnLst/>
          <a:rect l="0" t="0" r="0" b="0"/>
          <a:pathLst>
            <a:path>
              <a:moveTo>
                <a:pt x="0" y="0"/>
              </a:moveTo>
              <a:lnTo>
                <a:pt x="0" y="260906"/>
              </a:lnTo>
              <a:lnTo>
                <a:pt x="1206713" y="260906"/>
              </a:lnTo>
              <a:lnTo>
                <a:pt x="1206713" y="382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9881D-7C84-4274-A051-251318106F2F}">
      <dsp:nvSpPr>
        <dsp:cNvPr id="0" name=""/>
        <dsp:cNvSpPr/>
      </dsp:nvSpPr>
      <dsp:spPr>
        <a:xfrm>
          <a:off x="2624345" y="5715192"/>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150F77-560A-44A3-B607-167778018354}">
      <dsp:nvSpPr>
        <dsp:cNvPr id="0" name=""/>
        <dsp:cNvSpPr/>
      </dsp:nvSpPr>
      <dsp:spPr>
        <a:xfrm>
          <a:off x="2624345" y="449641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E5690D-CFE1-4012-BC73-B3BF8EA96094}">
      <dsp:nvSpPr>
        <dsp:cNvPr id="0" name=""/>
        <dsp:cNvSpPr/>
      </dsp:nvSpPr>
      <dsp:spPr>
        <a:xfrm>
          <a:off x="2624345" y="327763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D91C66-13BB-4A50-9548-5D2A592C58D7}">
      <dsp:nvSpPr>
        <dsp:cNvPr id="0" name=""/>
        <dsp:cNvSpPr/>
      </dsp:nvSpPr>
      <dsp:spPr>
        <a:xfrm>
          <a:off x="1865590" y="2058850"/>
          <a:ext cx="804475" cy="382857"/>
        </a:xfrm>
        <a:custGeom>
          <a:avLst/>
          <a:gdLst/>
          <a:ahLst/>
          <a:cxnLst/>
          <a:rect l="0" t="0" r="0" b="0"/>
          <a:pathLst>
            <a:path>
              <a:moveTo>
                <a:pt x="0" y="0"/>
              </a:moveTo>
              <a:lnTo>
                <a:pt x="0" y="260906"/>
              </a:lnTo>
              <a:lnTo>
                <a:pt x="804475" y="260906"/>
              </a:lnTo>
              <a:lnTo>
                <a:pt x="804475"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7123C-49E1-4B62-A4EE-7CB8AD345A31}">
      <dsp:nvSpPr>
        <dsp:cNvPr id="0" name=""/>
        <dsp:cNvSpPr/>
      </dsp:nvSpPr>
      <dsp:spPr>
        <a:xfrm>
          <a:off x="1006495" y="5715192"/>
          <a:ext cx="91440" cy="365043"/>
        </a:xfrm>
        <a:custGeom>
          <a:avLst/>
          <a:gdLst/>
          <a:ahLst/>
          <a:cxnLst/>
          <a:rect l="0" t="0" r="0" b="0"/>
          <a:pathLst>
            <a:path>
              <a:moveTo>
                <a:pt x="54618" y="0"/>
              </a:moveTo>
              <a:lnTo>
                <a:pt x="54618" y="243092"/>
              </a:lnTo>
              <a:lnTo>
                <a:pt x="45720" y="243092"/>
              </a:lnTo>
              <a:lnTo>
                <a:pt x="45720" y="365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F4612-9A66-42CC-AD74-A7EA896C1CB8}">
      <dsp:nvSpPr>
        <dsp:cNvPr id="0" name=""/>
        <dsp:cNvSpPr/>
      </dsp:nvSpPr>
      <dsp:spPr>
        <a:xfrm>
          <a:off x="1015394" y="449641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12174F-3C89-4108-8D3E-3C2B6DBE2750}">
      <dsp:nvSpPr>
        <dsp:cNvPr id="0" name=""/>
        <dsp:cNvSpPr/>
      </dsp:nvSpPr>
      <dsp:spPr>
        <a:xfrm>
          <a:off x="1015394" y="3277631"/>
          <a:ext cx="91440" cy="382857"/>
        </a:xfrm>
        <a:custGeom>
          <a:avLst/>
          <a:gdLst/>
          <a:ahLst/>
          <a:cxnLst/>
          <a:rect l="0" t="0" r="0" b="0"/>
          <a:pathLst>
            <a:path>
              <a:moveTo>
                <a:pt x="45720" y="0"/>
              </a:moveTo>
              <a:lnTo>
                <a:pt x="4572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E9FB6-4504-4A89-A99F-DC116A50FE15}">
      <dsp:nvSpPr>
        <dsp:cNvPr id="0" name=""/>
        <dsp:cNvSpPr/>
      </dsp:nvSpPr>
      <dsp:spPr>
        <a:xfrm>
          <a:off x="1061114" y="2058850"/>
          <a:ext cx="804475" cy="382857"/>
        </a:xfrm>
        <a:custGeom>
          <a:avLst/>
          <a:gdLst/>
          <a:ahLst/>
          <a:cxnLst/>
          <a:rect l="0" t="0" r="0" b="0"/>
          <a:pathLst>
            <a:path>
              <a:moveTo>
                <a:pt x="804475" y="0"/>
              </a:moveTo>
              <a:lnTo>
                <a:pt x="804475" y="260906"/>
              </a:lnTo>
              <a:lnTo>
                <a:pt x="0" y="260906"/>
              </a:lnTo>
              <a:lnTo>
                <a:pt x="0" y="382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DB69F9-716E-4D2A-9741-548889451A72}">
      <dsp:nvSpPr>
        <dsp:cNvPr id="0" name=""/>
        <dsp:cNvSpPr/>
      </dsp:nvSpPr>
      <dsp:spPr>
        <a:xfrm>
          <a:off x="1865590" y="840070"/>
          <a:ext cx="1206713" cy="382857"/>
        </a:xfrm>
        <a:custGeom>
          <a:avLst/>
          <a:gdLst/>
          <a:ahLst/>
          <a:cxnLst/>
          <a:rect l="0" t="0" r="0" b="0"/>
          <a:pathLst>
            <a:path>
              <a:moveTo>
                <a:pt x="1206713" y="0"/>
              </a:moveTo>
              <a:lnTo>
                <a:pt x="1206713" y="260906"/>
              </a:lnTo>
              <a:lnTo>
                <a:pt x="0" y="260906"/>
              </a:lnTo>
              <a:lnTo>
                <a:pt x="0" y="382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6DBAD-3AF0-4C03-B519-A815DAA60880}">
      <dsp:nvSpPr>
        <dsp:cNvPr id="0" name=""/>
        <dsp:cNvSpPr/>
      </dsp:nvSpPr>
      <dsp:spPr>
        <a:xfrm>
          <a:off x="2414096" y="4147"/>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E8CA87-C34B-484C-93FC-6F9A1CB3FD1C}">
      <dsp:nvSpPr>
        <dsp:cNvPr id="0" name=""/>
        <dsp:cNvSpPr/>
      </dsp:nvSpPr>
      <dsp:spPr>
        <a:xfrm>
          <a:off x="2560364" y="143102"/>
          <a:ext cx="1316414" cy="835923"/>
        </a:xfrm>
        <a:prstGeom prst="cub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just"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Освітні технології</a:t>
          </a:r>
        </a:p>
      </dsp:txBody>
      <dsp:txXfrm>
        <a:off x="2560364" y="352083"/>
        <a:ext cx="1107433" cy="626942"/>
      </dsp:txXfrm>
    </dsp:sp>
    <dsp:sp modelId="{A2F85646-60B8-43F6-9CBE-522514B7CACC}">
      <dsp:nvSpPr>
        <dsp:cNvPr id="0" name=""/>
        <dsp:cNvSpPr/>
      </dsp:nvSpPr>
      <dsp:spPr>
        <a:xfrm>
          <a:off x="1207383" y="1222927"/>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2F8369-4FCD-49C4-8465-9A54AFF2FA76}">
      <dsp:nvSpPr>
        <dsp:cNvPr id="0" name=""/>
        <dsp:cNvSpPr/>
      </dsp:nvSpPr>
      <dsp:spPr>
        <a:xfrm>
          <a:off x="1353651" y="1361882"/>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індивідуального підходу с.Русової, Вальдорфська педагогіка</a:t>
          </a:r>
        </a:p>
      </dsp:txBody>
      <dsp:txXfrm>
        <a:off x="1378134" y="1386365"/>
        <a:ext cx="1267448" cy="786957"/>
      </dsp:txXfrm>
    </dsp:sp>
    <dsp:sp modelId="{85A167BF-98C6-4070-BA3D-EA407765654A}">
      <dsp:nvSpPr>
        <dsp:cNvPr id="0" name=""/>
        <dsp:cNvSpPr/>
      </dsp:nvSpPr>
      <dsp:spPr>
        <a:xfrm>
          <a:off x="402907" y="244170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86790D-B7BA-4056-AA71-947C2AA38525}">
      <dsp:nvSpPr>
        <dsp:cNvPr id="0" name=""/>
        <dsp:cNvSpPr/>
      </dsp:nvSpPr>
      <dsp:spPr>
        <a:xfrm>
          <a:off x="549175" y="258066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система освіти "Довкілля" В. Ільченко</a:t>
          </a:r>
        </a:p>
      </dsp:txBody>
      <dsp:txXfrm>
        <a:off x="573658" y="2605146"/>
        <a:ext cx="1267448" cy="786957"/>
      </dsp:txXfrm>
    </dsp:sp>
    <dsp:sp modelId="{2494F35E-21F7-4558-9B32-68529726590E}">
      <dsp:nvSpPr>
        <dsp:cNvPr id="0" name=""/>
        <dsp:cNvSpPr/>
      </dsp:nvSpPr>
      <dsp:spPr>
        <a:xfrm>
          <a:off x="402907" y="366048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236366-3672-4E0A-896B-F5162F3CEC24}">
      <dsp:nvSpPr>
        <dsp:cNvPr id="0" name=""/>
        <dsp:cNvSpPr/>
      </dsp:nvSpPr>
      <dsp:spPr>
        <a:xfrm>
          <a:off x="549175" y="379944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розповіді за схемою К.Крутій, О.Білан</a:t>
          </a:r>
        </a:p>
      </dsp:txBody>
      <dsp:txXfrm>
        <a:off x="573658" y="3823926"/>
        <a:ext cx="1267448" cy="786957"/>
      </dsp:txXfrm>
    </dsp:sp>
    <dsp:sp modelId="{E610F52B-0E65-44B1-A79C-FE7DA9284ECD}">
      <dsp:nvSpPr>
        <dsp:cNvPr id="0" name=""/>
        <dsp:cNvSpPr/>
      </dsp:nvSpPr>
      <dsp:spPr>
        <a:xfrm>
          <a:off x="402907" y="4879269"/>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B7D5E7-F2A7-4A9D-B668-1825A7FBF2BA}">
      <dsp:nvSpPr>
        <dsp:cNvPr id="0" name=""/>
        <dsp:cNvSpPr/>
      </dsp:nvSpPr>
      <dsp:spPr>
        <a:xfrm>
          <a:off x="549175" y="5018224"/>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інтегрованого навчання</a:t>
          </a:r>
        </a:p>
      </dsp:txBody>
      <dsp:txXfrm>
        <a:off x="573658" y="5042707"/>
        <a:ext cx="1267448" cy="786957"/>
      </dsp:txXfrm>
    </dsp:sp>
    <dsp:sp modelId="{BB688C9C-12E8-49C4-8FB7-0956BD3CC3E5}">
      <dsp:nvSpPr>
        <dsp:cNvPr id="0" name=""/>
        <dsp:cNvSpPr/>
      </dsp:nvSpPr>
      <dsp:spPr>
        <a:xfrm>
          <a:off x="394008" y="6080236"/>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F52192-B101-439F-8DC4-A0E10909F64D}">
      <dsp:nvSpPr>
        <dsp:cNvPr id="0" name=""/>
        <dsp:cNvSpPr/>
      </dsp:nvSpPr>
      <dsp:spPr>
        <a:xfrm>
          <a:off x="540276" y="6219190"/>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дитячого досліддження А.Савенко</a:t>
          </a:r>
        </a:p>
      </dsp:txBody>
      <dsp:txXfrm>
        <a:off x="564759" y="6243673"/>
        <a:ext cx="1267448" cy="786957"/>
      </dsp:txXfrm>
    </dsp:sp>
    <dsp:sp modelId="{EAB30DA5-A69C-4A51-AE46-9EF5B77D2E1A}">
      <dsp:nvSpPr>
        <dsp:cNvPr id="0" name=""/>
        <dsp:cNvSpPr/>
      </dsp:nvSpPr>
      <dsp:spPr>
        <a:xfrm>
          <a:off x="2011858" y="244170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E0A6F5-1574-4FDB-B411-442FA3C1A7EC}">
      <dsp:nvSpPr>
        <dsp:cNvPr id="0" name=""/>
        <dsp:cNvSpPr/>
      </dsp:nvSpPr>
      <dsp:spPr>
        <a:xfrm>
          <a:off x="2158126" y="258066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психолого-педагогічного проектування Т.Піроженко, С.Ладивір</a:t>
          </a:r>
        </a:p>
      </dsp:txBody>
      <dsp:txXfrm>
        <a:off x="2182609" y="2605146"/>
        <a:ext cx="1267448" cy="786957"/>
      </dsp:txXfrm>
    </dsp:sp>
    <dsp:sp modelId="{4F920115-71A5-45DA-99F4-F24637D8C8D1}">
      <dsp:nvSpPr>
        <dsp:cNvPr id="0" name=""/>
        <dsp:cNvSpPr/>
      </dsp:nvSpPr>
      <dsp:spPr>
        <a:xfrm>
          <a:off x="2011858" y="366048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957A66-C747-4B1B-A22E-82B03CEE105F}">
      <dsp:nvSpPr>
        <dsp:cNvPr id="0" name=""/>
        <dsp:cNvSpPr/>
      </dsp:nvSpPr>
      <dsp:spPr>
        <a:xfrm>
          <a:off x="2158126" y="379944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педагогіка цілісного життя дітей і дорослих Ш.Амонашвілі</a:t>
          </a:r>
        </a:p>
      </dsp:txBody>
      <dsp:txXfrm>
        <a:off x="2182609" y="3823926"/>
        <a:ext cx="1267448" cy="786957"/>
      </dsp:txXfrm>
    </dsp:sp>
    <dsp:sp modelId="{9DD4C4ED-E181-4809-9D7E-AA824B30C6B8}">
      <dsp:nvSpPr>
        <dsp:cNvPr id="0" name=""/>
        <dsp:cNvSpPr/>
      </dsp:nvSpPr>
      <dsp:spPr>
        <a:xfrm>
          <a:off x="2011858" y="4879269"/>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19174C-303B-4564-AA54-2E17BAFA3373}">
      <dsp:nvSpPr>
        <dsp:cNvPr id="0" name=""/>
        <dsp:cNvSpPr/>
      </dsp:nvSpPr>
      <dsp:spPr>
        <a:xfrm>
          <a:off x="2158126" y="5018224"/>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розвитку творчої уяви Л.Фесюкової</a:t>
          </a:r>
        </a:p>
      </dsp:txBody>
      <dsp:txXfrm>
        <a:off x="2182609" y="5042707"/>
        <a:ext cx="1267448" cy="786957"/>
      </dsp:txXfrm>
    </dsp:sp>
    <dsp:sp modelId="{189C3803-E920-46CF-8C51-C1DF208A7A26}">
      <dsp:nvSpPr>
        <dsp:cNvPr id="0" name=""/>
        <dsp:cNvSpPr/>
      </dsp:nvSpPr>
      <dsp:spPr>
        <a:xfrm>
          <a:off x="2011858" y="6098049"/>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125152-BB9E-4659-B6D0-D3DF087F5C92}">
      <dsp:nvSpPr>
        <dsp:cNvPr id="0" name=""/>
        <dsp:cNvSpPr/>
      </dsp:nvSpPr>
      <dsp:spPr>
        <a:xfrm>
          <a:off x="2158126" y="6237004"/>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технології навчання фантазуванню Н.Єгорова</a:t>
          </a:r>
        </a:p>
      </dsp:txBody>
      <dsp:txXfrm>
        <a:off x="2182609" y="6261487"/>
        <a:ext cx="1267448" cy="786957"/>
      </dsp:txXfrm>
    </dsp:sp>
    <dsp:sp modelId="{342D91CD-2F56-4BA4-92DB-168BF8A7E562}">
      <dsp:nvSpPr>
        <dsp:cNvPr id="0" name=""/>
        <dsp:cNvSpPr/>
      </dsp:nvSpPr>
      <dsp:spPr>
        <a:xfrm>
          <a:off x="3620809" y="1222927"/>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5AAC0A-0978-4E6E-8B3F-DB19823DA944}">
      <dsp:nvSpPr>
        <dsp:cNvPr id="0" name=""/>
        <dsp:cNvSpPr/>
      </dsp:nvSpPr>
      <dsp:spPr>
        <a:xfrm>
          <a:off x="3767077" y="1361882"/>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технологія саморозвитку Монтессорі</a:t>
          </a:r>
        </a:p>
      </dsp:txBody>
      <dsp:txXfrm>
        <a:off x="3791560" y="1386365"/>
        <a:ext cx="1267448" cy="786957"/>
      </dsp:txXfrm>
    </dsp:sp>
    <dsp:sp modelId="{935BD0DF-8009-4F07-B8EB-7360E3919F91}">
      <dsp:nvSpPr>
        <dsp:cNvPr id="0" name=""/>
        <dsp:cNvSpPr/>
      </dsp:nvSpPr>
      <dsp:spPr>
        <a:xfrm>
          <a:off x="3620809" y="244170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9F59F7-0EA8-40AA-9B30-70C85EF79FD7}">
      <dsp:nvSpPr>
        <dsp:cNvPr id="0" name=""/>
        <dsp:cNvSpPr/>
      </dsp:nvSpPr>
      <dsp:spPr>
        <a:xfrm>
          <a:off x="3767077" y="258066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"Театр фізичного розвитку та оздоровлення" М.Єфименка</a:t>
          </a:r>
        </a:p>
      </dsp:txBody>
      <dsp:txXfrm>
        <a:off x="3791560" y="2605146"/>
        <a:ext cx="1267448" cy="786957"/>
      </dsp:txXfrm>
    </dsp:sp>
    <dsp:sp modelId="{0B3D3C52-5DCF-4EFF-A1B9-A41CC1BC47AB}">
      <dsp:nvSpPr>
        <dsp:cNvPr id="0" name=""/>
        <dsp:cNvSpPr/>
      </dsp:nvSpPr>
      <dsp:spPr>
        <a:xfrm>
          <a:off x="3620809" y="3660488"/>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612400-35B2-4260-813F-1DFDDBAEE2B4}">
      <dsp:nvSpPr>
        <dsp:cNvPr id="0" name=""/>
        <dsp:cNvSpPr/>
      </dsp:nvSpPr>
      <dsp:spPr>
        <a:xfrm>
          <a:off x="3767077" y="3799443"/>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розвивальні ігри Нікітіних</a:t>
          </a:r>
        </a:p>
      </dsp:txBody>
      <dsp:txXfrm>
        <a:off x="3791560" y="3823926"/>
        <a:ext cx="1267448" cy="786957"/>
      </dsp:txXfrm>
    </dsp:sp>
    <dsp:sp modelId="{865165FD-B193-4ABC-9FA0-BCB0382DA946}">
      <dsp:nvSpPr>
        <dsp:cNvPr id="0" name=""/>
        <dsp:cNvSpPr/>
      </dsp:nvSpPr>
      <dsp:spPr>
        <a:xfrm>
          <a:off x="3620809" y="4879269"/>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801E69-62D6-46D0-93E4-BAAB9781B88D}">
      <dsp:nvSpPr>
        <dsp:cNvPr id="0" name=""/>
        <dsp:cNvSpPr/>
      </dsp:nvSpPr>
      <dsp:spPr>
        <a:xfrm>
          <a:off x="3767077" y="5018224"/>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"Чудеса на піску" Т.Грабенко</a:t>
          </a:r>
        </a:p>
      </dsp:txBody>
      <dsp:txXfrm>
        <a:off x="3791560" y="5042707"/>
        <a:ext cx="1267448" cy="786957"/>
      </dsp:txXfrm>
    </dsp:sp>
    <dsp:sp modelId="{9DBD463F-7BFC-4989-8D5D-FDD73F67B809}">
      <dsp:nvSpPr>
        <dsp:cNvPr id="0" name=""/>
        <dsp:cNvSpPr/>
      </dsp:nvSpPr>
      <dsp:spPr>
        <a:xfrm>
          <a:off x="3620809" y="6098049"/>
          <a:ext cx="1316414" cy="835923"/>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759848-86FF-472D-8371-DAFB46DC0987}">
      <dsp:nvSpPr>
        <dsp:cNvPr id="0" name=""/>
        <dsp:cNvSpPr/>
      </dsp:nvSpPr>
      <dsp:spPr>
        <a:xfrm>
          <a:off x="3767077" y="6237004"/>
          <a:ext cx="1316414" cy="8359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"Кольорові числа" Х.Кьюізенер</a:t>
          </a:r>
        </a:p>
      </dsp:txBody>
      <dsp:txXfrm>
        <a:off x="3791560" y="6261487"/>
        <a:ext cx="1267448" cy="7869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C6F3A-1BBF-47B9-B935-F6083C7E006C}">
      <dsp:nvSpPr>
        <dsp:cNvPr id="0" name=""/>
        <dsp:cNvSpPr/>
      </dsp:nvSpPr>
      <dsp:spPr>
        <a:xfrm>
          <a:off x="3854301" y="1884450"/>
          <a:ext cx="159489" cy="401777"/>
        </a:xfrm>
        <a:custGeom>
          <a:avLst/>
          <a:gdLst/>
          <a:ahLst/>
          <a:cxnLst/>
          <a:rect l="0" t="0" r="0" b="0"/>
          <a:pathLst>
            <a:path>
              <a:moveTo>
                <a:pt x="159489" y="0"/>
              </a:moveTo>
              <a:lnTo>
                <a:pt x="159489" y="287420"/>
              </a:lnTo>
              <a:lnTo>
                <a:pt x="0" y="287420"/>
              </a:lnTo>
              <a:lnTo>
                <a:pt x="0" y="401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5FC16-2836-48F6-9C62-1DF3797ACEB6}">
      <dsp:nvSpPr>
        <dsp:cNvPr id="0" name=""/>
        <dsp:cNvSpPr/>
      </dsp:nvSpPr>
      <dsp:spPr>
        <a:xfrm>
          <a:off x="2674620" y="784097"/>
          <a:ext cx="1339171" cy="316483"/>
        </a:xfrm>
        <a:custGeom>
          <a:avLst/>
          <a:gdLst/>
          <a:ahLst/>
          <a:cxnLst/>
          <a:rect l="0" t="0" r="0" b="0"/>
          <a:pathLst>
            <a:path>
              <a:moveTo>
                <a:pt x="0" y="0"/>
              </a:moveTo>
              <a:lnTo>
                <a:pt x="0" y="202126"/>
              </a:lnTo>
              <a:lnTo>
                <a:pt x="1339171" y="202126"/>
              </a:lnTo>
              <a:lnTo>
                <a:pt x="1339171" y="3164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98D68-9D78-4904-BF20-42281C47B0C2}">
      <dsp:nvSpPr>
        <dsp:cNvPr id="0" name=""/>
        <dsp:cNvSpPr/>
      </dsp:nvSpPr>
      <dsp:spPr>
        <a:xfrm>
          <a:off x="1537464" y="1831288"/>
          <a:ext cx="382775" cy="454711"/>
        </a:xfrm>
        <a:custGeom>
          <a:avLst/>
          <a:gdLst/>
          <a:ahLst/>
          <a:cxnLst/>
          <a:rect l="0" t="0" r="0" b="0"/>
          <a:pathLst>
            <a:path>
              <a:moveTo>
                <a:pt x="0" y="0"/>
              </a:moveTo>
              <a:lnTo>
                <a:pt x="0" y="340353"/>
              </a:lnTo>
              <a:lnTo>
                <a:pt x="382775" y="340353"/>
              </a:lnTo>
              <a:lnTo>
                <a:pt x="382775" y="4547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1A69AE-53B0-4545-AF67-9E1244B48202}">
      <dsp:nvSpPr>
        <dsp:cNvPr id="0" name=""/>
        <dsp:cNvSpPr/>
      </dsp:nvSpPr>
      <dsp:spPr>
        <a:xfrm>
          <a:off x="1537464" y="784097"/>
          <a:ext cx="1137155" cy="263321"/>
        </a:xfrm>
        <a:custGeom>
          <a:avLst/>
          <a:gdLst/>
          <a:ahLst/>
          <a:cxnLst/>
          <a:rect l="0" t="0" r="0" b="0"/>
          <a:pathLst>
            <a:path>
              <a:moveTo>
                <a:pt x="1137155" y="0"/>
              </a:moveTo>
              <a:lnTo>
                <a:pt x="1137155" y="148964"/>
              </a:lnTo>
              <a:lnTo>
                <a:pt x="0" y="148964"/>
              </a:lnTo>
              <a:lnTo>
                <a:pt x="0" y="2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5B9D4-116C-48E8-BE8F-29CFB0268239}">
      <dsp:nvSpPr>
        <dsp:cNvPr id="0" name=""/>
        <dsp:cNvSpPr/>
      </dsp:nvSpPr>
      <dsp:spPr>
        <a:xfrm>
          <a:off x="1222745" y="228"/>
          <a:ext cx="2903748"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4AF71C-2689-4C61-8CC9-07C8F2885CCF}">
      <dsp:nvSpPr>
        <dsp:cNvPr id="0" name=""/>
        <dsp:cNvSpPr/>
      </dsp:nvSpPr>
      <dsp:spPr>
        <a:xfrm>
          <a:off x="1359905" y="130530"/>
          <a:ext cx="2903748" cy="783869"/>
        </a:xfrm>
        <a:prstGeom prst="horizontalScrol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i="1" kern="1200">
              <a:latin typeface="Times New Roman" panose="02020603050405020304" pitchFamily="18" charset="0"/>
              <a:cs typeface="Times New Roman" panose="02020603050405020304" pitchFamily="18" charset="0"/>
            </a:rPr>
            <a:t>Підготовка дошкільників до навчання у школі</a:t>
          </a:r>
        </a:p>
      </dsp:txBody>
      <dsp:txXfrm>
        <a:off x="1457889" y="228514"/>
        <a:ext cx="2756772" cy="587901"/>
      </dsp:txXfrm>
    </dsp:sp>
    <dsp:sp modelId="{3FEE6498-059F-4CB2-9EF5-B5C707CF90D7}">
      <dsp:nvSpPr>
        <dsp:cNvPr id="0" name=""/>
        <dsp:cNvSpPr/>
      </dsp:nvSpPr>
      <dsp:spPr>
        <a:xfrm>
          <a:off x="920244" y="1047419"/>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B28976-E01C-4152-9F5E-195E5A4A1774}">
      <dsp:nvSpPr>
        <dsp:cNvPr id="0" name=""/>
        <dsp:cNvSpPr/>
      </dsp:nvSpPr>
      <dsp:spPr>
        <a:xfrm>
          <a:off x="1057404" y="1177721"/>
          <a:ext cx="1234440" cy="783869"/>
        </a:xfrm>
        <a:prstGeom prst="foldedCorner">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Демократизм</a:t>
          </a:r>
          <a:endParaRPr lang="ru-RU" sz="1400" kern="1200">
            <a:latin typeface="Times New Roman" panose="02020603050405020304" pitchFamily="18" charset="0"/>
            <a:cs typeface="Times New Roman" panose="02020603050405020304" pitchFamily="18" charset="0"/>
          </a:endParaRPr>
        </a:p>
      </dsp:txBody>
      <dsp:txXfrm>
        <a:off x="1057404" y="1177721"/>
        <a:ext cx="1234440" cy="653222"/>
      </dsp:txXfrm>
    </dsp:sp>
    <dsp:sp modelId="{30665525-EF2B-4C0B-87CC-238D43B43DEB}">
      <dsp:nvSpPr>
        <dsp:cNvPr id="0" name=""/>
        <dsp:cNvSpPr/>
      </dsp:nvSpPr>
      <dsp:spPr>
        <a:xfrm>
          <a:off x="1303019" y="2285999"/>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9A318F-67EC-41C2-921C-57AC2B5EADF5}">
      <dsp:nvSpPr>
        <dsp:cNvPr id="0" name=""/>
        <dsp:cNvSpPr/>
      </dsp:nvSpPr>
      <dsp:spPr>
        <a:xfrm>
          <a:off x="1440179" y="2416302"/>
          <a:ext cx="1234440" cy="783869"/>
        </a:xfrm>
        <a:prstGeom prst="foldedCorner">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Національний дух</a:t>
          </a:r>
          <a:endParaRPr lang="ru-RU" sz="1400" kern="1200">
            <a:latin typeface="Times New Roman" panose="02020603050405020304" pitchFamily="18" charset="0"/>
            <a:cs typeface="Times New Roman" panose="02020603050405020304" pitchFamily="18" charset="0"/>
          </a:endParaRPr>
        </a:p>
      </dsp:txBody>
      <dsp:txXfrm>
        <a:off x="1440179" y="2416302"/>
        <a:ext cx="1234440" cy="653222"/>
      </dsp:txXfrm>
    </dsp:sp>
    <dsp:sp modelId="{C1A52E8B-D9E5-43C1-8197-8580ED1E9DD9}">
      <dsp:nvSpPr>
        <dsp:cNvPr id="0" name=""/>
        <dsp:cNvSpPr/>
      </dsp:nvSpPr>
      <dsp:spPr>
        <a:xfrm>
          <a:off x="3396571" y="1100581"/>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516C56-CA2A-4499-8710-8AD59CCF254E}">
      <dsp:nvSpPr>
        <dsp:cNvPr id="0" name=""/>
        <dsp:cNvSpPr/>
      </dsp:nvSpPr>
      <dsp:spPr>
        <a:xfrm>
          <a:off x="3533731" y="1230883"/>
          <a:ext cx="1234440" cy="783869"/>
        </a:xfrm>
        <a:prstGeom prst="foldedCorner">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Гуманізм</a:t>
          </a:r>
          <a:endParaRPr lang="ru-RU" sz="1400" kern="1200">
            <a:latin typeface="Times New Roman" panose="02020603050405020304" pitchFamily="18" charset="0"/>
            <a:cs typeface="Times New Roman" panose="02020603050405020304" pitchFamily="18" charset="0"/>
          </a:endParaRPr>
        </a:p>
      </dsp:txBody>
      <dsp:txXfrm>
        <a:off x="3533731" y="1230883"/>
        <a:ext cx="1234440" cy="653222"/>
      </dsp:txXfrm>
    </dsp:sp>
    <dsp:sp modelId="{9D064B3E-182F-48BA-9856-34D5A44E7D65}">
      <dsp:nvSpPr>
        <dsp:cNvPr id="0" name=""/>
        <dsp:cNvSpPr/>
      </dsp:nvSpPr>
      <dsp:spPr>
        <a:xfrm>
          <a:off x="3237081" y="2286228"/>
          <a:ext cx="1234440" cy="783869"/>
        </a:xfrm>
        <a:prstGeom prst="roundRect">
          <a:avLst>
            <a:gd name="adj" fmla="val 10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0C3D45-84D9-4A2B-AB8A-972F8FE64408}">
      <dsp:nvSpPr>
        <dsp:cNvPr id="0" name=""/>
        <dsp:cNvSpPr/>
      </dsp:nvSpPr>
      <dsp:spPr>
        <a:xfrm>
          <a:off x="3374241" y="2416530"/>
          <a:ext cx="1234440" cy="783869"/>
        </a:xfrm>
        <a:prstGeom prst="foldedCorner">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Самоцінність дитинства </a:t>
          </a:r>
          <a:endParaRPr lang="ru-RU" sz="1400" kern="1200">
            <a:latin typeface="Times New Roman" panose="02020603050405020304" pitchFamily="18" charset="0"/>
            <a:cs typeface="Times New Roman" panose="02020603050405020304" pitchFamily="18" charset="0"/>
          </a:endParaRPr>
        </a:p>
      </dsp:txBody>
      <dsp:txXfrm>
        <a:off x="3374241" y="2416530"/>
        <a:ext cx="1234440" cy="6532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5634</Words>
  <Characters>32118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ВИКОРИСТАННЯ ПЕДАГОГІЧНИХ ТЕХНОЛОГІЙ У ПІДГОТОВЦІ ДОШКІЛЬНИКІВ ДО НАВЧАННЯ У ШКОЛІ</vt:lpstr>
    </vt:vector>
  </TitlesOfParts>
  <Company>SPecialiST RePack</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ВИКОРИСТАННЯ ПЕДАГОГІЧНИХ ТЕХНОЛОГІЙ У ПІДГОТОВЦІ ДОШКІЛЬНИКІВ ДО НАВЧАННЯ У ШКОЛІ</dc:title>
  <dc:subject>Методичні рекомендації</dc:subject>
  <dc:creator>Пользователь</dc:creator>
  <cp:keywords/>
  <dc:description/>
  <cp:lastModifiedBy>Пользователь</cp:lastModifiedBy>
  <cp:revision>2</cp:revision>
  <dcterms:created xsi:type="dcterms:W3CDTF">2021-12-28T14:19:00Z</dcterms:created>
  <dcterms:modified xsi:type="dcterms:W3CDTF">2021-12-28T14:19:00Z</dcterms:modified>
  <cp:category>Методичні рекомендації</cp:category>
</cp:coreProperties>
</file>