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E4" w:rsidRDefault="00EE36E4" w:rsidP="00EE36E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102794">
        <w:rPr>
          <w:rFonts w:ascii="Times New Roman" w:hAnsi="Times New Roman"/>
          <w:b/>
          <w:sz w:val="24"/>
          <w:lang w:val="uk-UA"/>
        </w:rPr>
        <w:t>СЛОВ’ЯНСЬКИХ МОВ</w:t>
      </w:r>
    </w:p>
    <w:p w:rsidR="00EE36E4" w:rsidRPr="00C93D7E" w:rsidRDefault="00EE36E4" w:rsidP="00EE36E4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EE36E4" w:rsidRDefault="00EE36E4" w:rsidP="00EE36E4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EE36E4" w:rsidRDefault="00EE36E4" w:rsidP="00EE36E4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6"/>
        <w:gridCol w:w="2555"/>
        <w:gridCol w:w="4409"/>
        <w:gridCol w:w="2395"/>
      </w:tblGrid>
      <w:tr w:rsidR="00EE36E4" w:rsidTr="00F60A56">
        <w:trPr>
          <w:trHeight w:val="66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E4" w:rsidRDefault="00EE36E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E4" w:rsidRDefault="00EE36E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E4" w:rsidRDefault="00EE36E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E4" w:rsidRDefault="00EE36E4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72661C" w:rsidRDefault="0072661C" w:rsidP="0072661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1200/20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72661C" w:rsidRDefault="0072661C" w:rsidP="00726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1C">
              <w:rPr>
                <w:rFonts w:ascii="Times New Roman" w:hAnsi="Times New Roman" w:cs="Times New Roman"/>
                <w:sz w:val="28"/>
                <w:szCs w:val="28"/>
              </w:rPr>
              <w:t>Бартків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266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72661C" w:rsidRDefault="0072661C" w:rsidP="00726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1C">
              <w:rPr>
                <w:rFonts w:ascii="Times New Roman" w:hAnsi="Times New Roman" w:cs="Times New Roman"/>
                <w:sz w:val="28"/>
                <w:szCs w:val="28"/>
              </w:rPr>
              <w:t>Функціонально-семантичний аналіз прикметника “</w:t>
            </w:r>
            <w:proofErr w:type="spellStart"/>
            <w:r w:rsidRPr="007266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inteligentny</w:t>
            </w:r>
            <w:proofErr w:type="spellEnd"/>
            <w:r w:rsidRPr="0072661C">
              <w:rPr>
                <w:rFonts w:ascii="Times New Roman" w:hAnsi="Times New Roman" w:cs="Times New Roman"/>
                <w:sz w:val="28"/>
                <w:szCs w:val="28"/>
              </w:rPr>
              <w:t xml:space="preserve">”/ </w:t>
            </w:r>
            <w:proofErr w:type="spellStart"/>
            <w:r w:rsidRPr="0072661C">
              <w:rPr>
                <w:rFonts w:ascii="Times New Roman" w:hAnsi="Times New Roman" w:cs="Times New Roman"/>
                <w:sz w:val="28"/>
                <w:szCs w:val="28"/>
              </w:rPr>
              <w:t>“інтелігентний”</w:t>
            </w:r>
            <w:proofErr w:type="spellEnd"/>
            <w:r w:rsidRPr="0072661C">
              <w:rPr>
                <w:rFonts w:ascii="Times New Roman" w:hAnsi="Times New Roman" w:cs="Times New Roman"/>
                <w:sz w:val="28"/>
                <w:szCs w:val="28"/>
              </w:rPr>
              <w:t xml:space="preserve"> у польській та українській мовах (на базі Корпусу польської та української мов)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Default="0072661C" w:rsidP="00726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1C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</w:p>
          <w:p w:rsidR="0072661C" w:rsidRPr="0072661C" w:rsidRDefault="0072661C" w:rsidP="007266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61C">
              <w:rPr>
                <w:rFonts w:ascii="Times New Roman" w:hAnsi="Times New Roman" w:cs="Times New Roman"/>
                <w:sz w:val="28"/>
                <w:szCs w:val="28"/>
              </w:rPr>
              <w:t>Лазарович О.М.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72661C" w:rsidRDefault="0072661C" w:rsidP="0072661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920D94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Гушпіт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976177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Оцінна лексика в романі Густава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Герлінга-Грудзінського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6319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Inni</w:t>
            </w:r>
            <w:proofErr w:type="spellEnd"/>
            <w:r w:rsidRPr="000863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swiat</w:t>
            </w:r>
            <w:proofErr w:type="spellEnd"/>
            <w:r w:rsidRPr="0008631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Zapiski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sowieckie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проф. </w:t>
            </w:r>
          </w:p>
          <w:p w:rsidR="0072661C" w:rsidRPr="00920D94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М.П.</w:t>
            </w:r>
          </w:p>
        </w:tc>
      </w:tr>
      <w:tr w:rsidR="00F60A56" w:rsidRPr="0072661C" w:rsidTr="00F60A56">
        <w:trPr>
          <w:trHeight w:val="525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72661C" w:rsidRDefault="0072661C" w:rsidP="0072661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9926C8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Литвинюк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Pr="009926C8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Лексико-семантичне поле «чари» 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польськом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українському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перекладах роману Дж.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Роулінг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«Гаррі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1C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доц. </w:t>
            </w:r>
          </w:p>
          <w:p w:rsidR="0072661C" w:rsidRPr="009926C8" w:rsidRDefault="0072661C" w:rsidP="007266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Лазарович </w:t>
            </w:r>
            <w:r w:rsidRPr="009926C8">
              <w:rPr>
                <w:rFonts w:ascii="Times New Roman" w:hAnsi="Times New Roman"/>
                <w:sz w:val="28"/>
                <w:szCs w:val="28"/>
              </w:rPr>
              <w:t>О.М.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72661C" w:rsidRDefault="006927F1" w:rsidP="00F60A5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6124A8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Махинько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F60A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Фразеологізми з компонентом-числівником від </w:t>
            </w:r>
            <w:r w:rsidRPr="00DE76A1">
              <w:rPr>
                <w:rFonts w:ascii="Times New Roman" w:hAnsi="Times New Roman"/>
                <w:i/>
                <w:sz w:val="28"/>
                <w:szCs w:val="28"/>
              </w:rPr>
              <w:t>нуля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DE76A1">
              <w:rPr>
                <w:rFonts w:ascii="Times New Roman" w:hAnsi="Times New Roman"/>
                <w:i/>
                <w:sz w:val="28"/>
                <w:szCs w:val="28"/>
              </w:rPr>
              <w:t>десяти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польській мові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56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27F1" w:rsidRPr="00920D94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Скрипник М.В.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F60A56" w:rsidRDefault="006927F1" w:rsidP="00F60A5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Перегінець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F60A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Структурно-семантичні особливості фразеологізмів у казках польською мовою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Мицон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Д.М.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72661C" w:rsidRDefault="006927F1" w:rsidP="00F60A5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Піддяча Л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Віддієслівні іменники в польській та українській мовах: структурно-семантичний аспект назв опредметненого процесу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72661C" w:rsidRDefault="006927F1" w:rsidP="00F60A5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6124A8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Попович Н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DE76A1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Мовні засоби вираження часу 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прростору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романі Томка Тризни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Panna</w:t>
            </w:r>
            <w:proofErr w:type="spellEnd"/>
            <w:r w:rsidRPr="00DE76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Nikt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56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927F1" w:rsidRPr="00920D94" w:rsidRDefault="006927F1" w:rsidP="00F60A56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Скрипник М.В.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72661C" w:rsidRDefault="006927F1" w:rsidP="00F60A5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Специфіка фразеологізмів з компонентами-назвами їжі та напоїв у польській мові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56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проф. </w:t>
            </w:r>
          </w:p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М.П.</w:t>
            </w:r>
          </w:p>
        </w:tc>
      </w:tr>
      <w:tr w:rsidR="00F60A56" w:rsidRPr="0072661C" w:rsidTr="00F60A56">
        <w:trPr>
          <w:trHeight w:val="68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72661C" w:rsidRDefault="006927F1" w:rsidP="00F60A56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М 120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72661C">
              <w:rPr>
                <w:rFonts w:ascii="Times New Roman" w:hAnsi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Скакальська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F60A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F60A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1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Фразеологізми на позначення багатства / бідності в сучасній українській та польській мовах</w:t>
            </w:r>
          </w:p>
          <w:p w:rsidR="006927F1" w:rsidRPr="004C523C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A56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доц. </w:t>
            </w:r>
          </w:p>
          <w:p w:rsidR="006927F1" w:rsidRPr="00920D94" w:rsidRDefault="006927F1" w:rsidP="00F60A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Пелехата О.М.</w:t>
            </w:r>
          </w:p>
        </w:tc>
      </w:tr>
    </w:tbl>
    <w:p w:rsidR="00A21F29" w:rsidRPr="0072661C" w:rsidRDefault="00F60A56" w:rsidP="00F60A56">
      <w:pPr>
        <w:tabs>
          <w:tab w:val="left" w:pos="76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A21F29" w:rsidRPr="0072661C" w:rsidSect="00C93D7E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EE36E4"/>
    <w:rsid w:val="00101EB4"/>
    <w:rsid w:val="00102794"/>
    <w:rsid w:val="00117702"/>
    <w:rsid w:val="00157CA5"/>
    <w:rsid w:val="001D26DF"/>
    <w:rsid w:val="002E62BE"/>
    <w:rsid w:val="00304503"/>
    <w:rsid w:val="0034176C"/>
    <w:rsid w:val="0041634B"/>
    <w:rsid w:val="004A74E0"/>
    <w:rsid w:val="00510DE1"/>
    <w:rsid w:val="005471EF"/>
    <w:rsid w:val="006222CB"/>
    <w:rsid w:val="006927F1"/>
    <w:rsid w:val="007066FE"/>
    <w:rsid w:val="0072661C"/>
    <w:rsid w:val="0079439B"/>
    <w:rsid w:val="0082155E"/>
    <w:rsid w:val="00841155"/>
    <w:rsid w:val="008B4831"/>
    <w:rsid w:val="009B4829"/>
    <w:rsid w:val="00A21F29"/>
    <w:rsid w:val="00A72FEA"/>
    <w:rsid w:val="00C93D7E"/>
    <w:rsid w:val="00CD6F97"/>
    <w:rsid w:val="00CE645D"/>
    <w:rsid w:val="00D77229"/>
    <w:rsid w:val="00D96637"/>
    <w:rsid w:val="00D979F3"/>
    <w:rsid w:val="00EE36E4"/>
    <w:rsid w:val="00F34DC6"/>
    <w:rsid w:val="00F60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E36E4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27</cp:revision>
  <dcterms:created xsi:type="dcterms:W3CDTF">2018-03-23T07:53:00Z</dcterms:created>
  <dcterms:modified xsi:type="dcterms:W3CDTF">2020-09-30T07:34:00Z</dcterms:modified>
</cp:coreProperties>
</file>