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64" w:rsidRDefault="00DB5C64" w:rsidP="00DB5C64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КАФЕДРА МАТЕРІАЛОЗНАВСТВА І НОВІТНІХ ТЕХНОЛОГІЙ</w:t>
      </w:r>
    </w:p>
    <w:p w:rsidR="00DB5C64" w:rsidRDefault="00DB5C64" w:rsidP="00DB5C64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</w:p>
    <w:p w:rsidR="00DB5C64" w:rsidRDefault="00DB5C64" w:rsidP="00DB5C64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DB5C64" w:rsidRDefault="00DB5C64" w:rsidP="00DB5C64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268"/>
        <w:gridCol w:w="4110"/>
        <w:gridCol w:w="2365"/>
      </w:tblGrid>
      <w:tr w:rsidR="00DB5C64" w:rsidTr="008474D6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4" w:rsidRDefault="00DB5C64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4" w:rsidRDefault="00DB5C64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4" w:rsidRDefault="00DB5C64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4" w:rsidRDefault="00DB5C64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CF087B" w:rsidTr="00CF087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Default="00CF087B" w:rsidP="00FA3E1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653/19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Вакалюк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Андрій Васильович</w:t>
            </w:r>
          </w:p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Дисперсія електричної провідності магній-цинкових феритів із незначним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відхиленнями від стехіометрії</w:t>
            </w: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Гасюк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87B" w:rsidTr="00CF087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Default="00CF087B" w:rsidP="00FA3E1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65</w:t>
            </w:r>
            <w:r>
              <w:rPr>
                <w:rFonts w:ascii="Times New Roman" w:hAnsi="Times New Roman"/>
                <w:sz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Кімейчук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Василь Дмитрович</w:t>
            </w:r>
          </w:p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Синтез, структура та фізичні властивості отриманих методом золь-гель </w:t>
            </w:r>
            <w:proofErr w:type="spellStart"/>
            <w:r w:rsidRPr="00CF0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автогоріння</w:t>
            </w:r>
            <w:proofErr w:type="spellEnd"/>
            <w:r w:rsidRPr="00CF0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нікелевих </w:t>
            </w:r>
            <w:proofErr w:type="spellStart"/>
            <w:r w:rsidRPr="00C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феритів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Яремій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CF087B" w:rsidTr="00CF087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Default="00CF087B" w:rsidP="00FA3E1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65</w:t>
            </w: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Ковач (</w:t>
            </w: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Дряшкаба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) Мирослава Олексіївна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Лазерна модифікація </w:t>
            </w: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діоксиду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титану для катодів літієвих джерел струму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Будзуляк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CF087B" w:rsidTr="00CF087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Default="00CF087B" w:rsidP="00FA3E1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65</w:t>
            </w: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Крайник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Андрій Михайлович</w:t>
            </w:r>
          </w:p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Вплив температурного відпуску на будову аморфних сплавів на основі </w:t>
            </w:r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Fe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Яцура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</w:tr>
      <w:tr w:rsidR="00CF087B" w:rsidTr="00CF087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Default="00CF087B" w:rsidP="00FA3E1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65</w:t>
            </w:r>
            <w:r>
              <w:rPr>
                <w:rFonts w:ascii="Times New Roman" w:hAnsi="Times New Roman"/>
                <w:sz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Михайлишин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Назарій Миколайович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Кристалічна, магнітна та доменна структура епітаксій них ферит-гранатових плівок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проф. Коцюбинський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CF087B" w:rsidTr="00CF087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Default="00CF087B" w:rsidP="00FA3E1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65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Оренчук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Юріївна</w:t>
            </w:r>
          </w:p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Гідротермальний синте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позиту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анатаз брукіт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Коцюбинський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87B" w:rsidTr="00CF087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Default="00CF087B" w:rsidP="00FA3E1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65</w:t>
            </w:r>
            <w:r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Риснюк</w:t>
            </w:r>
            <w:proofErr w:type="spellEnd"/>
          </w:p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napToGrid w:val="0"/>
              <w:spacing w:after="0" w:line="240" w:lineRule="auto"/>
              <w:contextualSpacing/>
              <w:rPr>
                <w:rStyle w:val="alt-edited"/>
                <w:rFonts w:ascii="Times New Roman" w:hAnsi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 малої оптичної енциклопедії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A40925" w:rsidP="00A409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087B" w:rsidRPr="00CF087B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F087B" w:rsidRPr="00CF087B">
              <w:rPr>
                <w:rFonts w:ascii="Times New Roman" w:hAnsi="Times New Roman" w:cs="Times New Roman"/>
                <w:sz w:val="24"/>
                <w:szCs w:val="24"/>
              </w:rPr>
              <w:t>Яцура</w:t>
            </w:r>
            <w:proofErr w:type="spellEnd"/>
            <w:r w:rsidR="00CF087B"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87B" w:rsidRPr="00CF087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CF087B" w:rsidTr="00CF087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Default="00CF087B" w:rsidP="00FA3E1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</w:t>
            </w:r>
            <w:r>
              <w:rPr>
                <w:rFonts w:ascii="Times New Roman" w:hAnsi="Times New Roman"/>
                <w:sz w:val="24"/>
                <w:lang w:val="uk-UA"/>
              </w:rPr>
              <w:t>60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A409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Старчук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Юрій Юрійович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A409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Ультразвукова стимуляція процесів заряду розряду в електрохімічних системах на основі композитів </w:t>
            </w:r>
            <w:proofErr w:type="spellStart"/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MoS</w:t>
            </w:r>
            <w:proofErr w:type="spellEnd"/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2</w:t>
            </w:r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</w:t>
            </w:r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MoO</w:t>
            </w:r>
            <w:proofErr w:type="spellEnd"/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  <w:vertAlign w:val="subscript"/>
              </w:rPr>
              <w:t>2</w:t>
            </w:r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Будзуляк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r w:rsidR="00A4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CF087B" w:rsidTr="00CF087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Default="00CF087B" w:rsidP="00FA3E1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</w:t>
            </w:r>
            <w:r>
              <w:rPr>
                <w:rFonts w:ascii="Times New Roman" w:hAnsi="Times New Roman"/>
                <w:sz w:val="24"/>
                <w:lang w:val="uk-UA"/>
              </w:rPr>
              <w:t>61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A409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Третяк Віктор Юрійович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A409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Електрофізичні властивості ву</w:t>
            </w:r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гле</w:t>
            </w:r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цевих </w:t>
            </w:r>
            <w:proofErr w:type="spellStart"/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наноматеріалів</w:t>
            </w:r>
            <w:proofErr w:type="spellEnd"/>
            <w:r w:rsidRPr="00CF08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отриманих із рослинної сировини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  <w:p w:rsidR="00CF087B" w:rsidRPr="00CF087B" w:rsidRDefault="00CF087B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Коцюбинський В.</w:t>
            </w:r>
            <w:r w:rsidR="00A4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A40925" w:rsidTr="00CF087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5" w:rsidRDefault="00A40925" w:rsidP="00FA3E1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6</w:t>
            </w:r>
            <w:r>
              <w:rPr>
                <w:rFonts w:ascii="Times New Roman" w:hAnsi="Times New Roman"/>
                <w:sz w:val="24"/>
                <w:lang w:val="uk-UA"/>
              </w:rPr>
              <w:t>62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5" w:rsidRPr="00CF087B" w:rsidRDefault="00A40925" w:rsidP="00CF0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Хемій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Марія Михайлівна</w:t>
            </w:r>
          </w:p>
          <w:p w:rsidR="00A40925" w:rsidRPr="00CF087B" w:rsidRDefault="00A40925" w:rsidP="00CF08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5" w:rsidRPr="00CF087B" w:rsidRDefault="00A40925" w:rsidP="00A409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Фотокаталітичні</w:t>
            </w:r>
            <w:proofErr w:type="spellEnd"/>
            <w:r w:rsidRPr="00CF087B">
              <w:rPr>
                <w:rFonts w:ascii="Times New Roman" w:hAnsi="Times New Roman" w:cs="Times New Roman"/>
                <w:sz w:val="24"/>
                <w:szCs w:val="24"/>
              </w:rPr>
              <w:t xml:space="preserve"> властивості оксидів та гідроксидів заліза в реакціях деструкції фенолу та формальдегіду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5" w:rsidRPr="00CF087B" w:rsidRDefault="00A40925" w:rsidP="004163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  <w:p w:rsidR="00A40925" w:rsidRPr="00CF087B" w:rsidRDefault="00A40925" w:rsidP="004163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Коцюбинський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7B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</w:tbl>
    <w:p w:rsidR="00A06F84" w:rsidRDefault="00A06F84"/>
    <w:sectPr w:rsidR="00A06F84" w:rsidSect="009804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B5C64"/>
    <w:rsid w:val="000E0A5E"/>
    <w:rsid w:val="001B333E"/>
    <w:rsid w:val="002A395B"/>
    <w:rsid w:val="00472501"/>
    <w:rsid w:val="00674340"/>
    <w:rsid w:val="0082214C"/>
    <w:rsid w:val="008474D6"/>
    <w:rsid w:val="009804BF"/>
    <w:rsid w:val="009C59DD"/>
    <w:rsid w:val="00A06F84"/>
    <w:rsid w:val="00A40925"/>
    <w:rsid w:val="00C07425"/>
    <w:rsid w:val="00C944D5"/>
    <w:rsid w:val="00CF087B"/>
    <w:rsid w:val="00D81EA6"/>
    <w:rsid w:val="00DB5C64"/>
    <w:rsid w:val="00FA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5C64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CF0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087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lt-edited">
    <w:name w:val="alt-edited"/>
    <w:basedOn w:val="a0"/>
    <w:rsid w:val="00CF08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15</cp:revision>
  <dcterms:created xsi:type="dcterms:W3CDTF">2018-03-30T07:17:00Z</dcterms:created>
  <dcterms:modified xsi:type="dcterms:W3CDTF">2019-03-05T10:28:00Z</dcterms:modified>
</cp:coreProperties>
</file>